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E49" w:rsidRPr="000F1E49" w:rsidRDefault="000F1E49" w:rsidP="00101372">
      <w:pPr>
        <w:pStyle w:val="Recuodecorpodetexto3"/>
        <w:ind w:left="1418"/>
        <w:rPr>
          <w:i w:val="0"/>
          <w:u w:val="single"/>
        </w:rPr>
      </w:pPr>
      <w:r w:rsidRPr="000F1E49">
        <w:rPr>
          <w:i w:val="0"/>
          <w:u w:val="single"/>
        </w:rPr>
        <w:t>AUTÓGRAFO Nº 1.</w:t>
      </w:r>
      <w:r w:rsidR="00101372">
        <w:rPr>
          <w:i w:val="0"/>
          <w:u w:val="single"/>
        </w:rPr>
        <w:t>349</w:t>
      </w:r>
      <w:r w:rsidRPr="000F1E49">
        <w:rPr>
          <w:i w:val="0"/>
          <w:u w:val="single"/>
        </w:rPr>
        <w:t xml:space="preserve">/2015 DE </w:t>
      </w:r>
      <w:r w:rsidR="00101372">
        <w:rPr>
          <w:i w:val="0"/>
          <w:u w:val="single"/>
        </w:rPr>
        <w:t>23</w:t>
      </w:r>
      <w:r w:rsidRPr="000F1E49">
        <w:rPr>
          <w:i w:val="0"/>
          <w:u w:val="single"/>
        </w:rPr>
        <w:t xml:space="preserve"> DE </w:t>
      </w:r>
      <w:r w:rsidR="00101372">
        <w:rPr>
          <w:i w:val="0"/>
          <w:u w:val="single"/>
        </w:rPr>
        <w:t>NOVEMBRO</w:t>
      </w:r>
      <w:r w:rsidRPr="000F1E49">
        <w:rPr>
          <w:i w:val="0"/>
          <w:u w:val="single"/>
        </w:rPr>
        <w:t xml:space="preserve"> DE 2015.</w:t>
      </w:r>
    </w:p>
    <w:p w:rsidR="000F1E49" w:rsidRPr="000F1E49" w:rsidRDefault="000F1E49" w:rsidP="00101372">
      <w:pPr>
        <w:ind w:left="1418"/>
        <w:jc w:val="both"/>
        <w:rPr>
          <w:rFonts w:ascii="Times New Roman" w:hAnsi="Times New Roman" w:cs="Times New Roman"/>
          <w:b/>
          <w:sz w:val="24"/>
          <w:szCs w:val="24"/>
        </w:rPr>
      </w:pPr>
    </w:p>
    <w:p w:rsidR="00101372" w:rsidRPr="00101372" w:rsidRDefault="00101372" w:rsidP="00101372">
      <w:pPr>
        <w:ind w:left="1418" w:right="-96"/>
        <w:jc w:val="both"/>
        <w:rPr>
          <w:rFonts w:ascii="Times New Roman" w:hAnsi="Times New Roman" w:cs="Times New Roman"/>
          <w:b/>
          <w:sz w:val="24"/>
          <w:szCs w:val="24"/>
        </w:rPr>
      </w:pPr>
      <w:r>
        <w:rPr>
          <w:rFonts w:ascii="Bookman Old Style" w:hAnsi="Bookman Old Style"/>
          <w:b/>
          <w:sz w:val="23"/>
          <w:szCs w:val="23"/>
        </w:rPr>
        <w:tab/>
      </w:r>
      <w:r w:rsidRPr="00101372">
        <w:rPr>
          <w:rFonts w:ascii="Times New Roman" w:hAnsi="Times New Roman" w:cs="Times New Roman"/>
          <w:b/>
          <w:sz w:val="24"/>
          <w:szCs w:val="24"/>
        </w:rPr>
        <w:t>ALTERA DISPOSITIVO NA LEI MUNICIPAL Nº 1.753/2015 QUE</w:t>
      </w:r>
      <w:r w:rsidRPr="00101372">
        <w:rPr>
          <w:rFonts w:ascii="Times New Roman" w:hAnsi="Times New Roman" w:cs="Times New Roman"/>
          <w:b/>
          <w:sz w:val="24"/>
          <w:szCs w:val="24"/>
        </w:rPr>
        <w:tab/>
        <w:t>DISPÕE SOBRE ADEQUAÇÃO DOS GUICHÊS DE ATENDIMENTO NO MUNICÍPIO DE CAMPO NOVO DO PARECIS ÀS PESSOAS COM NANISMO, ACONDROPLASIA, DEFICIÊNCIAS DE MOBILIDADE EM QUE UTILIZEM CADEIRAS DE RODAS,  E DÁ OUTRAS PROVIDÊNCIAS.</w:t>
      </w:r>
    </w:p>
    <w:p w:rsidR="000F1E49" w:rsidRPr="000F1E49" w:rsidRDefault="000F1E49" w:rsidP="00101372">
      <w:pPr>
        <w:ind w:left="1418" w:right="-51"/>
        <w:jc w:val="both"/>
        <w:rPr>
          <w:rFonts w:ascii="Times New Roman" w:hAnsi="Times New Roman" w:cs="Times New Roman"/>
          <w:sz w:val="24"/>
          <w:szCs w:val="24"/>
        </w:rPr>
      </w:pPr>
    </w:p>
    <w:p w:rsidR="000F1E49" w:rsidRPr="000F1E49" w:rsidRDefault="000F1E49" w:rsidP="00101372">
      <w:pPr>
        <w:ind w:left="1418" w:right="-51"/>
        <w:jc w:val="both"/>
        <w:rPr>
          <w:rFonts w:ascii="Times New Roman" w:hAnsi="Times New Roman" w:cs="Times New Roman"/>
          <w:b/>
          <w:bCs/>
          <w:sz w:val="24"/>
          <w:szCs w:val="24"/>
        </w:rPr>
      </w:pPr>
      <w:r w:rsidRPr="000F1E49">
        <w:rPr>
          <w:rFonts w:ascii="Times New Roman" w:hAnsi="Times New Roman" w:cs="Times New Roman"/>
          <w:sz w:val="24"/>
          <w:szCs w:val="24"/>
        </w:rPr>
        <w:t>A Câmara Municipal de Campo Novo do Parecis, Estado de  Mato Grosso,  no uso das atribuições que lhe são conferidas por Lei, DECRETA, a seguinte Lei:</w:t>
      </w:r>
    </w:p>
    <w:p w:rsidR="00101372" w:rsidRDefault="00101372" w:rsidP="00101372">
      <w:pPr>
        <w:ind w:left="1418"/>
        <w:jc w:val="both"/>
        <w:rPr>
          <w:rFonts w:ascii="Bookman Old Style" w:hAnsi="Bookman Old Style" w:cs="Arial"/>
          <w:sz w:val="23"/>
          <w:szCs w:val="23"/>
        </w:rPr>
      </w:pPr>
    </w:p>
    <w:p w:rsidR="00101372" w:rsidRDefault="00101372" w:rsidP="00101372">
      <w:pPr>
        <w:pStyle w:val="artigo"/>
        <w:spacing w:before="0" w:beforeAutospacing="0" w:after="0" w:afterAutospacing="0"/>
        <w:ind w:right="-96" w:firstLine="1418"/>
        <w:jc w:val="both"/>
        <w:rPr>
          <w:color w:val="000000"/>
        </w:rPr>
      </w:pPr>
      <w:r w:rsidRPr="00101372">
        <w:rPr>
          <w:b/>
          <w:color w:val="000000"/>
        </w:rPr>
        <w:t xml:space="preserve">Art. 1º. </w:t>
      </w:r>
      <w:r w:rsidRPr="00101372">
        <w:rPr>
          <w:color w:val="000000"/>
        </w:rPr>
        <w:t>O art. 4º, acrescido do parágrafo único, da Lei Municipal nº 1.753, de 3 de agosto de 2015, que dispõe sobre adequação dos guichês de atendimento no município de Campo Novo do Parecis, às pessoas com nanismo, acondroplasia, deficiências de mobilidade em que utilizem cadeiras de rodas, e dá outras providências, passa a vigorar com a seguinte redação:</w:t>
      </w:r>
    </w:p>
    <w:p w:rsidR="00101372" w:rsidRDefault="00101372" w:rsidP="00101372">
      <w:pPr>
        <w:pStyle w:val="artigo"/>
        <w:spacing w:before="0" w:beforeAutospacing="0" w:after="0" w:afterAutospacing="0"/>
        <w:ind w:right="-96" w:firstLine="1418"/>
        <w:jc w:val="both"/>
        <w:rPr>
          <w:color w:val="000000"/>
        </w:rPr>
      </w:pPr>
    </w:p>
    <w:p w:rsidR="00101372" w:rsidRDefault="00101372" w:rsidP="00101372">
      <w:pPr>
        <w:pStyle w:val="artigo"/>
        <w:spacing w:before="0" w:beforeAutospacing="0" w:after="0" w:afterAutospacing="0"/>
        <w:ind w:right="-96" w:firstLine="1418"/>
        <w:jc w:val="both"/>
        <w:rPr>
          <w:i/>
        </w:rPr>
      </w:pPr>
      <w:r w:rsidRPr="00101372">
        <w:rPr>
          <w:i/>
        </w:rPr>
        <w:t>“Art. 4º. Esta Lei entra em vigor 360 (trezentos e sessenta) dias após sua publicação.</w:t>
      </w:r>
    </w:p>
    <w:p w:rsidR="00101372" w:rsidRDefault="00101372" w:rsidP="00101372">
      <w:pPr>
        <w:pStyle w:val="artigo"/>
        <w:spacing w:before="0" w:beforeAutospacing="0" w:after="0" w:afterAutospacing="0"/>
        <w:ind w:right="-96" w:firstLine="1418"/>
        <w:jc w:val="both"/>
        <w:rPr>
          <w:i/>
          <w:color w:val="000000"/>
        </w:rPr>
      </w:pPr>
      <w:r w:rsidRPr="00101372">
        <w:rPr>
          <w:i/>
        </w:rPr>
        <w:t>Parágrafo único. O Poder Executivo regulamentará esta lei no prazo de 60 (sessenta) dias, a contar da data de sua publicação.” (NR)</w:t>
      </w:r>
      <w:r w:rsidRPr="00101372">
        <w:rPr>
          <w:i/>
          <w:color w:val="000000"/>
        </w:rPr>
        <w:tab/>
      </w:r>
    </w:p>
    <w:p w:rsidR="00101372" w:rsidRPr="00101372" w:rsidRDefault="00101372" w:rsidP="00101372">
      <w:pPr>
        <w:pStyle w:val="artigo"/>
        <w:spacing w:before="0" w:beforeAutospacing="0" w:after="0" w:afterAutospacing="0"/>
        <w:ind w:right="-96" w:firstLine="1418"/>
        <w:jc w:val="both"/>
        <w:rPr>
          <w:color w:val="000000"/>
        </w:rPr>
      </w:pPr>
      <w:r w:rsidRPr="00101372">
        <w:rPr>
          <w:b/>
          <w:bCs/>
          <w:i/>
        </w:rPr>
        <w:tab/>
      </w:r>
      <w:r w:rsidRPr="00101372">
        <w:rPr>
          <w:b/>
          <w:bCs/>
          <w:i/>
        </w:rPr>
        <w:tab/>
      </w:r>
    </w:p>
    <w:p w:rsidR="00101372" w:rsidRPr="00101372" w:rsidRDefault="00101372" w:rsidP="00101372">
      <w:pPr>
        <w:pStyle w:val="ecxmsonormal"/>
        <w:shd w:val="clear" w:color="auto" w:fill="FFFFFF"/>
        <w:spacing w:before="0" w:beforeAutospacing="0" w:after="0" w:afterAutospacing="0"/>
        <w:ind w:left="1418" w:right="-96"/>
        <w:jc w:val="both"/>
      </w:pPr>
      <w:r w:rsidRPr="00101372">
        <w:rPr>
          <w:b/>
        </w:rPr>
        <w:t>Art. 2º</w:t>
      </w:r>
      <w:r w:rsidRPr="00101372">
        <w:rPr>
          <w:rStyle w:val="apple-converted-space"/>
          <w:rFonts w:eastAsiaTheme="majorEastAsia"/>
        </w:rPr>
        <w:t xml:space="preserve">. </w:t>
      </w:r>
      <w:r w:rsidRPr="00101372">
        <w:t>Esta Lei entra em vigor na data de sua publicação.</w:t>
      </w:r>
    </w:p>
    <w:p w:rsidR="00101372" w:rsidRPr="00101372" w:rsidRDefault="00101372" w:rsidP="00101372">
      <w:pPr>
        <w:pStyle w:val="ecxmsonormal"/>
        <w:shd w:val="clear" w:color="auto" w:fill="FFFFFF"/>
        <w:spacing w:before="0" w:beforeAutospacing="0" w:after="0" w:afterAutospacing="0"/>
        <w:ind w:left="1418" w:right="-96"/>
        <w:jc w:val="both"/>
      </w:pPr>
    </w:p>
    <w:p w:rsidR="00101372" w:rsidRPr="00101372" w:rsidRDefault="00101372" w:rsidP="00101372">
      <w:pPr>
        <w:pStyle w:val="ecxmsonormal"/>
        <w:shd w:val="clear" w:color="auto" w:fill="FFFFFF"/>
        <w:spacing w:before="0" w:beforeAutospacing="0" w:after="0" w:afterAutospacing="0"/>
        <w:ind w:left="1418" w:right="-96"/>
        <w:jc w:val="both"/>
        <w:rPr>
          <w:rStyle w:val="apple-converted-space"/>
          <w:rFonts w:eastAsiaTheme="majorEastAsia"/>
        </w:rPr>
      </w:pPr>
      <w:r w:rsidRPr="00101372">
        <w:rPr>
          <w:b/>
        </w:rPr>
        <w:t>Art. 3º</w:t>
      </w:r>
      <w:r w:rsidRPr="00101372">
        <w:rPr>
          <w:rStyle w:val="apple-converted-space"/>
          <w:rFonts w:eastAsiaTheme="majorEastAsia"/>
        </w:rPr>
        <w:t>. Revogam-se as disposições em contrário.</w:t>
      </w:r>
    </w:p>
    <w:p w:rsidR="000F1E49" w:rsidRPr="000F1E49" w:rsidRDefault="000F1E49" w:rsidP="000F1E49">
      <w:pPr>
        <w:ind w:firstLine="1440"/>
        <w:jc w:val="both"/>
        <w:rPr>
          <w:rFonts w:ascii="Times New Roman" w:hAnsi="Times New Roman" w:cs="Times New Roman"/>
          <w:sz w:val="24"/>
          <w:szCs w:val="24"/>
        </w:rPr>
      </w:pPr>
    </w:p>
    <w:p w:rsidR="000F1E49" w:rsidRPr="000F1E49" w:rsidRDefault="000F1E49" w:rsidP="000F1E49">
      <w:pPr>
        <w:ind w:right="-51"/>
        <w:jc w:val="both"/>
        <w:rPr>
          <w:rFonts w:ascii="Times New Roman" w:hAnsi="Times New Roman" w:cs="Times New Roman"/>
        </w:rPr>
      </w:pPr>
    </w:p>
    <w:p w:rsidR="000F1E49" w:rsidRPr="000F1E49" w:rsidRDefault="000F1E49" w:rsidP="00101372">
      <w:pPr>
        <w:ind w:right="-51" w:firstLine="1418"/>
        <w:jc w:val="both"/>
        <w:rPr>
          <w:rFonts w:ascii="Times New Roman" w:hAnsi="Times New Roman" w:cs="Times New Roman"/>
          <w:b/>
          <w:bCs/>
          <w:sz w:val="24"/>
          <w:szCs w:val="24"/>
        </w:rPr>
      </w:pPr>
      <w:r w:rsidRPr="000F1E49">
        <w:rPr>
          <w:rFonts w:ascii="Times New Roman" w:hAnsi="Times New Roman" w:cs="Times New Roman"/>
          <w:sz w:val="24"/>
          <w:szCs w:val="24"/>
        </w:rPr>
        <w:t xml:space="preserve">Câmara Municipal de Campo Novo do Parecis, em </w:t>
      </w:r>
      <w:r w:rsidR="00101372">
        <w:rPr>
          <w:rFonts w:ascii="Times New Roman" w:hAnsi="Times New Roman" w:cs="Times New Roman"/>
          <w:sz w:val="24"/>
          <w:szCs w:val="24"/>
        </w:rPr>
        <w:t>23 de novembro</w:t>
      </w:r>
      <w:r w:rsidRPr="000F1E49">
        <w:rPr>
          <w:rFonts w:ascii="Times New Roman" w:hAnsi="Times New Roman" w:cs="Times New Roman"/>
          <w:sz w:val="24"/>
          <w:szCs w:val="24"/>
        </w:rPr>
        <w:t xml:space="preserve"> de 2015.     </w:t>
      </w:r>
    </w:p>
    <w:p w:rsidR="000F1E49" w:rsidRDefault="000F1E49" w:rsidP="000F1E49">
      <w:pPr>
        <w:jc w:val="both"/>
        <w:rPr>
          <w:rFonts w:ascii="Times New Roman" w:hAnsi="Times New Roman" w:cs="Times New Roman"/>
          <w:b/>
          <w:bCs/>
          <w:sz w:val="24"/>
          <w:szCs w:val="24"/>
        </w:rPr>
      </w:pPr>
    </w:p>
    <w:p w:rsidR="00101372" w:rsidRPr="000F1E49" w:rsidRDefault="00101372" w:rsidP="000F1E49">
      <w:pPr>
        <w:jc w:val="both"/>
        <w:rPr>
          <w:rFonts w:ascii="Times New Roman" w:hAnsi="Times New Roman" w:cs="Times New Roman"/>
          <w:b/>
          <w:bCs/>
          <w:sz w:val="24"/>
          <w:szCs w:val="24"/>
        </w:rPr>
      </w:pPr>
    </w:p>
    <w:p w:rsidR="000F1E49" w:rsidRPr="000F1E49" w:rsidRDefault="000F1E49" w:rsidP="000F1E49">
      <w:pPr>
        <w:pStyle w:val="Ttulo2"/>
        <w:spacing w:before="0"/>
        <w:ind w:left="3600" w:hanging="623"/>
        <w:jc w:val="both"/>
        <w:rPr>
          <w:rFonts w:ascii="Times New Roman" w:hAnsi="Times New Roman" w:cs="Times New Roman"/>
          <w:bCs w:val="0"/>
          <w:color w:val="auto"/>
          <w:sz w:val="24"/>
          <w:szCs w:val="24"/>
        </w:rPr>
      </w:pPr>
      <w:r w:rsidRPr="000F1E49">
        <w:rPr>
          <w:rFonts w:ascii="Times New Roman" w:hAnsi="Times New Roman" w:cs="Times New Roman"/>
          <w:bCs w:val="0"/>
          <w:color w:val="auto"/>
          <w:sz w:val="24"/>
          <w:szCs w:val="24"/>
        </w:rPr>
        <w:t>VER. DIONARDO MENDES DA CONCEIÇÃO</w:t>
      </w:r>
    </w:p>
    <w:p w:rsidR="000F1E49" w:rsidRPr="00101372" w:rsidRDefault="000F1E49" w:rsidP="00101372">
      <w:pPr>
        <w:pStyle w:val="Ttulo2"/>
        <w:spacing w:before="0"/>
        <w:jc w:val="both"/>
        <w:rPr>
          <w:rFonts w:ascii="Times New Roman" w:hAnsi="Times New Roman" w:cs="Times New Roman"/>
          <w:b w:val="0"/>
          <w:color w:val="auto"/>
          <w:sz w:val="24"/>
          <w:szCs w:val="24"/>
        </w:rPr>
      </w:pPr>
      <w:r w:rsidRPr="000F1E49">
        <w:rPr>
          <w:rFonts w:ascii="Times New Roman" w:hAnsi="Times New Roman" w:cs="Times New Roman"/>
          <w:sz w:val="24"/>
          <w:szCs w:val="24"/>
        </w:rPr>
        <w:t xml:space="preserve"> </w:t>
      </w:r>
      <w:r w:rsidRPr="000F1E49">
        <w:rPr>
          <w:rFonts w:ascii="Times New Roman" w:hAnsi="Times New Roman" w:cs="Times New Roman"/>
          <w:sz w:val="24"/>
          <w:szCs w:val="24"/>
        </w:rPr>
        <w:tab/>
      </w:r>
      <w:r w:rsidRPr="000F1E49">
        <w:rPr>
          <w:rFonts w:ascii="Times New Roman" w:hAnsi="Times New Roman" w:cs="Times New Roman"/>
          <w:sz w:val="24"/>
          <w:szCs w:val="24"/>
        </w:rPr>
        <w:tab/>
      </w:r>
      <w:r w:rsidRPr="000F1E49">
        <w:rPr>
          <w:rFonts w:ascii="Times New Roman" w:hAnsi="Times New Roman" w:cs="Times New Roman"/>
          <w:sz w:val="24"/>
          <w:szCs w:val="24"/>
        </w:rPr>
        <w:tab/>
      </w:r>
      <w:r w:rsidRPr="000F1E49">
        <w:rPr>
          <w:rFonts w:ascii="Times New Roman" w:hAnsi="Times New Roman" w:cs="Times New Roman"/>
          <w:sz w:val="24"/>
          <w:szCs w:val="24"/>
        </w:rPr>
        <w:tab/>
      </w:r>
      <w:r w:rsidRPr="000F1E49">
        <w:rPr>
          <w:rFonts w:ascii="Times New Roman" w:hAnsi="Times New Roman" w:cs="Times New Roman"/>
          <w:sz w:val="24"/>
          <w:szCs w:val="24"/>
        </w:rPr>
        <w:tab/>
        <w:t xml:space="preserve">                         </w:t>
      </w:r>
      <w:r w:rsidRPr="000F1E49">
        <w:rPr>
          <w:rFonts w:ascii="Times New Roman" w:hAnsi="Times New Roman" w:cs="Times New Roman"/>
          <w:b w:val="0"/>
          <w:color w:val="auto"/>
          <w:sz w:val="24"/>
          <w:szCs w:val="24"/>
        </w:rPr>
        <w:t>Presidente</w:t>
      </w:r>
    </w:p>
    <w:p w:rsidR="000F1E49" w:rsidRDefault="000F1E49" w:rsidP="000F1E49">
      <w:pPr>
        <w:jc w:val="both"/>
        <w:rPr>
          <w:rFonts w:ascii="Times New Roman" w:hAnsi="Times New Roman" w:cs="Times New Roman"/>
          <w:b/>
          <w:bCs/>
          <w:sz w:val="24"/>
          <w:szCs w:val="24"/>
        </w:rPr>
      </w:pPr>
    </w:p>
    <w:p w:rsidR="00101372" w:rsidRPr="000F1E49" w:rsidRDefault="00101372" w:rsidP="000F1E49">
      <w:pPr>
        <w:jc w:val="both"/>
        <w:rPr>
          <w:rFonts w:ascii="Times New Roman" w:hAnsi="Times New Roman" w:cs="Times New Roman"/>
          <w:b/>
          <w:bCs/>
          <w:sz w:val="24"/>
          <w:szCs w:val="24"/>
        </w:rPr>
      </w:pPr>
    </w:p>
    <w:p w:rsidR="000F1E49" w:rsidRPr="000F1E49" w:rsidRDefault="000F1E49" w:rsidP="000F1E49">
      <w:pPr>
        <w:pStyle w:val="Recuodecorpodetexto"/>
        <w:ind w:right="-83"/>
      </w:pPr>
      <w:r w:rsidRPr="000F1E49">
        <w:t>Registrado na Secretaria da Câmara Municipal, publicado por afixação no lugar de costume, data supra.</w:t>
      </w:r>
    </w:p>
    <w:p w:rsidR="000F1E49" w:rsidRDefault="000F1E49" w:rsidP="000F1E49">
      <w:pPr>
        <w:pStyle w:val="Recuodecorpodetexto"/>
        <w:ind w:right="-83"/>
      </w:pPr>
    </w:p>
    <w:p w:rsidR="00101372" w:rsidRPr="000F1E49" w:rsidRDefault="00101372" w:rsidP="000F1E49">
      <w:pPr>
        <w:pStyle w:val="Recuodecorpodetexto"/>
        <w:ind w:right="-83"/>
      </w:pPr>
    </w:p>
    <w:p w:rsidR="000F1E49" w:rsidRPr="000F1E49" w:rsidRDefault="000F1E49" w:rsidP="000F1E49">
      <w:pPr>
        <w:pStyle w:val="Ttulo5"/>
        <w:spacing w:before="0"/>
        <w:rPr>
          <w:rFonts w:ascii="Times New Roman" w:hAnsi="Times New Roman" w:cs="Times New Roman"/>
          <w:b/>
          <w:color w:val="auto"/>
          <w:sz w:val="24"/>
          <w:szCs w:val="24"/>
        </w:rPr>
      </w:pP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 xml:space="preserve">        </w:t>
      </w:r>
      <w:r w:rsidRPr="000F1E49">
        <w:rPr>
          <w:rFonts w:ascii="Times New Roman" w:hAnsi="Times New Roman" w:cs="Times New Roman"/>
          <w:b/>
          <w:color w:val="auto"/>
          <w:sz w:val="24"/>
          <w:szCs w:val="24"/>
        </w:rPr>
        <w:t>DALVA LÚCIA ZAMBALDI</w:t>
      </w:r>
    </w:p>
    <w:p w:rsidR="000F1E49" w:rsidRPr="000F1E49" w:rsidRDefault="000F1E49" w:rsidP="000F1E49">
      <w:pPr>
        <w:widowControl w:val="0"/>
        <w:tabs>
          <w:tab w:val="left" w:pos="1434"/>
          <w:tab w:val="left" w:pos="1729"/>
        </w:tabs>
        <w:autoSpaceDE w:val="0"/>
        <w:autoSpaceDN w:val="0"/>
        <w:adjustRightInd w:val="0"/>
        <w:ind w:firstLine="1434"/>
        <w:jc w:val="both"/>
        <w:rPr>
          <w:rFonts w:ascii="Times New Roman" w:hAnsi="Times New Roman" w:cs="Times New Roman"/>
          <w:sz w:val="24"/>
          <w:szCs w:val="24"/>
        </w:rPr>
      </w:pPr>
      <w:r w:rsidRPr="000F1E49">
        <w:rPr>
          <w:rFonts w:ascii="Times New Roman" w:hAnsi="Times New Roman" w:cs="Times New Roman"/>
          <w:b/>
          <w:bCs/>
          <w:sz w:val="24"/>
          <w:szCs w:val="24"/>
        </w:rPr>
        <w:tab/>
      </w:r>
      <w:r w:rsidRPr="000F1E49">
        <w:rPr>
          <w:rFonts w:ascii="Times New Roman" w:hAnsi="Times New Roman" w:cs="Times New Roman"/>
          <w:b/>
          <w:bCs/>
          <w:sz w:val="24"/>
          <w:szCs w:val="24"/>
        </w:rPr>
        <w:tab/>
      </w:r>
      <w:r w:rsidRPr="000F1E49">
        <w:rPr>
          <w:rFonts w:ascii="Times New Roman" w:hAnsi="Times New Roman" w:cs="Times New Roman"/>
          <w:b/>
          <w:bCs/>
          <w:sz w:val="24"/>
          <w:szCs w:val="24"/>
        </w:rPr>
        <w:tab/>
      </w:r>
      <w:r w:rsidRPr="000F1E49">
        <w:rPr>
          <w:rFonts w:ascii="Times New Roman" w:hAnsi="Times New Roman" w:cs="Times New Roman"/>
          <w:b/>
          <w:bCs/>
          <w:sz w:val="24"/>
          <w:szCs w:val="24"/>
        </w:rPr>
        <w:tab/>
      </w:r>
      <w:r w:rsidRPr="000F1E49">
        <w:rPr>
          <w:rFonts w:ascii="Times New Roman" w:hAnsi="Times New Roman" w:cs="Times New Roman"/>
          <w:b/>
          <w:bCs/>
          <w:sz w:val="24"/>
          <w:szCs w:val="24"/>
        </w:rPr>
        <w:tab/>
        <w:t xml:space="preserve">         </w:t>
      </w:r>
      <w:r w:rsidRPr="000F1E49">
        <w:rPr>
          <w:rFonts w:ascii="Times New Roman" w:hAnsi="Times New Roman" w:cs="Times New Roman"/>
          <w:sz w:val="24"/>
          <w:szCs w:val="24"/>
        </w:rPr>
        <w:t>Secretária Geral</w:t>
      </w:r>
    </w:p>
    <w:sectPr w:rsidR="000F1E49" w:rsidRPr="000F1E49" w:rsidSect="00AE0B47">
      <w:headerReference w:type="default" r:id="rId6"/>
      <w:footerReference w:type="default" r:id="rId7"/>
      <w:pgSz w:w="11907" w:h="16840" w:code="9"/>
      <w:pgMar w:top="3119" w:right="1701" w:bottom="567"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C36" w:rsidRDefault="00403C36" w:rsidP="00ED01C9">
      <w:r>
        <w:separator/>
      </w:r>
    </w:p>
  </w:endnote>
  <w:endnote w:type="continuationSeparator" w:id="1">
    <w:p w:rsidR="00403C36" w:rsidRDefault="00403C36" w:rsidP="00ED01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403C36"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C36" w:rsidRDefault="00403C36" w:rsidP="00ED01C9">
      <w:r>
        <w:separator/>
      </w:r>
    </w:p>
  </w:footnote>
  <w:footnote w:type="continuationSeparator" w:id="1">
    <w:p w:rsidR="00403C36" w:rsidRDefault="00403C36" w:rsidP="00ED01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403C36" w:rsidP="003D3AA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F1E49"/>
    <w:rsid w:val="00101372"/>
    <w:rsid w:val="001915A3"/>
    <w:rsid w:val="00217F62"/>
    <w:rsid w:val="00403C36"/>
    <w:rsid w:val="00900115"/>
    <w:rsid w:val="00A906D8"/>
    <w:rsid w:val="00AB5A74"/>
    <w:rsid w:val="00ED01C9"/>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0F1E49"/>
    <w:rPr>
      <w:rFonts w:ascii="Times New Roman" w:eastAsia="Times New Roman" w:hAnsi="Times New Roman" w:cs="Times New Roman"/>
      <w:sz w:val="20"/>
      <w:szCs w:val="20"/>
      <w:lang w:eastAsia="pt-BR"/>
    </w:rPr>
  </w:style>
  <w:style w:type="paragraph" w:styleId="Rodap">
    <w:name w:val="footer"/>
    <w:basedOn w:val="Normal"/>
    <w:link w:val="Rodap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0F1E49"/>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0F1E49"/>
    <w:pPr>
      <w:ind w:left="1425"/>
      <w:jc w:val="both"/>
    </w:pPr>
    <w:rPr>
      <w:rFonts w:ascii="Times New Roman" w:eastAsia="Times New Roman" w:hAnsi="Times New Roman" w:cs="Times New Roman"/>
      <w:b/>
      <w:i/>
      <w:sz w:val="24"/>
      <w:szCs w:val="20"/>
      <w:lang w:eastAsia="pt-BR"/>
    </w:rPr>
  </w:style>
  <w:style w:type="character" w:customStyle="1" w:styleId="Recuodecorpodetexto3Char">
    <w:name w:val="Recuo de corpo de texto 3 Char"/>
    <w:basedOn w:val="Fontepargpadro"/>
    <w:link w:val="Recuodecorpodetexto3"/>
    <w:rsid w:val="000F1E49"/>
    <w:rPr>
      <w:rFonts w:ascii="Times New Roman" w:eastAsia="Times New Roman" w:hAnsi="Times New Roman" w:cs="Times New Roman"/>
      <w:b/>
      <w:i/>
      <w:sz w:val="24"/>
      <w:szCs w:val="20"/>
      <w:lang w:eastAsia="pt-BR"/>
    </w:rPr>
  </w:style>
  <w:style w:type="paragraph" w:styleId="Recuodecorpodetexto">
    <w:name w:val="Body Text Indent"/>
    <w:basedOn w:val="Normal"/>
    <w:link w:val="RecuodecorpodetextoChar"/>
    <w:rsid w:val="000F1E49"/>
    <w:pPr>
      <w:ind w:firstLine="1416"/>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0F1E49"/>
    <w:rPr>
      <w:rFonts w:ascii="Times New Roman" w:eastAsia="Times New Roman" w:hAnsi="Times New Roman" w:cs="Times New Roman"/>
      <w:sz w:val="24"/>
      <w:szCs w:val="24"/>
      <w:lang w:eastAsia="pt-BR"/>
    </w:rPr>
  </w:style>
  <w:style w:type="paragraph" w:customStyle="1" w:styleId="Padro">
    <w:name w:val="Padrão"/>
    <w:rsid w:val="00101372"/>
    <w:rPr>
      <w:rFonts w:ascii="Times New Roman" w:eastAsia="Times New Roman" w:hAnsi="Times New Roman" w:cs="Times New Roman"/>
      <w:snapToGrid w:val="0"/>
      <w:sz w:val="24"/>
      <w:szCs w:val="20"/>
      <w:lang w:eastAsia="pt-BR"/>
    </w:rPr>
  </w:style>
  <w:style w:type="paragraph" w:customStyle="1" w:styleId="artigo">
    <w:name w:val="artigo"/>
    <w:basedOn w:val="Normal"/>
    <w:rsid w:val="00101372"/>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ecxmsonormal">
    <w:name w:val="ecxmsonormal"/>
    <w:basedOn w:val="Normal"/>
    <w:rsid w:val="00101372"/>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0137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1263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cp:lastPrinted>2015-11-26T11:08:00Z</cp:lastPrinted>
  <dcterms:created xsi:type="dcterms:W3CDTF">2015-11-26T11:08:00Z</dcterms:created>
  <dcterms:modified xsi:type="dcterms:W3CDTF">2015-11-26T11:08:00Z</dcterms:modified>
</cp:coreProperties>
</file>