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78" w:rsidRPr="00CC2157" w:rsidRDefault="00C51378" w:rsidP="00C51378">
      <w:pPr>
        <w:ind w:left="696" w:right="-9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157">
        <w:rPr>
          <w:rFonts w:ascii="Times New Roman" w:hAnsi="Times New Roman" w:cs="Times New Roman"/>
          <w:b/>
          <w:sz w:val="24"/>
          <w:szCs w:val="24"/>
          <w:u w:val="single"/>
        </w:rPr>
        <w:t>RESOLUÇÃO Nº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CC2157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C2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CC215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ABRIL DE 2015.</w:t>
      </w:r>
    </w:p>
    <w:p w:rsidR="00C51378" w:rsidRDefault="00C51378" w:rsidP="00C51378">
      <w:pPr>
        <w:tabs>
          <w:tab w:val="left" w:pos="1418"/>
        </w:tabs>
        <w:ind w:left="1418" w:right="-96" w:hanging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378" w:rsidRPr="006320FE" w:rsidRDefault="00C51378" w:rsidP="00C51378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20FE">
        <w:rPr>
          <w:rFonts w:ascii="Times New Roman" w:hAnsi="Times New Roman" w:cs="Times New Roman"/>
          <w:b/>
          <w:sz w:val="24"/>
          <w:szCs w:val="24"/>
        </w:rPr>
        <w:t xml:space="preserve">AUTORIZA O VEREADOR MARCELO MARTINEZ ACOSTA 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20FE">
        <w:rPr>
          <w:rFonts w:ascii="Times New Roman" w:hAnsi="Times New Roman" w:cs="Times New Roman"/>
          <w:b/>
          <w:sz w:val="24"/>
          <w:szCs w:val="24"/>
        </w:rPr>
        <w:t xml:space="preserve">REPRESENTAR A CÂMARA MUNICIPAL DE CAMPO NOVO DO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20FE">
        <w:rPr>
          <w:rFonts w:ascii="Times New Roman" w:hAnsi="Times New Roman" w:cs="Times New Roman"/>
          <w:b/>
          <w:sz w:val="24"/>
          <w:szCs w:val="24"/>
        </w:rPr>
        <w:t xml:space="preserve">PARECIS NA 21ª REUNIÃO ORDINÁRIA DO CONSELHO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320FE">
        <w:rPr>
          <w:rFonts w:ascii="Times New Roman" w:hAnsi="Times New Roman" w:cs="Times New Roman"/>
          <w:b/>
          <w:sz w:val="24"/>
          <w:szCs w:val="24"/>
        </w:rPr>
        <w:t>ESTADUAL DAS CIDADES.</w:t>
      </w:r>
    </w:p>
    <w:p w:rsidR="00C51378" w:rsidRDefault="00C51378" w:rsidP="00C51378">
      <w:pPr>
        <w:tabs>
          <w:tab w:val="left" w:pos="1418"/>
          <w:tab w:val="left" w:pos="8931"/>
        </w:tabs>
        <w:ind w:right="-96"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378" w:rsidRPr="00CC2157" w:rsidRDefault="00C51378" w:rsidP="00C51378">
      <w:pPr>
        <w:tabs>
          <w:tab w:val="left" w:pos="1418"/>
          <w:tab w:val="left" w:pos="8931"/>
        </w:tabs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CC2157">
        <w:rPr>
          <w:rFonts w:ascii="Times New Roman" w:hAnsi="Times New Roman" w:cs="Times New Roman"/>
          <w:b/>
          <w:bCs/>
          <w:sz w:val="24"/>
          <w:szCs w:val="24"/>
        </w:rPr>
        <w:t>O PRESIDENTE DA CÂMARA MUNICIPAL</w:t>
      </w:r>
      <w:r w:rsidRPr="00CC2157">
        <w:rPr>
          <w:rFonts w:ascii="Times New Roman" w:hAnsi="Times New Roman" w:cs="Times New Roman"/>
          <w:sz w:val="24"/>
          <w:szCs w:val="24"/>
        </w:rPr>
        <w:t xml:space="preserve"> de Campo Novo do Parecis, Estado de Mato Grosso, no uso de suas atribuições legais,</w:t>
      </w:r>
    </w:p>
    <w:p w:rsidR="00C51378" w:rsidRPr="00CC2157" w:rsidRDefault="00C51378" w:rsidP="00C51378">
      <w:pPr>
        <w:tabs>
          <w:tab w:val="left" w:pos="1418"/>
          <w:tab w:val="left" w:pos="8931"/>
        </w:tabs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51378" w:rsidRPr="00721719" w:rsidRDefault="00C51378" w:rsidP="00C51378">
      <w:pPr>
        <w:tabs>
          <w:tab w:val="left" w:pos="1418"/>
          <w:tab w:val="left" w:pos="8931"/>
        </w:tabs>
        <w:ind w:right="-96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157">
        <w:rPr>
          <w:rFonts w:ascii="Times New Roman" w:hAnsi="Times New Roman" w:cs="Times New Roman"/>
          <w:b/>
          <w:bCs/>
          <w:sz w:val="24"/>
          <w:szCs w:val="24"/>
          <w:lang w:val="pt-PT"/>
        </w:rPr>
        <w:t>FAÇO SABER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CC2157">
        <w:rPr>
          <w:rFonts w:ascii="Times New Roman" w:hAnsi="Times New Roman" w:cs="Times New Roman"/>
          <w:sz w:val="24"/>
          <w:szCs w:val="24"/>
        </w:rPr>
        <w:t xml:space="preserve">que a Câmara Municipal aprovou e eu, nos termos do art. 39, IV, do Regimento Interno desta Casa, promulgo a seguinte </w:t>
      </w:r>
      <w:r w:rsidRPr="00CC2157">
        <w:rPr>
          <w:rFonts w:ascii="Times New Roman" w:hAnsi="Times New Roman" w:cs="Times New Roman"/>
          <w:b/>
          <w:sz w:val="24"/>
          <w:szCs w:val="24"/>
        </w:rPr>
        <w:t>RESOLUÇÃO:</w:t>
      </w:r>
    </w:p>
    <w:p w:rsidR="00C51378" w:rsidRDefault="00C51378" w:rsidP="00C51378">
      <w:pPr>
        <w:tabs>
          <w:tab w:val="left" w:pos="851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C51378" w:rsidRPr="006320FE" w:rsidRDefault="00C51378" w:rsidP="00C5137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1378" w:rsidRDefault="00C51378" w:rsidP="00C51378">
      <w:pPr>
        <w:pStyle w:val="Recuodecorpodetexto3"/>
        <w:tabs>
          <w:tab w:val="left" w:pos="9072"/>
        </w:tabs>
        <w:spacing w:after="0"/>
        <w:ind w:left="0" w:right="-96" w:firstLine="1418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C5137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51378">
        <w:rPr>
          <w:rFonts w:ascii="Times New Roman" w:hAnsi="Times New Roman" w:cs="Times New Roman"/>
          <w:sz w:val="24"/>
          <w:szCs w:val="24"/>
        </w:rPr>
        <w:t xml:space="preserve">. </w:t>
      </w:r>
      <w:r w:rsidRPr="00C51378">
        <w:rPr>
          <w:rFonts w:ascii="Times New Roman" w:eastAsia="Batang" w:hAnsi="Times New Roman" w:cs="Times New Roman"/>
          <w:sz w:val="24"/>
          <w:szCs w:val="24"/>
        </w:rPr>
        <w:t>Fica o Vereador Marcelo Martinez Acosta autorizado a participar, como representante deste Poder Legislativo, na 21ª Reunião do Conselho Estadual das Cidades, nos dias 23 e 24 de abril de 2015.</w:t>
      </w:r>
    </w:p>
    <w:p w:rsidR="00C51378" w:rsidRDefault="00C51378" w:rsidP="00C51378">
      <w:pPr>
        <w:pStyle w:val="Recuodecorpodetexto3"/>
        <w:tabs>
          <w:tab w:val="left" w:pos="9072"/>
        </w:tabs>
        <w:spacing w:after="0"/>
        <w:ind w:left="0" w:right="-96" w:firstLine="1418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C51378" w:rsidRPr="00C51378" w:rsidRDefault="00C51378" w:rsidP="00C51378">
      <w:pPr>
        <w:pStyle w:val="Recuodecorpodetexto3"/>
        <w:tabs>
          <w:tab w:val="left" w:pos="9072"/>
        </w:tabs>
        <w:spacing w:after="0"/>
        <w:ind w:left="0"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37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51378">
        <w:rPr>
          <w:rFonts w:ascii="Times New Roman" w:hAnsi="Times New Roman" w:cs="Times New Roman"/>
          <w:sz w:val="24"/>
          <w:szCs w:val="24"/>
        </w:rPr>
        <w:t xml:space="preserve">. Esta Resolução entra em vigor na data de sua publicação. </w:t>
      </w:r>
    </w:p>
    <w:p w:rsidR="00C51378" w:rsidRDefault="00C51378" w:rsidP="00C51378">
      <w:pPr>
        <w:pStyle w:val="Recuodecorpodetexto3"/>
        <w:tabs>
          <w:tab w:val="left" w:pos="9072"/>
        </w:tabs>
        <w:spacing w:after="0"/>
        <w:ind w:left="142"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1378" w:rsidRPr="00C51378" w:rsidRDefault="00C51378" w:rsidP="00C51378">
      <w:pPr>
        <w:pStyle w:val="Recuodecorpodetexto3"/>
        <w:tabs>
          <w:tab w:val="left" w:pos="9072"/>
        </w:tabs>
        <w:spacing w:after="0"/>
        <w:ind w:left="142" w:firstLine="1276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C5137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51378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C51378" w:rsidRPr="006320FE" w:rsidRDefault="00C51378" w:rsidP="00C51378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1378" w:rsidRPr="004A3B96" w:rsidRDefault="00C51378" w:rsidP="00C51378">
      <w:pPr>
        <w:tabs>
          <w:tab w:val="left" w:pos="851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51378" w:rsidRPr="00CC2157" w:rsidRDefault="00C51378" w:rsidP="00C51378">
      <w:pPr>
        <w:pStyle w:val="Ttulo3"/>
        <w:tabs>
          <w:tab w:val="left" w:pos="1560"/>
        </w:tabs>
        <w:spacing w:before="0"/>
        <w:ind w:right="-46" w:firstLine="14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C215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13</w:t>
      </w:r>
      <w:r w:rsidRPr="00CC215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abril de 2015.</w:t>
      </w:r>
    </w:p>
    <w:p w:rsidR="00C51378" w:rsidRPr="00CC2157" w:rsidRDefault="00C51378" w:rsidP="00C51378">
      <w:pPr>
        <w:pStyle w:val="Ttulo3"/>
        <w:spacing w:before="0"/>
        <w:ind w:left="3540" w:right="-4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51378" w:rsidRDefault="00C51378" w:rsidP="00C5137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C51378" w:rsidRPr="00CC2157" w:rsidRDefault="00C51378" w:rsidP="00C5137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C51378" w:rsidRPr="00CC2157" w:rsidRDefault="00C51378" w:rsidP="00C51378">
      <w:pPr>
        <w:pStyle w:val="Ttulo3"/>
        <w:spacing w:before="0"/>
        <w:ind w:left="3540"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C2157">
        <w:rPr>
          <w:rFonts w:ascii="Times New Roman" w:hAnsi="Times New Roman" w:cs="Times New Roman"/>
          <w:color w:val="auto"/>
          <w:sz w:val="24"/>
          <w:szCs w:val="24"/>
        </w:rPr>
        <w:t xml:space="preserve">Ver. </w:t>
      </w:r>
      <w:r>
        <w:rPr>
          <w:rFonts w:ascii="Times New Roman" w:hAnsi="Times New Roman" w:cs="Times New Roman"/>
          <w:color w:val="auto"/>
          <w:sz w:val="24"/>
          <w:szCs w:val="24"/>
        </w:rPr>
        <w:t>DIONARDO MENDES DA CONCEIÇÃO</w:t>
      </w:r>
      <w:r w:rsidRPr="00CC215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C2157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       </w:t>
      </w:r>
      <w:r w:rsidRPr="00CC215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51378" w:rsidRDefault="00C51378" w:rsidP="00C5137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C51378" w:rsidRPr="00CC2157" w:rsidRDefault="00C51378" w:rsidP="00C51378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C51378" w:rsidRPr="00721719" w:rsidRDefault="00C51378" w:rsidP="00C51378">
      <w:pPr>
        <w:pStyle w:val="Ttulo3"/>
        <w:spacing w:before="0"/>
        <w:ind w:right="-9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C2157">
        <w:rPr>
          <w:rFonts w:ascii="Times New Roman" w:hAnsi="Times New Roman" w:cs="Times New Roman"/>
          <w:b w:val="0"/>
          <w:color w:val="auto"/>
          <w:sz w:val="24"/>
          <w:szCs w:val="24"/>
        </w:rPr>
        <w:t>Registrado na Secretaria da Câmara Municipal, publicado por afixação no lugar de costume, data supra.</w:t>
      </w:r>
    </w:p>
    <w:p w:rsidR="00C51378" w:rsidRDefault="00C51378" w:rsidP="00C51378">
      <w:pPr>
        <w:pStyle w:val="Recuodecorpodetexto"/>
        <w:ind w:right="-96"/>
        <w:rPr>
          <w:rFonts w:ascii="Times New Roman" w:hAnsi="Times New Roman" w:cs="Times New Roman"/>
          <w:sz w:val="24"/>
          <w:szCs w:val="24"/>
        </w:rPr>
      </w:pPr>
    </w:p>
    <w:p w:rsidR="00C51378" w:rsidRPr="00CC2157" w:rsidRDefault="00C51378" w:rsidP="00C51378">
      <w:pPr>
        <w:pStyle w:val="Recuodecorpodetexto"/>
        <w:ind w:right="-96"/>
        <w:rPr>
          <w:rFonts w:ascii="Times New Roman" w:hAnsi="Times New Roman" w:cs="Times New Roman"/>
          <w:sz w:val="24"/>
          <w:szCs w:val="24"/>
        </w:rPr>
      </w:pPr>
    </w:p>
    <w:p w:rsidR="00C51378" w:rsidRPr="00CC2157" w:rsidRDefault="00C51378" w:rsidP="00C51378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157">
        <w:rPr>
          <w:rFonts w:ascii="Times New Roman" w:hAnsi="Times New Roman" w:cs="Times New Roman"/>
          <w:sz w:val="24"/>
          <w:szCs w:val="24"/>
        </w:rPr>
        <w:tab/>
      </w:r>
      <w:r w:rsidRPr="00CC2157">
        <w:rPr>
          <w:rFonts w:ascii="Times New Roman" w:hAnsi="Times New Roman" w:cs="Times New Roman"/>
          <w:sz w:val="24"/>
          <w:szCs w:val="24"/>
        </w:rPr>
        <w:tab/>
      </w:r>
      <w:r w:rsidRPr="00CC2157">
        <w:rPr>
          <w:rFonts w:ascii="Times New Roman" w:hAnsi="Times New Roman" w:cs="Times New Roman"/>
          <w:sz w:val="24"/>
          <w:szCs w:val="24"/>
        </w:rPr>
        <w:tab/>
      </w:r>
      <w:r w:rsidRPr="00CC2157">
        <w:rPr>
          <w:rFonts w:ascii="Times New Roman" w:hAnsi="Times New Roman" w:cs="Times New Roman"/>
          <w:sz w:val="24"/>
          <w:szCs w:val="24"/>
        </w:rPr>
        <w:tab/>
      </w:r>
      <w:r w:rsidRPr="00CC2157">
        <w:rPr>
          <w:rFonts w:ascii="Times New Roman" w:hAnsi="Times New Roman" w:cs="Times New Roman"/>
          <w:sz w:val="24"/>
          <w:szCs w:val="24"/>
        </w:rPr>
        <w:tab/>
      </w:r>
      <w:r w:rsidRPr="00CC2157">
        <w:rPr>
          <w:rFonts w:ascii="Times New Roman" w:hAnsi="Times New Roman" w:cs="Times New Roman"/>
          <w:sz w:val="24"/>
          <w:szCs w:val="24"/>
        </w:rPr>
        <w:tab/>
      </w:r>
      <w:r w:rsidRPr="00CC2157">
        <w:rPr>
          <w:rFonts w:ascii="Times New Roman" w:hAnsi="Times New Roman" w:cs="Times New Roman"/>
          <w:b/>
          <w:sz w:val="24"/>
          <w:szCs w:val="24"/>
        </w:rPr>
        <w:t>DALVA LÚCIA ZAMBALDI</w:t>
      </w:r>
    </w:p>
    <w:p w:rsidR="00C51378" w:rsidRPr="00CC2157" w:rsidRDefault="00C51378" w:rsidP="00C51378">
      <w:pPr>
        <w:ind w:left="2832" w:right="-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C2157">
        <w:rPr>
          <w:rFonts w:ascii="Times New Roman" w:hAnsi="Times New Roman" w:cs="Times New Roman"/>
          <w:sz w:val="24"/>
          <w:szCs w:val="24"/>
        </w:rPr>
        <w:t>Secretária Geral</w:t>
      </w:r>
    </w:p>
    <w:p w:rsidR="00C51378" w:rsidRDefault="00C51378" w:rsidP="00C51378"/>
    <w:p w:rsidR="00DB1504" w:rsidRDefault="00DB1504"/>
    <w:sectPr w:rsidR="00DB1504" w:rsidSect="001D473D">
      <w:pgSz w:w="11906" w:h="16838"/>
      <w:pgMar w:top="3119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A906D8"/>
    <w:rsid w:val="00AB5A74"/>
    <w:rsid w:val="00C51378"/>
    <w:rsid w:val="00DB150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37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378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513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513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2015-04-15T18:04:00Z</cp:lastPrinted>
  <dcterms:created xsi:type="dcterms:W3CDTF">2015-04-15T18:04:00Z</dcterms:created>
  <dcterms:modified xsi:type="dcterms:W3CDTF">2015-04-15T18:04:00Z</dcterms:modified>
</cp:coreProperties>
</file>