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4B5" w:rsidRPr="00230E88" w:rsidRDefault="00F954B5" w:rsidP="00F954B5">
      <w:pPr>
        <w:pStyle w:val="Ttulo8"/>
        <w:jc w:val="both"/>
        <w:rPr>
          <w:rFonts w:ascii="Bookman Old Style" w:hAnsi="Bookman Old Style" w:cs="Arial"/>
          <w:b/>
          <w:i/>
          <w:color w:val="auto"/>
          <w:sz w:val="24"/>
          <w:szCs w:val="24"/>
        </w:rPr>
      </w:pPr>
      <w:r w:rsidRPr="00230E88">
        <w:rPr>
          <w:rFonts w:ascii="Bookman Old Style" w:hAnsi="Bookman Old Style" w:cs="Arial"/>
          <w:b/>
          <w:color w:val="auto"/>
          <w:sz w:val="24"/>
          <w:szCs w:val="24"/>
        </w:rPr>
        <w:t>MENSAGEM LEGISLATIVA Nº. 050, DE 31 DE AGOSTO DE 2015.</w:t>
      </w:r>
    </w:p>
    <w:p w:rsidR="00F954B5" w:rsidRPr="00230E88" w:rsidRDefault="00F954B5" w:rsidP="00F954B5">
      <w:pPr>
        <w:jc w:val="both"/>
        <w:outlineLvl w:val="0"/>
        <w:rPr>
          <w:rFonts w:ascii="Bookman Old Style" w:hAnsi="Bookman Old Style" w:cs="Arial"/>
          <w:b/>
          <w:sz w:val="24"/>
          <w:szCs w:val="24"/>
        </w:rPr>
      </w:pPr>
    </w:p>
    <w:p w:rsidR="00F954B5" w:rsidRPr="00230E88" w:rsidRDefault="00F954B5" w:rsidP="00F954B5">
      <w:pPr>
        <w:jc w:val="both"/>
        <w:outlineLvl w:val="0"/>
        <w:rPr>
          <w:rFonts w:ascii="Bookman Old Style" w:hAnsi="Bookman Old Style" w:cs="Arial"/>
          <w:b/>
          <w:sz w:val="24"/>
          <w:szCs w:val="24"/>
        </w:rPr>
      </w:pPr>
    </w:p>
    <w:p w:rsidR="00F954B5" w:rsidRPr="00230E88" w:rsidRDefault="00F954B5" w:rsidP="00F954B5">
      <w:pPr>
        <w:jc w:val="both"/>
        <w:outlineLvl w:val="0"/>
        <w:rPr>
          <w:rFonts w:ascii="Bookman Old Style" w:hAnsi="Bookman Old Style" w:cs="Arial"/>
          <w:b/>
          <w:sz w:val="24"/>
          <w:szCs w:val="24"/>
        </w:rPr>
      </w:pPr>
      <w:r w:rsidRPr="00230E88">
        <w:rPr>
          <w:rFonts w:ascii="Bookman Old Style" w:hAnsi="Bookman Old Style" w:cs="Arial"/>
          <w:b/>
          <w:sz w:val="24"/>
          <w:szCs w:val="24"/>
        </w:rPr>
        <w:t>Excelentíssimo Senhor</w:t>
      </w:r>
    </w:p>
    <w:p w:rsidR="00F954B5" w:rsidRPr="00230E88" w:rsidRDefault="00F954B5" w:rsidP="00F954B5">
      <w:pPr>
        <w:jc w:val="both"/>
        <w:outlineLvl w:val="0"/>
        <w:rPr>
          <w:rFonts w:ascii="Bookman Old Style" w:hAnsi="Bookman Old Style" w:cs="Arial"/>
          <w:b/>
          <w:i/>
          <w:sz w:val="24"/>
          <w:szCs w:val="24"/>
        </w:rPr>
      </w:pPr>
      <w:r w:rsidRPr="00230E88">
        <w:rPr>
          <w:rFonts w:ascii="Bookman Old Style" w:hAnsi="Bookman Old Style" w:cs="Arial"/>
          <w:b/>
          <w:i/>
          <w:sz w:val="24"/>
          <w:szCs w:val="24"/>
        </w:rPr>
        <w:t>Vereador DIONARDO MENDES DA CONCEIÇÃO</w:t>
      </w:r>
    </w:p>
    <w:p w:rsidR="00F954B5" w:rsidRPr="00230E88" w:rsidRDefault="00F954B5" w:rsidP="00F954B5">
      <w:pPr>
        <w:jc w:val="both"/>
        <w:outlineLvl w:val="0"/>
        <w:rPr>
          <w:rFonts w:ascii="Bookman Old Style" w:hAnsi="Bookman Old Style" w:cs="Arial"/>
          <w:b/>
          <w:i/>
          <w:sz w:val="24"/>
          <w:szCs w:val="24"/>
        </w:rPr>
      </w:pPr>
      <w:r w:rsidRPr="00230E88">
        <w:rPr>
          <w:rFonts w:ascii="Bookman Old Style" w:hAnsi="Bookman Old Style" w:cs="Arial"/>
          <w:b/>
          <w:i/>
          <w:sz w:val="24"/>
          <w:szCs w:val="24"/>
        </w:rPr>
        <w:t>D.D. Presidente da Câmara Municipal de Campo Novo do Parecis</w:t>
      </w:r>
    </w:p>
    <w:p w:rsidR="00F954B5" w:rsidRPr="00230E88" w:rsidRDefault="00F954B5" w:rsidP="00F954B5">
      <w:pPr>
        <w:jc w:val="both"/>
        <w:outlineLvl w:val="0"/>
        <w:rPr>
          <w:rFonts w:ascii="Bookman Old Style" w:hAnsi="Bookman Old Style" w:cs="Arial"/>
          <w:b/>
          <w:i/>
          <w:sz w:val="24"/>
          <w:szCs w:val="24"/>
        </w:rPr>
      </w:pPr>
      <w:r w:rsidRPr="00230E88">
        <w:rPr>
          <w:rFonts w:ascii="Bookman Old Style" w:hAnsi="Bookman Old Style" w:cs="Arial"/>
          <w:b/>
          <w:i/>
          <w:sz w:val="24"/>
          <w:szCs w:val="24"/>
        </w:rPr>
        <w:t>Exmo. Srs Vereadores da Câmara Municipal de Campo Novo do Parecis</w:t>
      </w:r>
    </w:p>
    <w:p w:rsidR="00F954B5" w:rsidRPr="00230E88" w:rsidRDefault="00F954B5" w:rsidP="00F954B5">
      <w:pPr>
        <w:jc w:val="both"/>
        <w:outlineLvl w:val="0"/>
        <w:rPr>
          <w:rFonts w:ascii="Bookman Old Style" w:hAnsi="Bookman Old Style" w:cs="Arial"/>
          <w:color w:val="000000"/>
          <w:sz w:val="24"/>
          <w:szCs w:val="24"/>
        </w:rPr>
      </w:pPr>
    </w:p>
    <w:p w:rsidR="00F954B5" w:rsidRDefault="00F954B5" w:rsidP="00F954B5">
      <w:pPr>
        <w:pStyle w:val="Recuodecorpodetexto"/>
        <w:tabs>
          <w:tab w:val="left" w:pos="0"/>
        </w:tabs>
        <w:ind w:firstLine="1418"/>
        <w:rPr>
          <w:rFonts w:ascii="Bookman Old Style" w:hAnsi="Bookman Old Style" w:cs="Arial"/>
          <w:color w:val="000000"/>
        </w:rPr>
      </w:pPr>
      <w:r w:rsidRPr="00230E88">
        <w:rPr>
          <w:rFonts w:ascii="Bookman Old Style" w:hAnsi="Bookman Old Style" w:cs="Arial"/>
          <w:color w:val="000000"/>
        </w:rPr>
        <w:t xml:space="preserve">Dirijo-me a Vossas Excelências para encaminhar o </w:t>
      </w:r>
      <w:r w:rsidRPr="00230E88">
        <w:rPr>
          <w:rFonts w:ascii="Bookman Old Style" w:hAnsi="Bookman Old Style" w:cs="Arial"/>
          <w:b/>
          <w:color w:val="000000"/>
        </w:rPr>
        <w:t>Projeto de Lei nº 043/2015</w:t>
      </w:r>
      <w:r w:rsidRPr="00230E88">
        <w:rPr>
          <w:rFonts w:ascii="Bookman Old Style" w:hAnsi="Bookman Old Style" w:cs="Arial"/>
          <w:color w:val="000000"/>
        </w:rPr>
        <w:t xml:space="preserve">, que </w:t>
      </w:r>
      <w:r w:rsidRPr="00230E88">
        <w:rPr>
          <w:rFonts w:ascii="Bookman Old Style" w:hAnsi="Bookman Old Style" w:cs="Arial"/>
          <w:b/>
          <w:color w:val="000000"/>
        </w:rPr>
        <w:t xml:space="preserve">altera dispositivos na Lei Municipal nº 1.753/2015 que </w:t>
      </w:r>
      <w:r w:rsidRPr="00230E88">
        <w:rPr>
          <w:rFonts w:ascii="Bookman Old Style" w:hAnsi="Bookman Old Style"/>
          <w:b/>
          <w:color w:val="000000"/>
        </w:rPr>
        <w:t>dispõe sobre adequação dos guichês de atendimento no município de Campo Novo do Parecis, às pessoas com nanismo, acondroplasia, deficiências de mobilidade em que utilizem cadeiras de rodas, e dá outras providências</w:t>
      </w:r>
      <w:r w:rsidRPr="00230E88">
        <w:rPr>
          <w:rFonts w:ascii="Bookman Old Style" w:hAnsi="Bookman Old Style"/>
          <w:color w:val="000000"/>
        </w:rPr>
        <w:t>,</w:t>
      </w:r>
      <w:r w:rsidRPr="00230E88">
        <w:rPr>
          <w:rFonts w:ascii="Bookman Old Style" w:hAnsi="Bookman Old Style" w:cs="Arial"/>
          <w:color w:val="000000"/>
        </w:rPr>
        <w:t xml:space="preserve"> com o seguinte pronunciamento.</w:t>
      </w:r>
    </w:p>
    <w:p w:rsidR="00F954B5" w:rsidRDefault="00F954B5" w:rsidP="00F954B5">
      <w:pPr>
        <w:pStyle w:val="Recuodecorpodetexto"/>
        <w:tabs>
          <w:tab w:val="left" w:pos="0"/>
        </w:tabs>
        <w:ind w:firstLine="1418"/>
        <w:rPr>
          <w:rFonts w:ascii="Bookman Old Style" w:hAnsi="Bookman Old Style" w:cs="Arial"/>
          <w:color w:val="000000"/>
        </w:rPr>
      </w:pPr>
    </w:p>
    <w:p w:rsidR="00F954B5" w:rsidRDefault="00F954B5" w:rsidP="00F954B5">
      <w:pPr>
        <w:pStyle w:val="Recuodecorpodetexto"/>
        <w:rPr>
          <w:rFonts w:ascii="Bookman Old Style" w:hAnsi="Bookman Old Style"/>
        </w:rPr>
      </w:pPr>
      <w:r>
        <w:rPr>
          <w:rFonts w:ascii="Bookman Old Style" w:hAnsi="Bookman Old Style" w:cs="Arial"/>
          <w:color w:val="000000"/>
        </w:rPr>
        <w:t xml:space="preserve">A proposta ora apresentada tem por escopo a dilação do prazo contido no artigo 4º da aludida lei, em virtude de que </w:t>
      </w:r>
      <w:r w:rsidRPr="00656678">
        <w:rPr>
          <w:rFonts w:ascii="Bookman Old Style" w:hAnsi="Bookman Old Style" w:cs="Arial"/>
          <w:color w:val="000000"/>
        </w:rPr>
        <w:t xml:space="preserve">as </w:t>
      </w:r>
      <w:r>
        <w:rPr>
          <w:rFonts w:ascii="Bookman Old Style" w:hAnsi="Bookman Old Style" w:cs="Arial"/>
          <w:color w:val="000000"/>
        </w:rPr>
        <w:t>empresas, sejam estas estatais ou privadas, que precisam rever em sua</w:t>
      </w:r>
      <w:r w:rsidRPr="00656678">
        <w:rPr>
          <w:rFonts w:ascii="Bookman Old Style" w:hAnsi="Bookman Old Style" w:cs="Arial"/>
          <w:color w:val="000000"/>
        </w:rPr>
        <w:t xml:space="preserve">s </w:t>
      </w:r>
      <w:r>
        <w:rPr>
          <w:rFonts w:ascii="Bookman Old Style" w:hAnsi="Bookman Old Style" w:cs="Arial"/>
          <w:color w:val="000000"/>
        </w:rPr>
        <w:t>programações as  despesas contínuas</w:t>
      </w:r>
      <w:r w:rsidRPr="00656678">
        <w:rPr>
          <w:rFonts w:ascii="Bookman Old Style" w:hAnsi="Bookman Old Style" w:cs="Arial"/>
          <w:color w:val="000000"/>
        </w:rPr>
        <w:t xml:space="preserve">, </w:t>
      </w:r>
      <w:r w:rsidRPr="00656678">
        <w:rPr>
          <w:rFonts w:ascii="Bookman Old Style" w:hAnsi="Bookman Old Style"/>
        </w:rPr>
        <w:t>cumprindo uma programação de orçamento em termos de planejamento (decisão quanto aos objetivos, recursos e políticas sobre aquisição, utilização e disposição desses recursos), controle gerencial (obtenção e utilização eficiente dos recursos no alcance dos objetivos) e controle operacional (eficácia na execução das ações específicas).</w:t>
      </w:r>
      <w:r>
        <w:rPr>
          <w:rFonts w:ascii="Bookman Old Style" w:hAnsi="Bookman Old Style"/>
        </w:rPr>
        <w:t xml:space="preserve"> Desta forma a aplicabilidade da vigência da lei, torna o prazo exíguo para as mesmas, prejudicando a eficácia da matéria legal.</w:t>
      </w:r>
    </w:p>
    <w:p w:rsidR="00F954B5" w:rsidRDefault="00F954B5" w:rsidP="00F954B5">
      <w:pPr>
        <w:pStyle w:val="Recuodecorpodetexto"/>
        <w:rPr>
          <w:rFonts w:ascii="Bookman Old Style" w:hAnsi="Bookman Old Style"/>
        </w:rPr>
      </w:pPr>
    </w:p>
    <w:p w:rsidR="00F954B5" w:rsidRDefault="00F954B5" w:rsidP="00F954B5">
      <w:pPr>
        <w:pStyle w:val="Recuodecorpodetex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Salientamos que somos favoráveis e entendemos que é totalmente legal os dispositivos gravados na matéria vez que envolve a questão das políticas urbanas. Contudo, entendemos que o prazo estipulado é insuficiente para que as empresas possam adequar-se as exigências, pelas razões já expostas acima, e, principalmente, pela crise econômico-financeira que se instalou no país, levando às empresas a efetuarem cortes de pessoal (desemprego), repasse de verbas (União/Estado), congelamento de investimentos, desfragmentação de compromissos firmados e descrédito do cidadão nas instituições de serviços públicos. </w:t>
      </w:r>
    </w:p>
    <w:p w:rsidR="00F954B5" w:rsidRDefault="00F954B5" w:rsidP="00F954B5">
      <w:pPr>
        <w:pStyle w:val="Recuodecorpodetexto"/>
        <w:rPr>
          <w:rFonts w:ascii="Bookman Old Style" w:hAnsi="Bookman Old Style"/>
        </w:rPr>
      </w:pPr>
    </w:p>
    <w:p w:rsidR="00F954B5" w:rsidRDefault="00F954B5" w:rsidP="00F954B5">
      <w:pPr>
        <w:pStyle w:val="Recuodecorpodetexto"/>
        <w:rPr>
          <w:rFonts w:ascii="Bookman Old Style" w:hAnsi="Bookman Old Style"/>
        </w:rPr>
      </w:pPr>
      <w:r>
        <w:rPr>
          <w:rFonts w:ascii="Bookman Old Style" w:hAnsi="Bookman Old Style"/>
        </w:rPr>
        <w:t>Ao contexto, rogamos a essa Casa de Leis que a referida matéria seja observada objetivando a aplicabilidade da lei com resultados de eficiência e eficácia em prol do bem comum à sociedade.</w:t>
      </w:r>
    </w:p>
    <w:p w:rsidR="00F954B5" w:rsidRPr="00BB2D26" w:rsidRDefault="00F954B5" w:rsidP="00F954B5">
      <w:pPr>
        <w:pStyle w:val="Recuodecorpodetexto"/>
        <w:rPr>
          <w:rFonts w:ascii="Bookman Old Style" w:hAnsi="Bookman Old Style"/>
          <w:bCs/>
        </w:rPr>
      </w:pPr>
    </w:p>
    <w:p w:rsidR="00F954B5" w:rsidRPr="00BB2D26" w:rsidRDefault="00F954B5" w:rsidP="00F954B5">
      <w:pPr>
        <w:pStyle w:val="Recuodecorpodetexto"/>
        <w:rPr>
          <w:rFonts w:ascii="Bookman Old Style" w:hAnsi="Bookman Old Style" w:cs="Arial"/>
          <w:b/>
          <w:i/>
        </w:rPr>
      </w:pPr>
      <w:r w:rsidRPr="00BB2D26">
        <w:rPr>
          <w:rFonts w:ascii="Bookman Old Style" w:hAnsi="Bookman Old Style" w:cs="Arial"/>
          <w:color w:val="000000"/>
        </w:rPr>
        <w:t>Prevaleço-me da oportunidade para reiterar a Vossa Excelência e a seus ilustres Pares a manifestação do meu singular apreço, encaminhando-lhes o presente Projeto de Lei para análise e, posterior, aprovação.</w:t>
      </w:r>
    </w:p>
    <w:p w:rsidR="00F954B5" w:rsidRDefault="00F954B5" w:rsidP="00F954B5">
      <w:pPr>
        <w:tabs>
          <w:tab w:val="left" w:pos="1418"/>
        </w:tabs>
        <w:ind w:right="-51"/>
        <w:jc w:val="both"/>
        <w:rPr>
          <w:rFonts w:ascii="Bookman Old Style" w:hAnsi="Bookman Old Style" w:cs="Arial"/>
          <w:sz w:val="24"/>
          <w:szCs w:val="24"/>
        </w:rPr>
      </w:pPr>
      <w:r w:rsidRPr="00BB2D26">
        <w:rPr>
          <w:rFonts w:ascii="Bookman Old Style" w:hAnsi="Bookman Old Style" w:cs="Arial"/>
          <w:sz w:val="24"/>
          <w:szCs w:val="24"/>
        </w:rPr>
        <w:lastRenderedPageBreak/>
        <w:tab/>
        <w:t>Atenciosamente,</w:t>
      </w:r>
    </w:p>
    <w:p w:rsidR="00F954B5" w:rsidRPr="00BB2D26" w:rsidRDefault="00F954B5" w:rsidP="00F954B5">
      <w:pPr>
        <w:tabs>
          <w:tab w:val="left" w:pos="1418"/>
        </w:tabs>
        <w:ind w:right="-51"/>
        <w:jc w:val="both"/>
        <w:rPr>
          <w:rFonts w:ascii="Bookman Old Style" w:hAnsi="Bookman Old Style" w:cs="Arial"/>
          <w:sz w:val="24"/>
          <w:szCs w:val="24"/>
        </w:rPr>
      </w:pPr>
    </w:p>
    <w:p w:rsidR="00F954B5" w:rsidRPr="002C3AC7" w:rsidRDefault="00F954B5" w:rsidP="00F954B5">
      <w:pPr>
        <w:pStyle w:val="Recuodecorpodetexto3"/>
        <w:ind w:left="0"/>
        <w:rPr>
          <w:rFonts w:ascii="Bookman Old Style" w:hAnsi="Bookman Old Style"/>
          <w:i w:val="0"/>
          <w:sz w:val="23"/>
          <w:szCs w:val="23"/>
        </w:rPr>
      </w:pPr>
      <w:r w:rsidRPr="00230E88">
        <w:rPr>
          <w:rFonts w:ascii="Bookman Old Style" w:hAnsi="Bookman Old Style"/>
          <w:i w:val="0"/>
          <w:sz w:val="23"/>
          <w:szCs w:val="23"/>
        </w:rPr>
        <w:t>PROJETO DE LEI Nº 0</w:t>
      </w:r>
      <w:r>
        <w:rPr>
          <w:rFonts w:ascii="Bookman Old Style" w:hAnsi="Bookman Old Style"/>
          <w:i w:val="0"/>
          <w:sz w:val="23"/>
          <w:szCs w:val="23"/>
        </w:rPr>
        <w:t>43</w:t>
      </w:r>
      <w:r w:rsidRPr="00230E88">
        <w:rPr>
          <w:rFonts w:ascii="Bookman Old Style" w:hAnsi="Bookman Old Style"/>
          <w:i w:val="0"/>
          <w:sz w:val="23"/>
          <w:szCs w:val="23"/>
        </w:rPr>
        <w:t>/2015</w:t>
      </w:r>
      <w:r w:rsidRPr="00230E88">
        <w:rPr>
          <w:rFonts w:ascii="Bookman Old Style" w:hAnsi="Bookman Old Style"/>
          <w:i w:val="0"/>
          <w:sz w:val="23"/>
          <w:szCs w:val="23"/>
        </w:rPr>
        <w:tab/>
      </w:r>
      <w:r w:rsidRPr="00230E88">
        <w:rPr>
          <w:rFonts w:ascii="Bookman Old Style" w:hAnsi="Bookman Old Style"/>
          <w:i w:val="0"/>
          <w:sz w:val="23"/>
          <w:szCs w:val="23"/>
        </w:rPr>
        <w:tab/>
      </w:r>
      <w:r w:rsidRPr="00230E88">
        <w:rPr>
          <w:rFonts w:ascii="Bookman Old Style" w:hAnsi="Bookman Old Style"/>
          <w:i w:val="0"/>
          <w:sz w:val="23"/>
          <w:szCs w:val="23"/>
        </w:rPr>
        <w:tab/>
        <w:t xml:space="preserve">        31 de agosto de 2015.</w:t>
      </w:r>
    </w:p>
    <w:p w:rsidR="00F954B5" w:rsidRPr="009349CC" w:rsidRDefault="00F954B5" w:rsidP="00F954B5">
      <w:pPr>
        <w:ind w:left="180" w:right="-51"/>
        <w:jc w:val="right"/>
        <w:rPr>
          <w:rFonts w:ascii="Bookman Old Style" w:hAnsi="Bookman Old Style" w:cs="Times New Roman"/>
          <w:i/>
          <w:sz w:val="20"/>
          <w:szCs w:val="20"/>
        </w:rPr>
      </w:pPr>
      <w:r w:rsidRPr="009349CC">
        <w:rPr>
          <w:rFonts w:ascii="Bookman Old Style" w:hAnsi="Bookman Old Style" w:cs="Times New Roman"/>
          <w:i/>
          <w:sz w:val="20"/>
          <w:szCs w:val="20"/>
        </w:rPr>
        <w:t>Autoria: Poder Executivo Municipal</w:t>
      </w:r>
    </w:p>
    <w:p w:rsidR="00F954B5" w:rsidRPr="002C3AC7" w:rsidRDefault="00F954B5" w:rsidP="00F954B5">
      <w:pPr>
        <w:ind w:left="180" w:right="-51" w:firstLine="1129"/>
        <w:jc w:val="both"/>
        <w:rPr>
          <w:rFonts w:ascii="Bookman Old Style" w:hAnsi="Bookman Old Style" w:cs="Times New Roman"/>
          <w:sz w:val="23"/>
          <w:szCs w:val="23"/>
        </w:rPr>
      </w:pPr>
    </w:p>
    <w:p w:rsidR="00F954B5" w:rsidRPr="002C3AC7" w:rsidRDefault="00F954B5" w:rsidP="00F954B5">
      <w:pPr>
        <w:ind w:left="1418" w:right="-96" w:hanging="1418"/>
        <w:jc w:val="both"/>
        <w:rPr>
          <w:rFonts w:ascii="Bookman Old Style" w:hAnsi="Bookman Old Style" w:cs="Times New Roman"/>
          <w:b/>
          <w:sz w:val="23"/>
          <w:szCs w:val="23"/>
        </w:rPr>
      </w:pPr>
      <w:r w:rsidRPr="002C3AC7">
        <w:rPr>
          <w:rFonts w:ascii="Bookman Old Style" w:hAnsi="Bookman Old Style"/>
          <w:b/>
          <w:sz w:val="23"/>
          <w:szCs w:val="23"/>
        </w:rPr>
        <w:tab/>
      </w:r>
      <w:r>
        <w:rPr>
          <w:rFonts w:ascii="Bookman Old Style" w:hAnsi="Bookman Old Style"/>
          <w:b/>
          <w:sz w:val="23"/>
          <w:szCs w:val="23"/>
        </w:rPr>
        <w:t>ALTERA DISPOSITIVO NA LEI MUNICIPAL Nº 1.753/2015 QUE</w:t>
      </w:r>
      <w:r w:rsidRPr="002C3AC7">
        <w:rPr>
          <w:rFonts w:ascii="Bookman Old Style" w:hAnsi="Bookman Old Style" w:cs="Times New Roman"/>
          <w:b/>
          <w:sz w:val="23"/>
          <w:szCs w:val="23"/>
        </w:rPr>
        <w:tab/>
        <w:t>DISPÕE SOBRE ADEQUAÇÃO DOS GUICHÊS DE ATENDIMENTO NO MUNICÍPIO DE CAMPO NOVO DO PARECIS ÀS PESSOAS COM NANISMO, ACONDROPLASIA, DEFICIÊNCIAS DE MOBILIDADE EM QUE UTILIZEM CADEIRAS DE RODAS,  E DÁ OUTRAS PROVIDÊNCIAS.</w:t>
      </w:r>
    </w:p>
    <w:p w:rsidR="00F954B5" w:rsidRDefault="00F954B5" w:rsidP="00F954B5">
      <w:pPr>
        <w:pStyle w:val="Padro"/>
        <w:ind w:left="1418" w:right="-96" w:hanging="1418"/>
        <w:jc w:val="both"/>
        <w:rPr>
          <w:rFonts w:ascii="Bookman Old Style" w:hAnsi="Bookman Old Style"/>
          <w:sz w:val="23"/>
          <w:szCs w:val="23"/>
        </w:rPr>
      </w:pPr>
    </w:p>
    <w:p w:rsidR="00F954B5" w:rsidRPr="009349CC" w:rsidRDefault="00F954B5" w:rsidP="00F954B5">
      <w:pPr>
        <w:ind w:firstLine="1418"/>
        <w:jc w:val="both"/>
        <w:rPr>
          <w:rFonts w:ascii="Bookman Old Style" w:hAnsi="Bookman Old Style" w:cs="Arial"/>
          <w:sz w:val="24"/>
          <w:szCs w:val="24"/>
        </w:rPr>
      </w:pPr>
      <w:r w:rsidRPr="009349CC">
        <w:rPr>
          <w:rFonts w:ascii="Bookman Old Style" w:hAnsi="Bookman Old Style" w:cs="Arial"/>
          <w:b/>
          <w:i/>
          <w:sz w:val="24"/>
          <w:szCs w:val="24"/>
        </w:rPr>
        <w:t xml:space="preserve">MAURO VALTER BERFT, </w:t>
      </w:r>
      <w:r w:rsidRPr="009349CC">
        <w:rPr>
          <w:rFonts w:ascii="Bookman Old Style" w:hAnsi="Bookman Old Style" w:cs="Arial"/>
          <w:sz w:val="24"/>
          <w:szCs w:val="24"/>
        </w:rPr>
        <w:t>Prefeito Municipal de Campo Novo do Parecis, Estado de Mato Grosso, faz saber que a Câmara Municipal aprovou e eu sanciono a seguinte Lei:</w:t>
      </w:r>
    </w:p>
    <w:p w:rsidR="00F954B5" w:rsidRDefault="00F954B5" w:rsidP="00F954B5">
      <w:pPr>
        <w:ind w:firstLine="1418"/>
        <w:jc w:val="both"/>
        <w:rPr>
          <w:rFonts w:ascii="Bookman Old Style" w:hAnsi="Bookman Old Style" w:cs="Arial"/>
          <w:sz w:val="23"/>
          <w:szCs w:val="23"/>
        </w:rPr>
      </w:pPr>
    </w:p>
    <w:p w:rsidR="00F954B5" w:rsidRPr="000E3B86" w:rsidRDefault="00F954B5" w:rsidP="00F954B5">
      <w:pPr>
        <w:pStyle w:val="artigo"/>
        <w:spacing w:before="0" w:beforeAutospacing="0" w:after="0" w:afterAutospacing="0"/>
        <w:ind w:right="-96" w:firstLine="144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Art. 1º. </w:t>
      </w:r>
      <w:r w:rsidRPr="000E3B86">
        <w:rPr>
          <w:rFonts w:ascii="Bookman Old Style" w:hAnsi="Bookman Old Style"/>
          <w:color w:val="000000"/>
        </w:rPr>
        <w:t xml:space="preserve">O art. </w:t>
      </w:r>
      <w:r>
        <w:rPr>
          <w:rFonts w:ascii="Bookman Old Style" w:hAnsi="Bookman Old Style"/>
          <w:color w:val="000000"/>
        </w:rPr>
        <w:t>4</w:t>
      </w:r>
      <w:r w:rsidRPr="000E3B86">
        <w:rPr>
          <w:rFonts w:ascii="Bookman Old Style" w:hAnsi="Bookman Old Style"/>
          <w:color w:val="000000"/>
        </w:rPr>
        <w:t>º</w:t>
      </w:r>
      <w:r>
        <w:rPr>
          <w:rFonts w:ascii="Bookman Old Style" w:hAnsi="Bookman Old Style"/>
          <w:color w:val="000000"/>
        </w:rPr>
        <w:t>, acrescido do parágrafo único,</w:t>
      </w:r>
      <w:r w:rsidRPr="000E3B86">
        <w:rPr>
          <w:rFonts w:ascii="Bookman Old Style" w:hAnsi="Bookman Old Style"/>
          <w:color w:val="000000"/>
        </w:rPr>
        <w:t xml:space="preserve"> da Lei Municipal nº 1.7</w:t>
      </w:r>
      <w:r>
        <w:rPr>
          <w:rFonts w:ascii="Bookman Old Style" w:hAnsi="Bookman Old Style"/>
          <w:color w:val="000000"/>
        </w:rPr>
        <w:t>53,</w:t>
      </w:r>
      <w:r w:rsidRPr="000E3B86">
        <w:rPr>
          <w:rFonts w:ascii="Bookman Old Style" w:hAnsi="Bookman Old Style"/>
          <w:color w:val="000000"/>
        </w:rPr>
        <w:t xml:space="preserve"> de 3 de agosto de 2015, que </w:t>
      </w:r>
      <w:r>
        <w:rPr>
          <w:rFonts w:ascii="Bookman Old Style" w:hAnsi="Bookman Old Style"/>
          <w:color w:val="000000"/>
        </w:rPr>
        <w:t>dispõe sobre adequação dos guichês de atendimento no município de Campo Novo do Parecis, às pessoas com nanismo, acondroplasia, deficiências de mobilidade em que utilizem cadeiras de rodas, e dá outras providências, passa a vigorar com a seguinte redação:</w:t>
      </w:r>
    </w:p>
    <w:p w:rsidR="00F954B5" w:rsidRPr="009349CC" w:rsidRDefault="00F954B5" w:rsidP="00F954B5">
      <w:pPr>
        <w:tabs>
          <w:tab w:val="left" w:pos="3686"/>
        </w:tabs>
        <w:ind w:right="-96" w:firstLine="1418"/>
        <w:jc w:val="both"/>
        <w:rPr>
          <w:rFonts w:ascii="Bookman Old Style" w:hAnsi="Bookman Old Style"/>
          <w:i/>
          <w:color w:val="000000"/>
          <w:sz w:val="24"/>
          <w:szCs w:val="24"/>
        </w:rPr>
      </w:pPr>
    </w:p>
    <w:p w:rsidR="00F954B5" w:rsidRDefault="00F954B5" w:rsidP="00F954B5">
      <w:pPr>
        <w:tabs>
          <w:tab w:val="left" w:pos="3686"/>
        </w:tabs>
        <w:ind w:right="-96" w:firstLine="1418"/>
        <w:jc w:val="both"/>
        <w:rPr>
          <w:rFonts w:ascii="Bookman Old Style" w:hAnsi="Bookman Old Style" w:cs="Times New Roman"/>
          <w:i/>
          <w:sz w:val="24"/>
          <w:szCs w:val="24"/>
        </w:rPr>
      </w:pPr>
      <w:r w:rsidRPr="009349CC">
        <w:rPr>
          <w:rFonts w:ascii="Bookman Old Style" w:hAnsi="Bookman Old Style" w:cs="Times New Roman"/>
          <w:i/>
          <w:sz w:val="24"/>
          <w:szCs w:val="24"/>
        </w:rPr>
        <w:t xml:space="preserve">“Art. 4º. Esta Lei entra em vigor </w:t>
      </w:r>
      <w:r>
        <w:rPr>
          <w:rFonts w:ascii="Bookman Old Style" w:hAnsi="Bookman Old Style" w:cs="Times New Roman"/>
          <w:i/>
          <w:sz w:val="24"/>
          <w:szCs w:val="24"/>
        </w:rPr>
        <w:t>360</w:t>
      </w:r>
      <w:r w:rsidRPr="009349CC">
        <w:rPr>
          <w:rFonts w:ascii="Bookman Old Style" w:hAnsi="Bookman Old Style" w:cs="Times New Roman"/>
          <w:i/>
          <w:sz w:val="24"/>
          <w:szCs w:val="24"/>
        </w:rPr>
        <w:t xml:space="preserve"> (</w:t>
      </w:r>
      <w:r>
        <w:rPr>
          <w:rFonts w:ascii="Bookman Old Style" w:hAnsi="Bookman Old Style" w:cs="Times New Roman"/>
          <w:i/>
          <w:sz w:val="24"/>
          <w:szCs w:val="24"/>
        </w:rPr>
        <w:t>trezentos e sessenta) dias após sua publicação.</w:t>
      </w:r>
    </w:p>
    <w:p w:rsidR="00F954B5" w:rsidRPr="009349CC" w:rsidRDefault="00F954B5" w:rsidP="00F954B5">
      <w:pPr>
        <w:tabs>
          <w:tab w:val="left" w:pos="3686"/>
        </w:tabs>
        <w:ind w:right="-96" w:firstLine="1418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 w:cs="Times New Roman"/>
          <w:i/>
          <w:sz w:val="24"/>
          <w:szCs w:val="24"/>
        </w:rPr>
        <w:t>Parágrafo único. O Poder Executivo regulamentará esta lei no prazo de 60 (sessenta) dias, a contar da data de sua publicação.” (NR)</w:t>
      </w:r>
      <w:r w:rsidRPr="009349CC">
        <w:rPr>
          <w:rFonts w:ascii="Bookman Old Style" w:hAnsi="Bookman Old Style"/>
          <w:i/>
          <w:color w:val="000000"/>
          <w:sz w:val="24"/>
          <w:szCs w:val="24"/>
        </w:rPr>
        <w:tab/>
      </w:r>
      <w:r w:rsidRPr="009349CC">
        <w:rPr>
          <w:rFonts w:ascii="Bookman Old Style" w:hAnsi="Bookman Old Style"/>
          <w:b/>
          <w:bCs/>
          <w:i/>
          <w:sz w:val="24"/>
          <w:szCs w:val="24"/>
        </w:rPr>
        <w:tab/>
      </w:r>
      <w:r w:rsidRPr="009349CC">
        <w:rPr>
          <w:rFonts w:ascii="Bookman Old Style" w:hAnsi="Bookman Old Style"/>
          <w:b/>
          <w:bCs/>
          <w:i/>
          <w:sz w:val="24"/>
          <w:szCs w:val="24"/>
        </w:rPr>
        <w:tab/>
      </w:r>
    </w:p>
    <w:p w:rsidR="00F954B5" w:rsidRPr="002B282A" w:rsidRDefault="00F954B5" w:rsidP="00F954B5">
      <w:pPr>
        <w:pStyle w:val="ecxmsonormal"/>
        <w:shd w:val="clear" w:color="auto" w:fill="FFFFFF"/>
        <w:spacing w:before="0" w:beforeAutospacing="0" w:after="0" w:afterAutospacing="0"/>
        <w:ind w:left="720" w:right="-96" w:firstLine="720"/>
        <w:jc w:val="both"/>
        <w:rPr>
          <w:rFonts w:ascii="Bookman Old Style" w:hAnsi="Bookman Old Style"/>
        </w:rPr>
      </w:pPr>
      <w:r w:rsidRPr="002B282A">
        <w:rPr>
          <w:rFonts w:ascii="Bookman Old Style" w:hAnsi="Bookman Old Style"/>
          <w:b/>
        </w:rPr>
        <w:t xml:space="preserve">Art. </w:t>
      </w:r>
      <w:r>
        <w:rPr>
          <w:rFonts w:ascii="Bookman Old Style" w:hAnsi="Bookman Old Style"/>
          <w:b/>
        </w:rPr>
        <w:t>2</w:t>
      </w:r>
      <w:r w:rsidRPr="002B282A">
        <w:rPr>
          <w:rFonts w:ascii="Bookman Old Style" w:hAnsi="Bookman Old Style"/>
          <w:b/>
        </w:rPr>
        <w:t>º</w:t>
      </w:r>
      <w:r w:rsidRPr="002B282A">
        <w:rPr>
          <w:rStyle w:val="apple-converted-space"/>
          <w:rFonts w:ascii="Bookman Old Style" w:eastAsiaTheme="majorEastAsia" w:hAnsi="Bookman Old Style"/>
        </w:rPr>
        <w:t xml:space="preserve">. </w:t>
      </w:r>
      <w:r w:rsidRPr="002B282A">
        <w:rPr>
          <w:rFonts w:ascii="Bookman Old Style" w:hAnsi="Bookman Old Style"/>
        </w:rPr>
        <w:t>Esta Lei entra em vigor na data de sua publicação.</w:t>
      </w:r>
    </w:p>
    <w:p w:rsidR="00F954B5" w:rsidRPr="002B282A" w:rsidRDefault="00F954B5" w:rsidP="00F954B5">
      <w:pPr>
        <w:pStyle w:val="ecxmsonormal"/>
        <w:shd w:val="clear" w:color="auto" w:fill="FFFFFF"/>
        <w:spacing w:before="0" w:beforeAutospacing="0" w:after="0" w:afterAutospacing="0"/>
        <w:ind w:left="720" w:right="-96" w:firstLine="720"/>
        <w:jc w:val="both"/>
        <w:rPr>
          <w:rFonts w:ascii="Bookman Old Style" w:hAnsi="Bookman Old Style"/>
        </w:rPr>
      </w:pPr>
    </w:p>
    <w:p w:rsidR="00F954B5" w:rsidRPr="002B282A" w:rsidRDefault="00F954B5" w:rsidP="00F954B5">
      <w:pPr>
        <w:pStyle w:val="ecxmsonormal"/>
        <w:shd w:val="clear" w:color="auto" w:fill="FFFFFF"/>
        <w:spacing w:before="0" w:beforeAutospacing="0" w:after="0" w:afterAutospacing="0"/>
        <w:ind w:left="720" w:right="-96" w:firstLine="720"/>
        <w:jc w:val="both"/>
        <w:rPr>
          <w:rStyle w:val="apple-converted-space"/>
          <w:rFonts w:ascii="Bookman Old Style" w:eastAsiaTheme="majorEastAsia" w:hAnsi="Bookman Old Style"/>
        </w:rPr>
      </w:pPr>
      <w:r w:rsidRPr="002B282A">
        <w:rPr>
          <w:rFonts w:ascii="Bookman Old Style" w:hAnsi="Bookman Old Style"/>
          <w:b/>
        </w:rPr>
        <w:t xml:space="preserve">Art. </w:t>
      </w:r>
      <w:r>
        <w:rPr>
          <w:rFonts w:ascii="Bookman Old Style" w:hAnsi="Bookman Old Style"/>
          <w:b/>
        </w:rPr>
        <w:t>3</w:t>
      </w:r>
      <w:r w:rsidRPr="002B282A">
        <w:rPr>
          <w:rFonts w:ascii="Bookman Old Style" w:hAnsi="Bookman Old Style"/>
          <w:b/>
        </w:rPr>
        <w:t>º</w:t>
      </w:r>
      <w:r w:rsidRPr="002B282A">
        <w:rPr>
          <w:rStyle w:val="apple-converted-space"/>
          <w:rFonts w:ascii="Bookman Old Style" w:eastAsiaTheme="majorEastAsia" w:hAnsi="Bookman Old Style"/>
        </w:rPr>
        <w:t>. Revogam-se as disposições em contrário.</w:t>
      </w:r>
    </w:p>
    <w:p w:rsidR="00F954B5" w:rsidRPr="002B282A" w:rsidRDefault="00F954B5" w:rsidP="00F954B5">
      <w:pPr>
        <w:ind w:right="-96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F954B5" w:rsidRPr="002B282A" w:rsidRDefault="00F954B5" w:rsidP="00F954B5">
      <w:pPr>
        <w:pStyle w:val="Corpodetexto"/>
        <w:ind w:firstLine="1440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2B282A">
        <w:rPr>
          <w:rFonts w:ascii="Bookman Old Style" w:hAnsi="Bookman Old Style" w:cs="Arial"/>
          <w:color w:val="000000"/>
          <w:sz w:val="24"/>
          <w:szCs w:val="24"/>
        </w:rPr>
        <w:t xml:space="preserve">Gabinete do Prefeito Municipal de Campo Novo do Parecis, aos </w:t>
      </w:r>
      <w:r>
        <w:rPr>
          <w:rFonts w:ascii="Bookman Old Style" w:hAnsi="Bookman Old Style" w:cs="Arial"/>
          <w:color w:val="000000"/>
          <w:sz w:val="24"/>
          <w:szCs w:val="24"/>
        </w:rPr>
        <w:t>31</w:t>
      </w:r>
      <w:r w:rsidRPr="002B282A">
        <w:rPr>
          <w:rFonts w:ascii="Bookman Old Style" w:hAnsi="Bookman Old Style" w:cs="Arial"/>
          <w:color w:val="000000"/>
          <w:sz w:val="24"/>
          <w:szCs w:val="24"/>
        </w:rPr>
        <w:t xml:space="preserve"> dias do mês de agosto de 2015.</w:t>
      </w:r>
    </w:p>
    <w:p w:rsidR="00F954B5" w:rsidRPr="002B282A" w:rsidRDefault="00F954B5" w:rsidP="00F954B5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</w:p>
    <w:p w:rsidR="00F954B5" w:rsidRPr="002B282A" w:rsidRDefault="00F954B5" w:rsidP="00F954B5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  <w:r w:rsidRPr="002B282A">
        <w:rPr>
          <w:rFonts w:ascii="Bookman Old Style" w:hAnsi="Bookman Old Style" w:cs="Arial"/>
          <w:b/>
          <w:i/>
          <w:sz w:val="24"/>
          <w:szCs w:val="24"/>
        </w:rPr>
        <w:t>MAURO VALTER BERFT</w:t>
      </w:r>
    </w:p>
    <w:p w:rsidR="00F954B5" w:rsidRPr="002B282A" w:rsidRDefault="00F954B5" w:rsidP="00F954B5">
      <w:pPr>
        <w:jc w:val="center"/>
        <w:rPr>
          <w:rFonts w:ascii="Bookman Old Style" w:hAnsi="Bookman Old Style" w:cs="Arial"/>
          <w:b/>
          <w:i/>
          <w:iCs/>
          <w:sz w:val="24"/>
          <w:szCs w:val="24"/>
        </w:rPr>
      </w:pPr>
      <w:r w:rsidRPr="002B282A">
        <w:rPr>
          <w:rFonts w:ascii="Bookman Old Style" w:hAnsi="Bookman Old Style" w:cs="Arial"/>
          <w:b/>
          <w:i/>
          <w:iCs/>
          <w:sz w:val="24"/>
          <w:szCs w:val="24"/>
        </w:rPr>
        <w:t>Prefeito Municipal</w:t>
      </w:r>
    </w:p>
    <w:p w:rsidR="00F954B5" w:rsidRPr="002B282A" w:rsidRDefault="00F954B5" w:rsidP="00F954B5">
      <w:pPr>
        <w:jc w:val="center"/>
        <w:rPr>
          <w:rFonts w:ascii="Bookman Old Style" w:hAnsi="Bookman Old Style" w:cs="Arial"/>
          <w:b/>
          <w:i/>
          <w:iCs/>
          <w:sz w:val="24"/>
          <w:szCs w:val="24"/>
        </w:rPr>
      </w:pPr>
    </w:p>
    <w:p w:rsidR="00F954B5" w:rsidRPr="002B282A" w:rsidRDefault="00F954B5" w:rsidP="00F954B5">
      <w:pPr>
        <w:pStyle w:val="Corpodetexto"/>
        <w:ind w:firstLine="1416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2B282A">
        <w:rPr>
          <w:rFonts w:ascii="Bookman Old Style" w:hAnsi="Bookman Old Style" w:cs="Arial"/>
          <w:color w:val="000000"/>
          <w:sz w:val="24"/>
          <w:szCs w:val="24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F954B5" w:rsidRPr="002B282A" w:rsidRDefault="00F954B5" w:rsidP="00F954B5">
      <w:pPr>
        <w:pStyle w:val="Ttulo6"/>
        <w:spacing w:before="0"/>
        <w:jc w:val="center"/>
        <w:rPr>
          <w:rFonts w:ascii="Bookman Old Style" w:hAnsi="Bookman Old Style" w:cs="Arial"/>
          <w:b/>
          <w:color w:val="auto"/>
          <w:sz w:val="24"/>
          <w:szCs w:val="24"/>
        </w:rPr>
      </w:pPr>
    </w:p>
    <w:p w:rsidR="00F954B5" w:rsidRPr="002B282A" w:rsidRDefault="00F954B5" w:rsidP="00F954B5">
      <w:pPr>
        <w:pStyle w:val="Ttulo6"/>
        <w:spacing w:before="0"/>
        <w:jc w:val="center"/>
        <w:rPr>
          <w:rFonts w:ascii="Bookman Old Style" w:hAnsi="Bookman Old Style" w:cs="Arial"/>
          <w:b/>
          <w:i w:val="0"/>
          <w:color w:val="auto"/>
          <w:sz w:val="24"/>
          <w:szCs w:val="24"/>
        </w:rPr>
      </w:pPr>
      <w:r w:rsidRPr="002B282A">
        <w:rPr>
          <w:rFonts w:ascii="Bookman Old Style" w:hAnsi="Bookman Old Style" w:cs="Arial"/>
          <w:b/>
          <w:color w:val="auto"/>
          <w:sz w:val="24"/>
          <w:szCs w:val="24"/>
        </w:rPr>
        <w:t>MARCIO ANTÃO CANTERLE</w:t>
      </w:r>
    </w:p>
    <w:p w:rsidR="00F954B5" w:rsidRPr="002B282A" w:rsidRDefault="00F954B5" w:rsidP="00F954B5">
      <w:pPr>
        <w:ind w:right="-51"/>
        <w:jc w:val="center"/>
        <w:rPr>
          <w:rFonts w:ascii="Bookman Old Style" w:hAnsi="Bookman Old Style" w:cs="Arial"/>
          <w:b/>
          <w:i/>
          <w:sz w:val="24"/>
          <w:szCs w:val="24"/>
        </w:rPr>
      </w:pPr>
      <w:r w:rsidRPr="002B282A">
        <w:rPr>
          <w:rFonts w:ascii="Bookman Old Style" w:hAnsi="Bookman Old Style" w:cs="Arial"/>
          <w:b/>
          <w:i/>
          <w:sz w:val="24"/>
          <w:szCs w:val="24"/>
        </w:rPr>
        <w:t>Secretário Municipal de Administração</w:t>
      </w:r>
    </w:p>
    <w:p w:rsidR="00F954B5" w:rsidRPr="002B282A" w:rsidRDefault="00F954B5" w:rsidP="00F954B5">
      <w:pPr>
        <w:ind w:right="-51"/>
        <w:jc w:val="center"/>
        <w:rPr>
          <w:rFonts w:ascii="Bookman Old Style" w:hAnsi="Bookman Old Style" w:cs="Arial"/>
          <w:b/>
          <w:i/>
          <w:sz w:val="24"/>
          <w:szCs w:val="24"/>
        </w:rPr>
      </w:pPr>
    </w:p>
    <w:p w:rsidR="00F954B5" w:rsidRPr="002B282A" w:rsidRDefault="00F954B5" w:rsidP="00F954B5">
      <w:pPr>
        <w:ind w:right="-238"/>
        <w:jc w:val="both"/>
        <w:rPr>
          <w:rFonts w:ascii="Bookman Old Style" w:hAnsi="Bookman Old Style" w:cs="Times New Roman"/>
          <w:sz w:val="24"/>
          <w:szCs w:val="24"/>
        </w:rPr>
      </w:pPr>
    </w:p>
    <w:p w:rsidR="00F954B5" w:rsidRPr="002B282A" w:rsidRDefault="00F954B5" w:rsidP="00F954B5">
      <w:pPr>
        <w:ind w:right="-96"/>
        <w:jc w:val="both"/>
        <w:rPr>
          <w:rFonts w:ascii="Bookman Old Style" w:hAnsi="Bookman Old Style"/>
        </w:rPr>
      </w:pPr>
    </w:p>
    <w:p w:rsidR="00F954B5" w:rsidRPr="002C3AC7" w:rsidRDefault="00F954B5" w:rsidP="00F954B5">
      <w:pPr>
        <w:ind w:firstLine="1418"/>
        <w:jc w:val="both"/>
        <w:rPr>
          <w:rFonts w:ascii="Bookman Old Style" w:hAnsi="Bookman Old Style" w:cs="Arial"/>
          <w:sz w:val="23"/>
          <w:szCs w:val="23"/>
        </w:rPr>
      </w:pPr>
    </w:p>
    <w:p w:rsidR="00F954B5" w:rsidRPr="002C3AC7" w:rsidRDefault="00F954B5" w:rsidP="00F954B5">
      <w:pPr>
        <w:ind w:firstLine="1418"/>
        <w:jc w:val="both"/>
        <w:rPr>
          <w:rFonts w:ascii="Bookman Old Style" w:hAnsi="Bookman Old Style" w:cs="Arial"/>
          <w:sz w:val="23"/>
          <w:szCs w:val="23"/>
        </w:rPr>
      </w:pPr>
    </w:p>
    <w:p w:rsidR="005A4BF6" w:rsidRPr="00F954B5" w:rsidRDefault="005A4BF6" w:rsidP="00F954B5"/>
    <w:sectPr w:rsidR="005A4BF6" w:rsidRPr="00F954B5" w:rsidSect="004A45C3">
      <w:footerReference w:type="default" r:id="rId6"/>
      <w:pgSz w:w="11907" w:h="16840" w:code="9"/>
      <w:pgMar w:top="1440" w:right="1701" w:bottom="1440" w:left="1797" w:header="283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173" w:rsidRDefault="00787173" w:rsidP="00141FB6">
      <w:r>
        <w:separator/>
      </w:r>
    </w:p>
  </w:endnote>
  <w:endnote w:type="continuationSeparator" w:id="1">
    <w:p w:rsidR="00787173" w:rsidRDefault="00787173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787173" w:rsidP="004A45C3">
    <w:pPr>
      <w:pStyle w:val="Rodap"/>
    </w:pPr>
  </w:p>
  <w:p w:rsidR="009F196D" w:rsidRPr="003D3AA8" w:rsidRDefault="00787173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173" w:rsidRDefault="00787173" w:rsidP="00141FB6">
      <w:r>
        <w:separator/>
      </w:r>
    </w:p>
  </w:footnote>
  <w:footnote w:type="continuationSeparator" w:id="1">
    <w:p w:rsidR="00787173" w:rsidRDefault="00787173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FB6"/>
    <w:rsid w:val="00187839"/>
    <w:rsid w:val="001915A3"/>
    <w:rsid w:val="00217F62"/>
    <w:rsid w:val="005A4BF6"/>
    <w:rsid w:val="00787173"/>
    <w:rsid w:val="00A906D8"/>
    <w:rsid w:val="00AB5A74"/>
    <w:rsid w:val="00BD20C6"/>
    <w:rsid w:val="00F071AE"/>
    <w:rsid w:val="00F95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styleId="Recuodecorpodetexto3">
    <w:name w:val="Body Text Indent 3"/>
    <w:basedOn w:val="Normal"/>
    <w:link w:val="Recuodecorpodetexto3Char"/>
    <w:rsid w:val="00F954B5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F954B5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F954B5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954B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F954B5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954B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adro">
    <w:name w:val="Padrão"/>
    <w:rsid w:val="00F954B5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artigo">
    <w:name w:val="artigo"/>
    <w:basedOn w:val="Normal"/>
    <w:rsid w:val="00F954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F954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954B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3395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2015-09-15T18:45:00Z</dcterms:created>
  <dcterms:modified xsi:type="dcterms:W3CDTF">2015-09-15T18:45:00Z</dcterms:modified>
</cp:coreProperties>
</file>