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AE" w:rsidRPr="00D11E50" w:rsidRDefault="00BC22AE" w:rsidP="00BC22AE">
      <w:pPr>
        <w:pStyle w:val="Ttulo8"/>
        <w:rPr>
          <w:rFonts w:ascii="Bookman Old Style" w:hAnsi="Bookman Old Style" w:cstheme="minorHAnsi"/>
          <w:b/>
          <w:i/>
          <w:sz w:val="22"/>
          <w:szCs w:val="22"/>
        </w:rPr>
      </w:pPr>
      <w:r w:rsidRPr="003B691E">
        <w:rPr>
          <w:rFonts w:ascii="Bookman Old Style" w:hAnsi="Bookman Old Style" w:cstheme="minorHAnsi"/>
          <w:b/>
          <w:sz w:val="22"/>
          <w:szCs w:val="22"/>
        </w:rPr>
        <w:t>MENSAGEM LEGISLATIVA Nº. 066, DE 13 DE OUTUBRO  DE 2015.</w:t>
      </w:r>
    </w:p>
    <w:p w:rsidR="00BC22AE" w:rsidRPr="00954E27" w:rsidRDefault="00BC22AE" w:rsidP="00BC22AE">
      <w:pPr>
        <w:spacing w:line="360" w:lineRule="auto"/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</w:p>
    <w:p w:rsidR="00BC22AE" w:rsidRPr="00954E27" w:rsidRDefault="00BC22AE" w:rsidP="00BC22AE">
      <w:pPr>
        <w:outlineLvl w:val="0"/>
        <w:rPr>
          <w:rFonts w:ascii="Bookman Old Style" w:hAnsi="Bookman Old Style" w:cstheme="minorHAnsi"/>
          <w:b/>
          <w:sz w:val="24"/>
          <w:szCs w:val="24"/>
        </w:rPr>
      </w:pPr>
      <w:r w:rsidRPr="00954E27">
        <w:rPr>
          <w:rFonts w:ascii="Bookman Old Style" w:hAnsi="Bookman Old Style" w:cstheme="minorHAnsi"/>
          <w:b/>
          <w:sz w:val="24"/>
          <w:szCs w:val="24"/>
        </w:rPr>
        <w:t>Excelentíssimo Senhor</w:t>
      </w:r>
    </w:p>
    <w:p w:rsidR="00BC22AE" w:rsidRPr="00954E27" w:rsidRDefault="00BC22AE" w:rsidP="00BC22AE">
      <w:pPr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  <w:r w:rsidRPr="00954E27">
        <w:rPr>
          <w:rFonts w:ascii="Bookman Old Style" w:hAnsi="Bookman Old Style" w:cstheme="minorHAnsi"/>
          <w:b/>
          <w:i/>
          <w:sz w:val="24"/>
          <w:szCs w:val="24"/>
        </w:rPr>
        <w:t>Vereador DIONARDO MENDES DA CONCEIÇÃO</w:t>
      </w:r>
    </w:p>
    <w:p w:rsidR="00BC22AE" w:rsidRPr="00954E27" w:rsidRDefault="00BC22AE" w:rsidP="00BC22AE">
      <w:pPr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  <w:r w:rsidRPr="00954E27">
        <w:rPr>
          <w:rFonts w:ascii="Bookman Old Style" w:hAnsi="Bookman Old Style" w:cstheme="minorHAnsi"/>
          <w:b/>
          <w:i/>
          <w:sz w:val="24"/>
          <w:szCs w:val="24"/>
        </w:rPr>
        <w:t>D.D. Presidente da Câmara Municipal de Campo Novo do Parecis</w:t>
      </w:r>
    </w:p>
    <w:p w:rsidR="00BC22AE" w:rsidRPr="00954E27" w:rsidRDefault="00BC22AE" w:rsidP="00BC22AE">
      <w:pPr>
        <w:jc w:val="both"/>
        <w:outlineLvl w:val="0"/>
        <w:rPr>
          <w:rFonts w:ascii="Bookman Old Style" w:hAnsi="Bookman Old Style" w:cstheme="minorHAnsi"/>
          <w:b/>
          <w:i/>
          <w:sz w:val="24"/>
          <w:szCs w:val="24"/>
        </w:rPr>
      </w:pPr>
      <w:r w:rsidRPr="00954E27">
        <w:rPr>
          <w:rFonts w:ascii="Bookman Old Style" w:hAnsi="Bookman Old Style" w:cstheme="minorHAnsi"/>
          <w:b/>
          <w:i/>
          <w:sz w:val="24"/>
          <w:szCs w:val="24"/>
        </w:rPr>
        <w:t>Exmo. Srs Vereadores da Câmara Municipal de Campo Novo do Parecis</w:t>
      </w:r>
    </w:p>
    <w:p w:rsidR="00BC22AE" w:rsidRPr="00954E27" w:rsidRDefault="00BC22AE" w:rsidP="00BC22AE">
      <w:pPr>
        <w:spacing w:before="120" w:after="120" w:line="360" w:lineRule="auto"/>
        <w:outlineLvl w:val="0"/>
        <w:rPr>
          <w:rFonts w:ascii="Bookman Old Style" w:hAnsi="Bookman Old Style" w:cstheme="minorHAnsi"/>
          <w:b/>
          <w:i/>
          <w:color w:val="000000"/>
          <w:sz w:val="24"/>
          <w:szCs w:val="24"/>
        </w:rPr>
      </w:pPr>
      <w:r w:rsidRPr="00954E27">
        <w:rPr>
          <w:rFonts w:ascii="Bookman Old Style" w:hAnsi="Bookman Old Style" w:cstheme="minorHAnsi"/>
          <w:b/>
          <w:i/>
          <w:color w:val="000000"/>
          <w:sz w:val="24"/>
          <w:szCs w:val="24"/>
        </w:rPr>
        <w:t xml:space="preserve"> </w:t>
      </w:r>
    </w:p>
    <w:p w:rsidR="00BC22AE" w:rsidRPr="00C7330F" w:rsidRDefault="00BC22AE" w:rsidP="00BC22AE">
      <w:pPr>
        <w:spacing w:before="120" w:after="120"/>
        <w:ind w:firstLine="1416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513152">
        <w:rPr>
          <w:rFonts w:ascii="Bookman Old Style" w:hAnsi="Bookman Old Style" w:cstheme="minorHAnsi"/>
          <w:color w:val="000000"/>
          <w:sz w:val="24"/>
          <w:szCs w:val="24"/>
        </w:rPr>
        <w:t xml:space="preserve">Dirijo-me a Vossas Excelências para encaminhar o </w:t>
      </w:r>
      <w:r w:rsidRPr="00DD21D0">
        <w:rPr>
          <w:rFonts w:ascii="Bookman Old Style" w:hAnsi="Bookman Old Style" w:cstheme="minorHAnsi"/>
          <w:b/>
          <w:color w:val="000000"/>
          <w:sz w:val="24"/>
          <w:szCs w:val="24"/>
        </w:rPr>
        <w:t>Projeto de Lei nº 0</w:t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>58</w:t>
      </w:r>
      <w:r w:rsidRPr="00DD21D0">
        <w:rPr>
          <w:rFonts w:ascii="Bookman Old Style" w:hAnsi="Bookman Old Style" w:cstheme="minorHAnsi"/>
          <w:b/>
          <w:color w:val="000000"/>
          <w:sz w:val="24"/>
          <w:szCs w:val="24"/>
        </w:rPr>
        <w:t>/2015</w:t>
      </w:r>
      <w:r w:rsidRPr="00513152">
        <w:rPr>
          <w:rFonts w:ascii="Bookman Old Style" w:hAnsi="Bookman Old Style" w:cstheme="minorHAnsi"/>
          <w:color w:val="000000"/>
          <w:sz w:val="24"/>
          <w:szCs w:val="24"/>
        </w:rPr>
        <w:t xml:space="preserve">, que </w:t>
      </w:r>
      <w:r w:rsidRPr="00513152">
        <w:rPr>
          <w:rFonts w:ascii="Bookman Old Style" w:hAnsi="Bookman Old Style" w:cstheme="minorHAnsi"/>
          <w:b/>
          <w:i/>
          <w:color w:val="000000"/>
          <w:sz w:val="24"/>
          <w:szCs w:val="24"/>
        </w:rPr>
        <w:t xml:space="preserve">altera a Lei Municipal nº 1.437/2011 que dispõe  sobre contratação de pessoal para prestação de serviços em programas com transferência de recursos da União ou do Estado e dá outras </w:t>
      </w:r>
      <w:r w:rsidRPr="00C7330F">
        <w:rPr>
          <w:rFonts w:ascii="Bookman Old Style" w:hAnsi="Bookman Old Style" w:cstheme="minorHAnsi"/>
          <w:b/>
          <w:i/>
          <w:color w:val="000000"/>
          <w:sz w:val="24"/>
          <w:szCs w:val="24"/>
        </w:rPr>
        <w:t>providências</w:t>
      </w:r>
      <w:r w:rsidRPr="00C7330F">
        <w:rPr>
          <w:rFonts w:ascii="Bookman Old Style" w:hAnsi="Bookman Old Style" w:cstheme="minorHAnsi"/>
          <w:color w:val="000000"/>
          <w:sz w:val="24"/>
          <w:szCs w:val="24"/>
        </w:rPr>
        <w:t>, com o  seguinte pronunciamento.</w:t>
      </w:r>
    </w:p>
    <w:p w:rsidR="00BC22AE" w:rsidRDefault="00BC22AE" w:rsidP="00BC22AE">
      <w:pPr>
        <w:pStyle w:val="Corpodetexto"/>
        <w:spacing w:before="120"/>
        <w:ind w:firstLine="1418"/>
        <w:jc w:val="both"/>
        <w:rPr>
          <w:rFonts w:ascii="Bookman Old Style" w:hAnsi="Bookman Old Style" w:cstheme="minorHAnsi"/>
        </w:rPr>
      </w:pPr>
      <w:r w:rsidRPr="00C7330F">
        <w:rPr>
          <w:rFonts w:ascii="Bookman Old Style" w:hAnsi="Bookman Old Style" w:cstheme="minorHAnsi"/>
        </w:rPr>
        <w:t xml:space="preserve">A presente proposição visa </w:t>
      </w:r>
      <w:r>
        <w:rPr>
          <w:rFonts w:ascii="Bookman Old Style" w:hAnsi="Bookman Old Style" w:cstheme="minorHAnsi"/>
        </w:rPr>
        <w:t xml:space="preserve">alterar o </w:t>
      </w:r>
      <w:r w:rsidRPr="00E61F76">
        <w:rPr>
          <w:rFonts w:ascii="Bookman Old Style" w:hAnsi="Bookman Old Style" w:cstheme="minorHAnsi"/>
          <w:i/>
        </w:rPr>
        <w:t>Anexo I - Quadro de Vagas</w:t>
      </w:r>
      <w:r>
        <w:rPr>
          <w:rFonts w:ascii="Bookman Old Style" w:hAnsi="Bookman Old Style" w:cstheme="minorHAnsi"/>
        </w:rPr>
        <w:t xml:space="preserve">, quanto à criação de cargos e vagas voltadas ao Quadro de Vagas e alteração das referidas atribuições de funções, concernente ao Centro de Referência de Assistência Social - CRAS, bem como descrever as atribuições dos mesmos no </w:t>
      </w:r>
      <w:r w:rsidRPr="00E61F76">
        <w:rPr>
          <w:rFonts w:ascii="Bookman Old Style" w:hAnsi="Bookman Old Style" w:cstheme="minorHAnsi"/>
          <w:i/>
        </w:rPr>
        <w:t>Anexo II – Atribuições de Funções</w:t>
      </w:r>
      <w:r>
        <w:rPr>
          <w:rFonts w:ascii="Bookman Old Style" w:hAnsi="Bookman Old Style" w:cstheme="minorHAnsi"/>
        </w:rPr>
        <w:t>, ambos partes integrantes da dita Lei.</w:t>
      </w:r>
    </w:p>
    <w:p w:rsidR="00BC22AE" w:rsidRDefault="00BC22AE" w:rsidP="00BC22AE">
      <w:pPr>
        <w:pStyle w:val="Corpodetexto"/>
        <w:spacing w:before="120"/>
        <w:ind w:firstLine="1418"/>
        <w:jc w:val="both"/>
        <w:rPr>
          <w:rFonts w:ascii="Bookman Old Style" w:hAnsi="Bookman Old Style" w:cstheme="minorHAnsi"/>
        </w:rPr>
      </w:pPr>
      <w:r w:rsidRPr="00E61F76">
        <w:rPr>
          <w:rFonts w:ascii="Bookman Old Style" w:hAnsi="Bookman Old Style" w:cstheme="minorHAnsi"/>
        </w:rPr>
        <w:t>A criação destas vagas tem por objetivo o atendimento na execução do Serviço de Convivência e Fortalecimento de Vínculos, sendo que a despesa será suportada pela dotação orçamentária 11.002.08.244.0010.2.116. Manutenção e Encargos Centro de Referência de Assistência Social – CRAS – Fonte 10.000 Recursos Livres – Sem destinação de Recursos e 129.000 Transferências de Recursos FNAS – Sem detalhamento da destinação de recursos.</w:t>
      </w:r>
      <w:r>
        <w:rPr>
          <w:rFonts w:ascii="Bookman Old Style" w:hAnsi="Bookman Old Style" w:cstheme="minorHAnsi"/>
        </w:rPr>
        <w:t xml:space="preserve"> </w:t>
      </w:r>
    </w:p>
    <w:p w:rsidR="00BC22AE" w:rsidRDefault="00BC22AE" w:rsidP="00BC22AE">
      <w:pPr>
        <w:pStyle w:val="Corpodetexto"/>
        <w:spacing w:before="120"/>
        <w:ind w:firstLine="141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Os cargos e vagas ora pretendidos são os seguintes</w:t>
      </w:r>
    </w:p>
    <w:p w:rsidR="00BC22AE" w:rsidRDefault="00BC22AE" w:rsidP="00BC22AE">
      <w:pPr>
        <w:pStyle w:val="Corpodetexto"/>
        <w:spacing w:before="120"/>
        <w:ind w:firstLine="141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a) Orientador Social: criação de 6 (seis) vagas; e,</w:t>
      </w:r>
    </w:p>
    <w:p w:rsidR="00BC22AE" w:rsidRDefault="00BC22AE" w:rsidP="00BC22AE">
      <w:pPr>
        <w:pStyle w:val="Corpodetexto"/>
        <w:spacing w:before="120"/>
        <w:ind w:firstLine="141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b) Especialista em Saúde/Psicólogo: criação de 1 (uma) vaga.</w:t>
      </w:r>
    </w:p>
    <w:p w:rsidR="00BC22AE" w:rsidRDefault="00BC22AE" w:rsidP="00BC22AE">
      <w:pPr>
        <w:pStyle w:val="Recuodecorpodetexto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C22AE" w:rsidRDefault="00BC22AE" w:rsidP="00BC22AE">
      <w:pPr>
        <w:pStyle w:val="Recuodecorpodetex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  <w:t>Em virtude de cumprimento aos dispositivos estabelecidos pela Norma Operacional Básica de Recursos Humanos do Sistema Único de Assistência Social – NOB-RH/SUAS torna-se necessário adequarmos as nomenclaturas e descrição das atividades a serem executadas, para que a utilização dos recursos fundo a fundo sejam destinados para pagamento de profissionais de acordo com a legislação vigente.</w:t>
      </w:r>
    </w:p>
    <w:p w:rsidR="00BC22AE" w:rsidRDefault="00BC22AE" w:rsidP="00BC22AE">
      <w:pPr>
        <w:pStyle w:val="Recuodecorpodetex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  <w:t>Por esta razão deu-se o desmembramento no número de vagas no cargo existente Operador de Programas Sociais, de 8 vagas para 2 vagas, haja vista a necessidade em atender tanto aos serviços dos Programas Sociais quanto àqueles do Programa de Convivência e Fortalecimento de Vínculo que são cobertos pelo SUAS.</w:t>
      </w:r>
    </w:p>
    <w:p w:rsidR="00BC22AE" w:rsidRDefault="00BC22AE" w:rsidP="00BC22AE">
      <w:pPr>
        <w:pStyle w:val="Recuodecorpodetexto"/>
        <w:ind w:left="0"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lastRenderedPageBreak/>
        <w:t>Para tanto, anexamos à proposta, a estimativa do impacto orçamentário e financeiro para criação de vagas e Declaração do Ordenador de Despesa.</w:t>
      </w:r>
    </w:p>
    <w:p w:rsidR="00BC22AE" w:rsidRDefault="00BC22AE" w:rsidP="00BC22AE">
      <w:pPr>
        <w:pStyle w:val="Recuodecorpodetexto"/>
        <w:ind w:left="0"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Convém salientarmos que os cargos e vagas ora existentes como também estes pretendidos no presente projeto de lei serão levados a processo seletivo simplificado ainda no exercício vigente para atendimento do CRAS a partir do exercício de 2016.</w:t>
      </w:r>
    </w:p>
    <w:p w:rsidR="00BC22AE" w:rsidRPr="002B6F7F" w:rsidRDefault="00BC22AE" w:rsidP="00BC22AE">
      <w:pPr>
        <w:pStyle w:val="Recuodecorpodetexto"/>
        <w:ind w:left="0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2B6F7F"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BC22AE" w:rsidRPr="00601540" w:rsidRDefault="00BC22AE" w:rsidP="00BC22AE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BC22AE" w:rsidRDefault="00BC22AE" w:rsidP="00BC22AE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0C662D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BC22AE" w:rsidRPr="00601540" w:rsidRDefault="00BC22AE" w:rsidP="00BC22A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Default="00BC22AE" w:rsidP="00BC22AE">
      <w:pPr>
        <w:jc w:val="both"/>
        <w:rPr>
          <w:rFonts w:ascii="Bookman Old Style" w:hAnsi="Bookman Old Style" w:cstheme="minorHAnsi"/>
          <w:b/>
          <w:i/>
        </w:rPr>
      </w:pPr>
    </w:p>
    <w:p w:rsidR="00BC22AE" w:rsidRPr="005A6942" w:rsidRDefault="00BC22AE" w:rsidP="00BC22AE">
      <w:pP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  <w:r w:rsidRPr="003B691E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PROJETO DE LEI Nº. 058/2015  </w:t>
      </w:r>
      <w:r w:rsidRPr="003B691E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ab/>
        <w:t xml:space="preserve">       </w:t>
      </w:r>
      <w:r w:rsidRPr="003B691E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ab/>
        <w:t xml:space="preserve">         </w:t>
      </w:r>
      <w: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    </w:t>
      </w:r>
      <w:r w:rsidRPr="003B691E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>13 de outubro de 2015.</w:t>
      </w:r>
    </w:p>
    <w:p w:rsidR="00BC22AE" w:rsidRPr="005A6942" w:rsidRDefault="00BC22AE" w:rsidP="00BC22AE">
      <w:pPr>
        <w:ind w:left="720" w:hanging="720"/>
        <w:jc w:val="right"/>
        <w:rPr>
          <w:rFonts w:ascii="Bookman Old Style" w:hAnsi="Bookman Old Style" w:cs="Arial"/>
          <w:i/>
          <w:sz w:val="18"/>
          <w:szCs w:val="18"/>
        </w:rPr>
      </w:pPr>
      <w:r w:rsidRPr="005A6942">
        <w:rPr>
          <w:rFonts w:ascii="Bookman Old Style" w:hAnsi="Bookman Old Style" w:cs="Arial"/>
          <w:i/>
          <w:sz w:val="18"/>
          <w:szCs w:val="18"/>
        </w:rPr>
        <w:t>Autoria: Poder Executivo Municipal</w:t>
      </w:r>
    </w:p>
    <w:p w:rsidR="00BC22AE" w:rsidRPr="005A6942" w:rsidRDefault="00BC22AE" w:rsidP="00BC22AE">
      <w:pPr>
        <w:ind w:left="720" w:hanging="720"/>
        <w:jc w:val="right"/>
        <w:rPr>
          <w:rFonts w:ascii="Bookman Old Style" w:hAnsi="Bookman Old Style" w:cs="Arial"/>
          <w:i/>
          <w:sz w:val="18"/>
          <w:szCs w:val="18"/>
        </w:rPr>
      </w:pPr>
    </w:p>
    <w:p w:rsidR="00BC22AE" w:rsidRPr="005A6942" w:rsidRDefault="00BC22AE" w:rsidP="00BC22AE">
      <w:pPr>
        <w:ind w:left="1440" w:right="-96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6942">
        <w:rPr>
          <w:rFonts w:ascii="Bookman Old Style" w:hAnsi="Bookman Old Style"/>
          <w:b/>
          <w:iCs/>
          <w:color w:val="000000"/>
          <w:sz w:val="24"/>
          <w:szCs w:val="24"/>
        </w:rPr>
        <w:t xml:space="preserve">ALTERA A LEI MUNICIPAL Nº 1.437/2011 QUE DISPÕE SOBRE </w:t>
      </w:r>
      <w:r w:rsidRPr="005A6942">
        <w:rPr>
          <w:rFonts w:ascii="Bookman Old Style" w:hAnsi="Bookman Old Style"/>
          <w:b/>
          <w:bCs/>
          <w:iCs/>
          <w:color w:val="000000"/>
          <w:sz w:val="24"/>
          <w:szCs w:val="24"/>
        </w:rPr>
        <w:t>CONTRATAÇÃO DE PESSOAL PARA PRESTAÇÃO DE SERVIÇOS EM PROGRAMAS COM TRANSFERÊNCIA DE RECURSOS DA UNIÃO OU DO ESTADO E DÁ OUTRAS PROVIDÊNCIAS.</w:t>
      </w:r>
    </w:p>
    <w:p w:rsidR="00BC22AE" w:rsidRPr="005A6942" w:rsidRDefault="00BC22AE" w:rsidP="00BC22AE">
      <w:pPr>
        <w:tabs>
          <w:tab w:val="left" w:pos="1305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BC22AE" w:rsidRPr="005A6942" w:rsidRDefault="00BC22AE" w:rsidP="00BC22AE">
      <w:pPr>
        <w:jc w:val="both"/>
        <w:rPr>
          <w:rFonts w:ascii="Bookman Old Style" w:hAnsi="Bookman Old Style" w:cs="Arial"/>
          <w:sz w:val="24"/>
          <w:szCs w:val="24"/>
        </w:rPr>
      </w:pPr>
      <w:r w:rsidRPr="005A6942">
        <w:rPr>
          <w:rFonts w:ascii="Bookman Old Style" w:hAnsi="Bookman Old Style"/>
          <w:b/>
          <w:sz w:val="24"/>
          <w:szCs w:val="24"/>
        </w:rPr>
        <w:tab/>
      </w:r>
      <w:r w:rsidRPr="005A6942">
        <w:rPr>
          <w:rFonts w:ascii="Bookman Old Style" w:hAnsi="Bookman Old Style"/>
          <w:b/>
          <w:sz w:val="24"/>
          <w:szCs w:val="24"/>
        </w:rPr>
        <w:tab/>
      </w:r>
      <w:r w:rsidRPr="005A6942">
        <w:rPr>
          <w:rFonts w:ascii="Bookman Old Style" w:eastAsia="Arial" w:hAnsi="Bookman Old Style" w:cs="Arial"/>
          <w:b/>
          <w:i/>
          <w:sz w:val="24"/>
          <w:szCs w:val="24"/>
        </w:rPr>
        <w:t>MAURO VALTER BERFT,</w:t>
      </w:r>
      <w:r w:rsidRPr="005A6942">
        <w:rPr>
          <w:rFonts w:ascii="Bookman Old Style" w:eastAsia="Arial" w:hAnsi="Bookman Old Style" w:cs="Arial"/>
          <w:sz w:val="24"/>
          <w:szCs w:val="24"/>
        </w:rPr>
        <w:t xml:space="preserve"> Prefeito Municipal de Campo Novo do Parecis, Estado de Mato Grosso, faz saber que a Câmara Municipal aprovou e eu sanciono a seguinte Lei:</w:t>
      </w:r>
    </w:p>
    <w:p w:rsidR="00BC22AE" w:rsidRPr="005A6942" w:rsidRDefault="00BC22AE" w:rsidP="00BC22A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ind w:right="-96" w:firstLine="1416"/>
        <w:jc w:val="both"/>
        <w:rPr>
          <w:rFonts w:ascii="Bookman Old Style" w:eastAsia="Arial" w:hAnsi="Bookman Old Style"/>
          <w:color w:val="000000"/>
          <w:sz w:val="24"/>
          <w:szCs w:val="24"/>
        </w:rPr>
      </w:pPr>
      <w:r w:rsidRPr="005A6942">
        <w:rPr>
          <w:rFonts w:ascii="Bookman Old Style" w:eastAsia="Arial" w:hAnsi="Bookman Old Style"/>
          <w:b/>
          <w:color w:val="000000"/>
          <w:sz w:val="24"/>
          <w:szCs w:val="24"/>
        </w:rPr>
        <w:t>Art. 1º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. </w:t>
      </w:r>
      <w:r w:rsidRPr="005A6942">
        <w:rPr>
          <w:rFonts w:ascii="Bookman Old Style" w:hAnsi="Bookman Old Style"/>
          <w:color w:val="000000"/>
          <w:sz w:val="24"/>
          <w:szCs w:val="24"/>
        </w:rPr>
        <w:t>O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5A6942">
        <w:rPr>
          <w:rFonts w:ascii="Bookman Old Style" w:hAnsi="Bookman Old Style"/>
          <w:color w:val="000000"/>
          <w:sz w:val="24"/>
          <w:szCs w:val="24"/>
        </w:rPr>
        <w:t>Anexo I</w:t>
      </w:r>
      <w:r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FB3939">
        <w:rPr>
          <w:rFonts w:ascii="Bookman Old Style" w:hAnsi="Bookman Old Style"/>
          <w:i/>
          <w:color w:val="000000"/>
          <w:sz w:val="24"/>
          <w:szCs w:val="24"/>
        </w:rPr>
        <w:t>Quadro de Vagas</w:t>
      </w:r>
      <w:r w:rsidRPr="005A6942">
        <w:rPr>
          <w:rFonts w:ascii="Bookman Old Style" w:hAnsi="Bookman Old Style"/>
          <w:color w:val="000000"/>
          <w:sz w:val="24"/>
          <w:szCs w:val="24"/>
        </w:rPr>
        <w:t>,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FB3939">
        <w:rPr>
          <w:rFonts w:ascii="Bookman Old Style" w:hAnsi="Bookman Old Style"/>
          <w:i/>
          <w:color w:val="000000"/>
          <w:sz w:val="24"/>
          <w:szCs w:val="24"/>
        </w:rPr>
        <w:t>A-Centro de Referência de Assistência Social – CRAS</w:t>
      </w:r>
      <w:r>
        <w:rPr>
          <w:rFonts w:ascii="Bookman Old Style" w:hAnsi="Bookman Old Style"/>
          <w:color w:val="000000"/>
          <w:sz w:val="24"/>
          <w:szCs w:val="24"/>
        </w:rPr>
        <w:t xml:space="preserve"> e o </w:t>
      </w:r>
      <w:r>
        <w:rPr>
          <w:rFonts w:ascii="Bookman Old Style" w:eastAsia="Arial" w:hAnsi="Bookman Old Style"/>
          <w:color w:val="000000"/>
          <w:sz w:val="24"/>
          <w:szCs w:val="24"/>
        </w:rPr>
        <w:t xml:space="preserve">Anexo II – </w:t>
      </w:r>
      <w:r w:rsidRPr="00FB3939">
        <w:rPr>
          <w:rFonts w:ascii="Bookman Old Style" w:eastAsia="Arial" w:hAnsi="Bookman Old Style"/>
          <w:i/>
          <w:color w:val="000000"/>
          <w:sz w:val="24"/>
          <w:szCs w:val="24"/>
        </w:rPr>
        <w:t>Atribuições de Funções</w:t>
      </w:r>
      <w:r>
        <w:rPr>
          <w:rFonts w:ascii="Bookman Old Style" w:eastAsia="Arial" w:hAnsi="Bookman Old Style"/>
          <w:color w:val="000000"/>
          <w:sz w:val="24"/>
          <w:szCs w:val="24"/>
        </w:rPr>
        <w:t>, ambos vinculados a</w:t>
      </w:r>
      <w:r w:rsidRPr="005A6942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Lei </w:t>
      </w:r>
      <w:r>
        <w:rPr>
          <w:rFonts w:ascii="Bookman Old Style" w:eastAsia="Arial" w:hAnsi="Bookman Old Style"/>
          <w:color w:val="000000"/>
          <w:sz w:val="24"/>
          <w:szCs w:val="24"/>
        </w:rPr>
        <w:t xml:space="preserve">Municipal 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nº 1.437, de 25 de agosto de 2011, </w:t>
      </w:r>
      <w:r>
        <w:rPr>
          <w:rFonts w:ascii="Bookman Old Style" w:eastAsia="Arial" w:hAnsi="Bookman Old Style"/>
          <w:color w:val="000000"/>
          <w:sz w:val="24"/>
          <w:szCs w:val="24"/>
        </w:rPr>
        <w:t xml:space="preserve">e alterações posteriores, 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>passa</w:t>
      </w:r>
      <w:r>
        <w:rPr>
          <w:rFonts w:ascii="Bookman Old Style" w:eastAsia="Arial" w:hAnsi="Bookman Old Style"/>
          <w:color w:val="000000"/>
          <w:sz w:val="24"/>
          <w:szCs w:val="24"/>
        </w:rPr>
        <w:t>m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 a vigorar conforme o</w:t>
      </w:r>
      <w:r>
        <w:rPr>
          <w:rFonts w:ascii="Bookman Old Style" w:eastAsia="Arial" w:hAnsi="Bookman Old Style"/>
          <w:color w:val="000000"/>
          <w:sz w:val="24"/>
          <w:szCs w:val="24"/>
        </w:rPr>
        <w:t>s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 Anexo</w:t>
      </w:r>
      <w:r>
        <w:rPr>
          <w:rFonts w:ascii="Bookman Old Style" w:eastAsia="Arial" w:hAnsi="Bookman Old Style"/>
          <w:color w:val="000000"/>
          <w:sz w:val="24"/>
          <w:szCs w:val="24"/>
        </w:rPr>
        <w:t>s I e II,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 constante</w:t>
      </w:r>
      <w:r>
        <w:rPr>
          <w:rFonts w:ascii="Bookman Old Style" w:eastAsia="Arial" w:hAnsi="Bookman Old Style"/>
          <w:color w:val="000000"/>
          <w:sz w:val="24"/>
          <w:szCs w:val="24"/>
        </w:rPr>
        <w:t>s</w:t>
      </w:r>
      <w:r w:rsidRPr="005A6942">
        <w:rPr>
          <w:rFonts w:ascii="Bookman Old Style" w:eastAsia="Arial" w:hAnsi="Bookman Old Style"/>
          <w:color w:val="000000"/>
          <w:sz w:val="24"/>
          <w:szCs w:val="24"/>
        </w:rPr>
        <w:t xml:space="preserve"> desta Lei.</w:t>
      </w:r>
    </w:p>
    <w:p w:rsidR="00BC22AE" w:rsidRDefault="00BC22AE" w:rsidP="00BC22AE">
      <w:pPr>
        <w:autoSpaceDE w:val="0"/>
        <w:autoSpaceDN w:val="0"/>
        <w:adjustRightInd w:val="0"/>
        <w:ind w:right="-96" w:firstLine="1416"/>
        <w:jc w:val="both"/>
        <w:rPr>
          <w:rFonts w:ascii="Bookman Old Style" w:eastAsia="Arial" w:hAnsi="Bookman Old Style"/>
          <w:color w:val="000000"/>
          <w:sz w:val="24"/>
          <w:szCs w:val="24"/>
        </w:rPr>
      </w:pPr>
    </w:p>
    <w:p w:rsidR="00BC22AE" w:rsidRPr="005A6942" w:rsidRDefault="00BC22AE" w:rsidP="00BC22AE">
      <w:pPr>
        <w:jc w:val="both"/>
        <w:rPr>
          <w:rFonts w:ascii="Bookman Old Style" w:hAnsi="Bookman Old Style"/>
          <w:color w:val="000000"/>
          <w:sz w:val="24"/>
          <w:szCs w:val="24"/>
        </w:rPr>
      </w:pPr>
      <w:r w:rsidRPr="005A6942">
        <w:rPr>
          <w:rFonts w:ascii="Bookman Old Style" w:hAnsi="Bookman Old Style"/>
          <w:sz w:val="24"/>
          <w:szCs w:val="24"/>
        </w:rPr>
        <w:tab/>
      </w:r>
      <w:r w:rsidRPr="005A6942">
        <w:rPr>
          <w:rFonts w:ascii="Bookman Old Style" w:hAnsi="Bookman Old Style"/>
          <w:sz w:val="24"/>
          <w:szCs w:val="24"/>
        </w:rPr>
        <w:tab/>
      </w:r>
      <w:r w:rsidRPr="005A6942">
        <w:rPr>
          <w:rFonts w:ascii="Bookman Old Style" w:hAnsi="Bookman Old Style"/>
          <w:b/>
          <w:bCs/>
          <w:color w:val="000000"/>
          <w:sz w:val="24"/>
          <w:szCs w:val="24"/>
        </w:rPr>
        <w:t>Art. 2º</w:t>
      </w:r>
      <w:r w:rsidRPr="005A6942">
        <w:rPr>
          <w:rFonts w:ascii="Bookman Old Style" w:hAnsi="Bookman Old Style"/>
          <w:bCs/>
          <w:color w:val="000000"/>
          <w:sz w:val="24"/>
          <w:szCs w:val="24"/>
        </w:rPr>
        <w:t>.</w:t>
      </w:r>
      <w:r w:rsidRPr="005A6942">
        <w:rPr>
          <w:rFonts w:ascii="Bookman Old Style" w:hAnsi="Bookman Old Style"/>
          <w:color w:val="000000"/>
          <w:sz w:val="24"/>
          <w:szCs w:val="24"/>
        </w:rPr>
        <w:t xml:space="preserve">  Esta Lei entra em vigor na data de sua publicação.</w:t>
      </w:r>
    </w:p>
    <w:p w:rsidR="00BC22AE" w:rsidRPr="005A6942" w:rsidRDefault="00BC22AE" w:rsidP="00BC22AE">
      <w:pPr>
        <w:ind w:left="708"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BC22AE" w:rsidRPr="005A6942" w:rsidRDefault="00BC22AE" w:rsidP="00BC22AE">
      <w:pPr>
        <w:ind w:left="708"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5A6942">
        <w:rPr>
          <w:rFonts w:ascii="Bookman Old Style" w:hAnsi="Bookman Old Style"/>
          <w:b/>
          <w:bCs/>
          <w:color w:val="000000"/>
          <w:sz w:val="24"/>
          <w:szCs w:val="24"/>
        </w:rPr>
        <w:t>Art.</w:t>
      </w:r>
      <w:r w:rsidRPr="005A6942">
        <w:rPr>
          <w:rFonts w:ascii="Bookman Old Style" w:hAnsi="Bookman Old Style"/>
          <w:b/>
          <w:color w:val="000000"/>
          <w:sz w:val="24"/>
          <w:szCs w:val="24"/>
        </w:rPr>
        <w:t xml:space="preserve"> 3º.</w:t>
      </w:r>
      <w:r w:rsidRPr="005A6942">
        <w:rPr>
          <w:rFonts w:ascii="Bookman Old Style" w:hAnsi="Bookman Old Style"/>
          <w:color w:val="000000"/>
          <w:sz w:val="24"/>
          <w:szCs w:val="24"/>
        </w:rPr>
        <w:t xml:space="preserve"> Revogam-se as disposições em contrário.</w:t>
      </w:r>
    </w:p>
    <w:p w:rsidR="00BC22AE" w:rsidRPr="005A6942" w:rsidRDefault="00BC22AE" w:rsidP="00BC22AE">
      <w:pPr>
        <w:ind w:left="708"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BC22AE" w:rsidRPr="005A6942" w:rsidRDefault="00BC22AE" w:rsidP="00BC22AE">
      <w:pPr>
        <w:ind w:firstLine="1428"/>
        <w:jc w:val="both"/>
        <w:rPr>
          <w:rFonts w:ascii="Bookman Old Style" w:hAnsi="Bookman Old Style" w:cs="Arial"/>
          <w:sz w:val="24"/>
          <w:szCs w:val="24"/>
        </w:rPr>
      </w:pPr>
      <w:r w:rsidRPr="005A6942">
        <w:rPr>
          <w:rFonts w:ascii="Bookman Old Style" w:hAnsi="Bookman Old Style" w:cs="Arial"/>
          <w:sz w:val="24"/>
          <w:szCs w:val="24"/>
        </w:rPr>
        <w:t xml:space="preserve">Gabinete do Prefeito Municipal de Campo Novo do Parecis, </w:t>
      </w:r>
      <w:r w:rsidRPr="007212C4">
        <w:rPr>
          <w:rFonts w:ascii="Bookman Old Style" w:hAnsi="Bookman Old Style" w:cs="Arial"/>
          <w:sz w:val="24"/>
          <w:szCs w:val="24"/>
        </w:rPr>
        <w:t xml:space="preserve">aos </w:t>
      </w:r>
      <w:r>
        <w:rPr>
          <w:rFonts w:ascii="Bookman Old Style" w:hAnsi="Bookman Old Style" w:cs="Arial"/>
          <w:sz w:val="24"/>
          <w:szCs w:val="24"/>
        </w:rPr>
        <w:t>13</w:t>
      </w:r>
      <w:r w:rsidRPr="007212C4">
        <w:rPr>
          <w:rFonts w:ascii="Bookman Old Style" w:hAnsi="Bookman Old Style" w:cs="Arial"/>
          <w:sz w:val="24"/>
          <w:szCs w:val="24"/>
        </w:rPr>
        <w:t xml:space="preserve"> dias do mês de </w:t>
      </w:r>
      <w:r>
        <w:rPr>
          <w:rFonts w:ascii="Bookman Old Style" w:hAnsi="Bookman Old Style" w:cs="Arial"/>
          <w:sz w:val="24"/>
          <w:szCs w:val="24"/>
        </w:rPr>
        <w:t>outubro de 2015</w:t>
      </w:r>
      <w:r w:rsidRPr="007212C4">
        <w:rPr>
          <w:rFonts w:ascii="Bookman Old Style" w:hAnsi="Bookman Old Style" w:cs="Arial"/>
          <w:sz w:val="24"/>
          <w:szCs w:val="24"/>
        </w:rPr>
        <w:t>.</w:t>
      </w:r>
    </w:p>
    <w:p w:rsidR="00BC22AE" w:rsidRPr="005A6942" w:rsidRDefault="00BC22AE" w:rsidP="00BC22AE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BC22AE" w:rsidRPr="005A6942" w:rsidRDefault="00BC22AE" w:rsidP="00BC22A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A6942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BC22AE" w:rsidRPr="005A6942" w:rsidRDefault="00BC22AE" w:rsidP="00BC22AE">
      <w:pPr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5A6942">
        <w:rPr>
          <w:rFonts w:ascii="Bookman Old Style" w:hAnsi="Bookman Old Style" w:cs="Arial"/>
          <w:b/>
          <w:iCs/>
          <w:sz w:val="24"/>
          <w:szCs w:val="24"/>
        </w:rPr>
        <w:t>Prefeito Municipal</w:t>
      </w:r>
    </w:p>
    <w:p w:rsidR="00BC22AE" w:rsidRPr="005A6942" w:rsidRDefault="00BC22AE" w:rsidP="00BC22AE">
      <w:pPr>
        <w:jc w:val="center"/>
        <w:rPr>
          <w:rFonts w:ascii="Bookman Old Style" w:hAnsi="Bookman Old Style" w:cs="Arial"/>
          <w:b/>
          <w:iCs/>
          <w:sz w:val="24"/>
          <w:szCs w:val="24"/>
        </w:rPr>
      </w:pPr>
    </w:p>
    <w:p w:rsidR="00BC22AE" w:rsidRPr="005A6942" w:rsidRDefault="00BC22AE" w:rsidP="00BC22AE">
      <w:pPr>
        <w:pStyle w:val="Corpodetexto"/>
        <w:ind w:firstLine="1416"/>
        <w:jc w:val="both"/>
        <w:rPr>
          <w:rFonts w:ascii="Bookman Old Style" w:hAnsi="Bookman Old Style" w:cs="Arial"/>
          <w:b/>
          <w:i/>
          <w:color w:val="000000"/>
          <w:szCs w:val="24"/>
        </w:rPr>
      </w:pPr>
      <w:r w:rsidRPr="005A6942">
        <w:rPr>
          <w:rFonts w:ascii="Bookman Old Style" w:hAnsi="Bookman Old Style" w:cs="Arial"/>
          <w:color w:val="000000"/>
          <w:szCs w:val="24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  <w:szCs w:val="24"/>
        </w:rPr>
        <w:t>, Portal Transparência do Município</w:t>
      </w:r>
      <w:r w:rsidRPr="005A6942">
        <w:rPr>
          <w:rFonts w:ascii="Bookman Old Style" w:hAnsi="Bookman Old Style" w:cs="Arial"/>
          <w:color w:val="000000"/>
          <w:szCs w:val="24"/>
        </w:rPr>
        <w:t xml:space="preserve"> e por afixação no local de costume, data supra, cumpra-se.</w:t>
      </w:r>
    </w:p>
    <w:p w:rsidR="00BC22AE" w:rsidRPr="005A6942" w:rsidRDefault="00BC22AE" w:rsidP="00BC22AE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C22AE" w:rsidRPr="005A6942" w:rsidRDefault="00BC22AE" w:rsidP="00BC22A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A6942">
        <w:rPr>
          <w:rFonts w:ascii="Bookman Old Style" w:hAnsi="Bookman Old Style" w:cs="Arial"/>
          <w:b/>
          <w:i/>
          <w:sz w:val="24"/>
          <w:szCs w:val="24"/>
        </w:rPr>
        <w:t>MARCIO ANTAO CANTERLE</w:t>
      </w:r>
    </w:p>
    <w:p w:rsidR="00BC22AE" w:rsidRPr="005A6942" w:rsidRDefault="00BC22AE" w:rsidP="00BC22A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A6942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BC22AE" w:rsidRPr="005A6942" w:rsidRDefault="00BC22AE" w:rsidP="00BC22AE">
      <w:pPr>
        <w:jc w:val="both"/>
        <w:rPr>
          <w:rFonts w:ascii="Bookman Old Style" w:hAnsi="Bookman Old Style" w:cs="Arial"/>
          <w:sz w:val="24"/>
          <w:szCs w:val="24"/>
        </w:rPr>
      </w:pPr>
    </w:p>
    <w:p w:rsidR="00BC22AE" w:rsidRPr="005A6942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Pr="005A6942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Pr="005A6942" w:rsidRDefault="00BC22AE" w:rsidP="00BC22A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C22AE" w:rsidRPr="00FB3939" w:rsidRDefault="00BC22AE" w:rsidP="00BC22AE">
      <w:pPr>
        <w:ind w:right="282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B3939">
        <w:rPr>
          <w:rFonts w:ascii="Bookman Old Style" w:hAnsi="Bookman Old Style"/>
          <w:b/>
          <w:color w:val="000000"/>
          <w:sz w:val="24"/>
          <w:szCs w:val="24"/>
        </w:rPr>
        <w:t>ANEXO I</w:t>
      </w:r>
    </w:p>
    <w:p w:rsidR="00BC22AE" w:rsidRPr="00FB3939" w:rsidRDefault="00BC22AE" w:rsidP="00BC22AE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BC22AE" w:rsidRPr="00FB3939" w:rsidRDefault="00BC22AE" w:rsidP="00BC22AE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B3939">
        <w:rPr>
          <w:rFonts w:ascii="Bookman Old Style" w:hAnsi="Bookman Old Style"/>
          <w:b/>
          <w:color w:val="000000"/>
          <w:sz w:val="24"/>
          <w:szCs w:val="24"/>
        </w:rPr>
        <w:t>QUADRO DE VAGAS</w:t>
      </w:r>
    </w:p>
    <w:p w:rsidR="00BC22AE" w:rsidRPr="00FB3939" w:rsidRDefault="00BC22AE" w:rsidP="00BC22AE">
      <w:pPr>
        <w:autoSpaceDE w:val="0"/>
        <w:autoSpaceDN w:val="0"/>
        <w:adjustRightInd w:val="0"/>
        <w:jc w:val="center"/>
        <w:rPr>
          <w:rFonts w:ascii="Bookman Old Style" w:hAnsi="Bookman Old Style"/>
          <w:color w:val="000000"/>
          <w:sz w:val="24"/>
          <w:szCs w:val="24"/>
          <w:highlight w:val="yellow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  <w:r w:rsidRPr="005A6942">
        <w:rPr>
          <w:rFonts w:ascii="Bookman Old Style" w:hAnsi="Bookman Old Style"/>
          <w:color w:val="000000"/>
          <w:sz w:val="24"/>
          <w:szCs w:val="24"/>
        </w:rPr>
        <w:t xml:space="preserve">A – Centro de Referência de Assistência Social </w:t>
      </w:r>
      <w:r>
        <w:rPr>
          <w:rFonts w:ascii="Bookman Old Style" w:hAnsi="Bookman Old Style"/>
          <w:color w:val="000000"/>
          <w:sz w:val="24"/>
          <w:szCs w:val="24"/>
        </w:rPr>
        <w:t>–</w:t>
      </w:r>
      <w:r w:rsidRPr="005A6942">
        <w:rPr>
          <w:rFonts w:ascii="Bookman Old Style" w:hAnsi="Bookman Old Style"/>
          <w:color w:val="000000"/>
          <w:sz w:val="24"/>
          <w:szCs w:val="24"/>
        </w:rPr>
        <w:t xml:space="preserve"> CRAS</w:t>
      </w: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1043"/>
        <w:gridCol w:w="1431"/>
        <w:gridCol w:w="1724"/>
        <w:gridCol w:w="2471"/>
      </w:tblGrid>
      <w:tr w:rsidR="00BC22AE" w:rsidRPr="005A6942" w:rsidTr="00D12FB2">
        <w:tc>
          <w:tcPr>
            <w:tcW w:w="215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Função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Nº de Vagas</w:t>
            </w:r>
          </w:p>
        </w:tc>
        <w:tc>
          <w:tcPr>
            <w:tcW w:w="1443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Carga Horária</w:t>
            </w:r>
          </w:p>
        </w:tc>
        <w:tc>
          <w:tcPr>
            <w:tcW w:w="1724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Vencimentos</w:t>
            </w:r>
          </w:p>
        </w:tc>
        <w:tc>
          <w:tcPr>
            <w:tcW w:w="277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Requisitos</w:t>
            </w:r>
          </w:p>
        </w:tc>
      </w:tr>
      <w:tr w:rsidR="00BC22AE" w:rsidRPr="005A6942" w:rsidTr="00D12FB2">
        <w:tc>
          <w:tcPr>
            <w:tcW w:w="215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 xml:space="preserve">Professor 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02</w:t>
            </w:r>
          </w:p>
        </w:tc>
        <w:tc>
          <w:tcPr>
            <w:tcW w:w="1443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4083F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 w:rsidRPr="00E4083F">
              <w:rPr>
                <w:rFonts w:ascii="Bookman Old Style" w:hAnsi="Bookman Old Style"/>
                <w:sz w:val="24"/>
                <w:szCs w:val="24"/>
              </w:rPr>
              <w:t>988,88</w:t>
            </w:r>
          </w:p>
        </w:tc>
        <w:tc>
          <w:tcPr>
            <w:tcW w:w="277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Nível Superior – Licenciatura Plena em Pedagogia</w:t>
            </w:r>
          </w:p>
        </w:tc>
      </w:tr>
      <w:tr w:rsidR="00BC22AE" w:rsidRPr="00CC0B56" w:rsidTr="00D12FB2">
        <w:tc>
          <w:tcPr>
            <w:tcW w:w="2157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Instrutor de Artesanato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06</w:t>
            </w:r>
          </w:p>
        </w:tc>
        <w:tc>
          <w:tcPr>
            <w:tcW w:w="1443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4083F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 w:rsidRPr="00E4083F">
              <w:rPr>
                <w:rFonts w:ascii="Bookman Old Style" w:hAnsi="Bookman Old Style"/>
                <w:sz w:val="24"/>
                <w:szCs w:val="24"/>
              </w:rPr>
              <w:t>113,15</w:t>
            </w:r>
          </w:p>
        </w:tc>
        <w:tc>
          <w:tcPr>
            <w:tcW w:w="2777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Alfabetizado e possuir Certificados de cursos realizados com documentação comprobatória.</w:t>
            </w:r>
          </w:p>
        </w:tc>
      </w:tr>
      <w:tr w:rsidR="00BC22AE" w:rsidRPr="00CC0B56" w:rsidTr="00D12FB2">
        <w:tc>
          <w:tcPr>
            <w:tcW w:w="2157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Instrutor de Informática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02</w:t>
            </w:r>
          </w:p>
        </w:tc>
        <w:tc>
          <w:tcPr>
            <w:tcW w:w="1443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4083F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 w:rsidRPr="00E4083F">
              <w:rPr>
                <w:rFonts w:ascii="Bookman Old Style" w:hAnsi="Bookman Old Style"/>
                <w:sz w:val="24"/>
                <w:szCs w:val="24"/>
              </w:rPr>
              <w:t>113,15</w:t>
            </w:r>
          </w:p>
        </w:tc>
        <w:tc>
          <w:tcPr>
            <w:tcW w:w="2777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B56">
              <w:rPr>
                <w:rFonts w:ascii="Bookman Old Style" w:hAnsi="Bookman Old Style"/>
                <w:sz w:val="24"/>
                <w:szCs w:val="24"/>
              </w:rPr>
              <w:t>Ensino Médio e certificados de cursos realizados com documentação comprobatória.</w:t>
            </w:r>
          </w:p>
        </w:tc>
      </w:tr>
      <w:tr w:rsidR="00BC22AE" w:rsidRPr="005A6942" w:rsidTr="00D12FB2">
        <w:tc>
          <w:tcPr>
            <w:tcW w:w="215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Ajudante de Serviços Gerais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1443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4083F">
              <w:rPr>
                <w:rFonts w:ascii="Bookman Old Style" w:hAnsi="Bookman Old Style"/>
                <w:sz w:val="24"/>
                <w:szCs w:val="24"/>
              </w:rPr>
              <w:t>911,3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277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Alfabetizado e possuir Carta de Recomendação.</w:t>
            </w:r>
          </w:p>
        </w:tc>
      </w:tr>
      <w:tr w:rsidR="00BC22AE" w:rsidRPr="005A6942" w:rsidTr="00D12FB2">
        <w:tc>
          <w:tcPr>
            <w:tcW w:w="215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Cozinheir</w:t>
            </w:r>
            <w:r>
              <w:rPr>
                <w:rFonts w:ascii="Bookman Old Style" w:hAnsi="Bookman Old Style"/>
                <w:sz w:val="24"/>
                <w:szCs w:val="24"/>
              </w:rPr>
              <w:t>o (a)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1443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CC0B56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4083F">
              <w:rPr>
                <w:rFonts w:ascii="Bookman Old Style" w:hAnsi="Bookman Old Style"/>
                <w:sz w:val="24"/>
                <w:szCs w:val="24"/>
              </w:rPr>
              <w:t>911,3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2777" w:type="dxa"/>
          </w:tcPr>
          <w:p w:rsidR="00BC22AE" w:rsidRPr="005A6942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A6942">
              <w:rPr>
                <w:rFonts w:ascii="Bookman Old Style" w:hAnsi="Bookman Old Style"/>
                <w:sz w:val="24"/>
                <w:szCs w:val="24"/>
              </w:rPr>
              <w:t>Alfabetizado e possuir Carta de Recomendação.</w:t>
            </w:r>
          </w:p>
        </w:tc>
      </w:tr>
      <w:tr w:rsidR="00BC22AE" w:rsidRPr="007F1EC1" w:rsidTr="00D12FB2">
        <w:tc>
          <w:tcPr>
            <w:tcW w:w="2157" w:type="dxa"/>
          </w:tcPr>
          <w:p w:rsidR="00BC22AE" w:rsidRPr="007F1EC1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F1EC1">
              <w:rPr>
                <w:rFonts w:ascii="Bookman Old Style" w:hAnsi="Bookman Old Style"/>
                <w:sz w:val="24"/>
                <w:szCs w:val="24"/>
              </w:rPr>
              <w:t>Operador de Programas Sociais</w:t>
            </w:r>
          </w:p>
        </w:tc>
        <w:tc>
          <w:tcPr>
            <w:tcW w:w="1187" w:type="dxa"/>
          </w:tcPr>
          <w:p w:rsidR="00BC22AE" w:rsidRPr="00BB78DE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B78DE">
              <w:rPr>
                <w:rFonts w:ascii="Bookman Old Style" w:hAnsi="Bookman Old Style"/>
                <w:sz w:val="24"/>
                <w:szCs w:val="24"/>
              </w:rPr>
              <w:t>02</w:t>
            </w:r>
          </w:p>
        </w:tc>
        <w:tc>
          <w:tcPr>
            <w:tcW w:w="1443" w:type="dxa"/>
          </w:tcPr>
          <w:p w:rsidR="00BC22AE" w:rsidRPr="007F1EC1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F1EC1">
              <w:rPr>
                <w:rFonts w:ascii="Bookman Old Style" w:hAnsi="Bookman Old Style"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7F1EC1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7F1EC1">
              <w:rPr>
                <w:rFonts w:ascii="Bookman Old Style" w:hAnsi="Bookman Old Style"/>
                <w:sz w:val="24"/>
                <w:szCs w:val="24"/>
              </w:rPr>
              <w:t>1.166,45</w:t>
            </w:r>
          </w:p>
        </w:tc>
        <w:tc>
          <w:tcPr>
            <w:tcW w:w="2777" w:type="dxa"/>
          </w:tcPr>
          <w:p w:rsidR="00BC22AE" w:rsidRPr="007F1EC1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F1EC1">
              <w:rPr>
                <w:rFonts w:ascii="Bookman Old Style" w:hAnsi="Bookman Old Style"/>
                <w:sz w:val="24"/>
                <w:szCs w:val="24"/>
              </w:rPr>
              <w:t>Ensino Médio/Curso Informática</w:t>
            </w:r>
          </w:p>
        </w:tc>
      </w:tr>
      <w:tr w:rsidR="00BC22AE" w:rsidRPr="00D12DF8" w:rsidTr="00D12FB2">
        <w:tc>
          <w:tcPr>
            <w:tcW w:w="2157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Orientador Social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1443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1.166,45</w:t>
            </w:r>
          </w:p>
        </w:tc>
        <w:tc>
          <w:tcPr>
            <w:tcW w:w="2777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Ensino Médio Completo/Curso de Informática</w:t>
            </w:r>
          </w:p>
        </w:tc>
      </w:tr>
      <w:tr w:rsidR="00BC22AE" w:rsidRPr="00D12DF8" w:rsidTr="00D12FB2">
        <w:tc>
          <w:tcPr>
            <w:tcW w:w="2157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Especialista em Saúde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–</w:t>
            </w: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Psicólog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o(a)</w:t>
            </w:r>
          </w:p>
        </w:tc>
        <w:tc>
          <w:tcPr>
            <w:tcW w:w="1187" w:type="dxa"/>
          </w:tcPr>
          <w:p w:rsidR="00BC22AE" w:rsidRPr="00C94A52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94A52">
              <w:rPr>
                <w:rFonts w:ascii="Bookman Old Style" w:hAnsi="Bookman Old Style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443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40 horas semanais</w:t>
            </w:r>
          </w:p>
        </w:tc>
        <w:tc>
          <w:tcPr>
            <w:tcW w:w="1724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3.233,52</w:t>
            </w:r>
          </w:p>
        </w:tc>
        <w:tc>
          <w:tcPr>
            <w:tcW w:w="2777" w:type="dxa"/>
          </w:tcPr>
          <w:p w:rsidR="00BC22AE" w:rsidRPr="00D12DF8" w:rsidRDefault="00BC22AE" w:rsidP="00D12FB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12DF8">
              <w:rPr>
                <w:rFonts w:ascii="Bookman Old Style" w:hAnsi="Bookman Old Style"/>
                <w:b/>
                <w:i/>
                <w:sz w:val="24"/>
                <w:szCs w:val="24"/>
              </w:rPr>
              <w:t>Ensino Superior em Psicologia</w:t>
            </w:r>
          </w:p>
        </w:tc>
      </w:tr>
    </w:tbl>
    <w:p w:rsidR="00BC22AE" w:rsidRPr="00BB78DE" w:rsidRDefault="00BC22AE" w:rsidP="00BC22AE">
      <w:pPr>
        <w:autoSpaceDE w:val="0"/>
        <w:autoSpaceDN w:val="0"/>
        <w:adjustRightInd w:val="0"/>
        <w:jc w:val="both"/>
        <w:rPr>
          <w:rFonts w:ascii="Bookman Old Style" w:hAnsi="Bookman Old Style"/>
          <w:i/>
          <w:color w:val="000000"/>
        </w:rPr>
      </w:pPr>
      <w:r w:rsidRPr="00BB78DE">
        <w:rPr>
          <w:rFonts w:ascii="Bookman Old Style" w:hAnsi="Bookman Old Style"/>
          <w:i/>
          <w:color w:val="000000"/>
        </w:rPr>
        <w:t>Fonte: Coordenadoria</w:t>
      </w:r>
      <w:r>
        <w:rPr>
          <w:rFonts w:ascii="Bookman Old Style" w:hAnsi="Bookman Old Style"/>
          <w:i/>
          <w:color w:val="000000"/>
        </w:rPr>
        <w:t xml:space="preserve"> Municipal </w:t>
      </w:r>
      <w:r w:rsidRPr="00BB78DE">
        <w:rPr>
          <w:rFonts w:ascii="Bookman Old Style" w:hAnsi="Bookman Old Style"/>
          <w:i/>
          <w:color w:val="000000"/>
        </w:rPr>
        <w:t>de Recursos Humanos e Secretaria Municipal de Assistência Social</w:t>
      </w: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b/>
        </w:rPr>
      </w:pPr>
      <w:r w:rsidRPr="00954E27">
        <w:rPr>
          <w:rFonts w:ascii="Bookman Old Style" w:hAnsi="Bookman Old Style" w:cs="Arial"/>
          <w:b/>
        </w:rPr>
        <w:t>ANEXO II</w:t>
      </w: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b/>
        </w:rPr>
      </w:pP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b/>
        </w:rPr>
      </w:pPr>
      <w:r w:rsidRPr="00954E27">
        <w:rPr>
          <w:rFonts w:ascii="Bookman Old Style" w:hAnsi="Bookman Old Style" w:cs="Arial"/>
          <w:b/>
        </w:rPr>
        <w:t>ATRIBUIÇÕES DE FUNÇÕES</w:t>
      </w: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b/>
        </w:rPr>
      </w:pP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(...)</w:t>
      </w: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“</w:t>
      </w:r>
      <w:r w:rsidRPr="00954E27">
        <w:rPr>
          <w:rFonts w:ascii="Bookman Old Style" w:hAnsi="Bookman Old Style" w:cs="Arial"/>
          <w:b/>
          <w:i/>
        </w:rPr>
        <w:t>1</w:t>
      </w:r>
      <w:r>
        <w:rPr>
          <w:rFonts w:ascii="Bookman Old Style" w:hAnsi="Bookman Old Style" w:cs="Arial"/>
          <w:b/>
          <w:i/>
        </w:rPr>
        <w:t>2</w:t>
      </w:r>
      <w:r w:rsidRPr="00954E27">
        <w:rPr>
          <w:rFonts w:ascii="Bookman Old Style" w:hAnsi="Bookman Old Style" w:cs="Arial"/>
          <w:b/>
          <w:i/>
        </w:rPr>
        <w:t xml:space="preserve">. Cargo: </w:t>
      </w:r>
      <w:r>
        <w:rPr>
          <w:rFonts w:ascii="Bookman Old Style" w:hAnsi="Bookman Old Style" w:cs="Arial"/>
          <w:b/>
          <w:i/>
        </w:rPr>
        <w:t>Orientador Social</w:t>
      </w:r>
      <w:r w:rsidRPr="00954E27">
        <w:rPr>
          <w:rFonts w:ascii="Bookman Old Style" w:hAnsi="Bookman Old Style" w:cs="Arial"/>
          <w:b/>
          <w:i/>
        </w:rPr>
        <w:t xml:space="preserve"> </w:t>
      </w:r>
    </w:p>
    <w:p w:rsidR="00BC22AE" w:rsidRDefault="00BC22AE" w:rsidP="00BC22AE">
      <w:pPr>
        <w:autoSpaceDE w:val="0"/>
        <w:autoSpaceDN w:val="0"/>
        <w:adjustRightInd w:val="0"/>
        <w:jc w:val="both"/>
        <w:rPr>
          <w:rFonts w:ascii="Bookman Old Style" w:hAnsi="Bookman Old Style" w:cs="Arial"/>
          <w:i/>
        </w:rPr>
      </w:pPr>
      <w:r w:rsidRPr="00954E27">
        <w:rPr>
          <w:rFonts w:ascii="Bookman Old Style" w:hAnsi="Bookman Old Style" w:cs="Arial"/>
          <w:i/>
        </w:rPr>
        <w:t>1</w:t>
      </w:r>
      <w:r>
        <w:rPr>
          <w:rFonts w:ascii="Bookman Old Style" w:hAnsi="Bookman Old Style" w:cs="Arial"/>
          <w:i/>
        </w:rPr>
        <w:t>2</w:t>
      </w:r>
      <w:r w:rsidRPr="00954E27">
        <w:rPr>
          <w:rFonts w:ascii="Bookman Old Style" w:hAnsi="Bookman Old Style" w:cs="Arial"/>
          <w:i/>
        </w:rPr>
        <w:t xml:space="preserve">.1. </w:t>
      </w:r>
      <w:r>
        <w:rPr>
          <w:rFonts w:ascii="Bookman Old Style" w:hAnsi="Bookman Old Style" w:cs="Arial"/>
          <w:i/>
        </w:rPr>
        <w:t xml:space="preserve">Realizar sob orientação do técnico de referencia do CRAS, o planejamento das atividades a serem desenvolvidas; facilitar o processo de integração dos grupos sob sua responsabilidade; mediar os processos grupais, fomentando a participação democrática dos jovens e sua organização; desenvolver os conteúdos e atividades; registrar a freqüência diária dos grupos; avaliar o desempenho dos jovens no Serviço Socioeducativo; acompanhar o desenvolvimento de oficinas e atividades; atuar como interlocutor do Serviço Socioeducativo junto às escolas dos jovens; participar juntamente com o técnico de referência do CRAS, de reuniões com as famílias dos jovens; participar de reuniões sistemáticas e das capacitações do programa.” </w:t>
      </w:r>
    </w:p>
    <w:p w:rsidR="00BC22AE" w:rsidRDefault="00BC22AE" w:rsidP="00BC22AE">
      <w:pPr>
        <w:autoSpaceDE w:val="0"/>
        <w:autoSpaceDN w:val="0"/>
        <w:adjustRightInd w:val="0"/>
        <w:jc w:val="both"/>
        <w:rPr>
          <w:rFonts w:ascii="Bookman Old Style" w:hAnsi="Bookman Old Style" w:cs="Arial"/>
          <w:i/>
        </w:rPr>
      </w:pPr>
    </w:p>
    <w:p w:rsidR="00BC22AE" w:rsidRDefault="00BC22AE" w:rsidP="00BC22AE">
      <w:pPr>
        <w:autoSpaceDE w:val="0"/>
        <w:autoSpaceDN w:val="0"/>
        <w:adjustRightInd w:val="0"/>
        <w:jc w:val="both"/>
        <w:rPr>
          <w:rFonts w:ascii="Bookman Old Style" w:hAnsi="Bookman Old Style" w:cs="Arial"/>
          <w:i/>
        </w:rPr>
      </w:pPr>
    </w:p>
    <w:p w:rsidR="00BC22AE" w:rsidRPr="00954E27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“</w:t>
      </w:r>
      <w:r w:rsidRPr="00954E27">
        <w:rPr>
          <w:rFonts w:ascii="Bookman Old Style" w:hAnsi="Bookman Old Style" w:cs="Arial"/>
          <w:b/>
          <w:i/>
        </w:rPr>
        <w:t xml:space="preserve">13. </w:t>
      </w:r>
      <w:r>
        <w:rPr>
          <w:rFonts w:ascii="Bookman Old Style" w:hAnsi="Bookman Old Style" w:cs="Arial"/>
          <w:b/>
          <w:i/>
        </w:rPr>
        <w:t>Especialista em Saúde - Psicólogo</w:t>
      </w:r>
      <w:r w:rsidRPr="00954E27">
        <w:rPr>
          <w:rFonts w:ascii="Bookman Old Style" w:hAnsi="Bookman Old Style" w:cs="Arial"/>
          <w:b/>
          <w:i/>
        </w:rPr>
        <w:t>:</w:t>
      </w:r>
    </w:p>
    <w:p w:rsidR="00BC22AE" w:rsidRPr="00E20613" w:rsidRDefault="00BC22AE" w:rsidP="00BC22AE">
      <w:pPr>
        <w:shd w:val="clear" w:color="auto" w:fill="FFFFFF"/>
        <w:spacing w:line="288" w:lineRule="atLeast"/>
        <w:jc w:val="both"/>
        <w:rPr>
          <w:rFonts w:ascii="Bookman Old Style" w:hAnsi="Bookman Old Style" w:cs="Arial"/>
          <w:i/>
          <w:color w:val="222222"/>
        </w:rPr>
      </w:pPr>
      <w:r w:rsidRPr="00E20613">
        <w:rPr>
          <w:rFonts w:ascii="Bookman Old Style" w:hAnsi="Bookman Old Style" w:cs="Arial"/>
          <w:i/>
        </w:rPr>
        <w:t xml:space="preserve">13.1. </w:t>
      </w:r>
      <w:r w:rsidRPr="00E20613">
        <w:rPr>
          <w:rFonts w:ascii="Bookman Old Style" w:hAnsi="Bookman Old Style" w:cs="Arial"/>
          <w:i/>
          <w:color w:val="222222"/>
        </w:rPr>
        <w:t>Acolhida, escuta qualificada, oferta de informações e realizações de encaminhamentos ás famílias usuárias do CRAS; Planejamento e implementação do PAIF, de acordo com as características do território; Mediação de grupos de famílias do PAIF; Realização de atendimento particularizado e visitas domiciliares ás famílias referenciadas ao CRAS; Desenvolvimento de atividades coletivas e comunitárias no território; Apoio técnico continuado aos profissionais responsáveis pelo(s) serviço (s) de convivência e fortalecimentos de vínculos desenvolvidos no território ou no CRAS; Acompanhamento de famílias encaminhadas pelos serviços de convivência e fortalecimento de vínculos ofertados no território ou no CRAS; Realização de busca ativa no território de abrangência do CRAS e desenvolvimento de projetos que visam prevenir aumento de incidência de situação em risco; Acompanhamento de famílias em descumprimento de condicionalidades; Articulação de ações que potencializem as boas experiências no território de abrangência; Realização de encaminhamento, com acompanhamento, para a rede socioassistencial; Realização de encaminhamentos para serviços setoriais; Participação das reuniões preparatórias ao planejamento municipal; Participação de reuniões sistemáticas no CRAS, para planejamento das ações semanais a serem desenvolvidas, definição de fluxos, instituição de rotina de atendimento e acolhimento dos usuários; Organização dos encaminhamentos, fluxos de informações com outros setores, procedimentos, estratégias de respostas ás demandas e de fortalecimento das potencialidades do território.”</w:t>
      </w:r>
    </w:p>
    <w:p w:rsidR="00BC22AE" w:rsidRPr="00E20613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/>
        </w:rPr>
      </w:pPr>
    </w:p>
    <w:p w:rsidR="00BC22AE" w:rsidRPr="00E20613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Pr="005A6942" w:rsidRDefault="00BC22AE" w:rsidP="00BC22AE">
      <w:pPr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</w:p>
    <w:p w:rsidR="00BC22AE" w:rsidRPr="005A6942" w:rsidRDefault="00BC22AE" w:rsidP="00BC22AE">
      <w:pPr>
        <w:autoSpaceDE w:val="0"/>
        <w:autoSpaceDN w:val="0"/>
        <w:adjustRightInd w:val="0"/>
        <w:jc w:val="center"/>
        <w:rPr>
          <w:rFonts w:ascii="Bookman Old Style" w:hAnsi="Bookman Old Style"/>
          <w:color w:val="000000"/>
          <w:sz w:val="24"/>
          <w:szCs w:val="24"/>
          <w:highlight w:val="yellow"/>
        </w:rPr>
      </w:pPr>
    </w:p>
    <w:p w:rsidR="00BC22AE" w:rsidRPr="005A6942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Bookman Old Style" w:hAnsi="Bookman Old Style"/>
          <w:sz w:val="24"/>
          <w:szCs w:val="24"/>
        </w:rPr>
      </w:pPr>
    </w:p>
    <w:p w:rsidR="00BC22AE" w:rsidRPr="005A6942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Bookman Old Style" w:hAnsi="Bookman Old Style"/>
          <w:sz w:val="24"/>
          <w:szCs w:val="24"/>
        </w:rPr>
      </w:pPr>
    </w:p>
    <w:p w:rsidR="00BC22AE" w:rsidRPr="005A6942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Bookman Old Style" w:hAnsi="Bookman Old Style"/>
          <w:sz w:val="24"/>
          <w:szCs w:val="24"/>
        </w:rPr>
      </w:pPr>
    </w:p>
    <w:p w:rsidR="00BC22AE" w:rsidRPr="005A6942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Bookman Old Style" w:hAnsi="Bookman Old Style"/>
          <w:sz w:val="24"/>
          <w:szCs w:val="24"/>
        </w:rPr>
      </w:pPr>
    </w:p>
    <w:p w:rsidR="00BC22AE" w:rsidRPr="006767C7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Arial" w:hAnsi="Arial" w:cs="Arial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Arial" w:hAnsi="Arial" w:cs="Arial"/>
          <w:sz w:val="24"/>
          <w:szCs w:val="24"/>
        </w:rPr>
      </w:pPr>
    </w:p>
    <w:p w:rsidR="00BC22AE" w:rsidRPr="0032593B" w:rsidRDefault="00BC22AE" w:rsidP="00BC22AE">
      <w:pPr>
        <w:autoSpaceDE w:val="0"/>
        <w:autoSpaceDN w:val="0"/>
        <w:adjustRightInd w:val="0"/>
        <w:spacing w:line="360" w:lineRule="auto"/>
        <w:ind w:right="282"/>
        <w:rPr>
          <w:rFonts w:ascii="Arial" w:hAnsi="Arial" w:cs="Arial"/>
          <w:sz w:val="24"/>
          <w:szCs w:val="24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Default="00BC22AE" w:rsidP="00BC22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C22AE" w:rsidRPr="00CD613B" w:rsidRDefault="00BC22AE" w:rsidP="00BC22AE"/>
    <w:p w:rsidR="005A4BF6" w:rsidRPr="00BC22AE" w:rsidRDefault="005A4BF6" w:rsidP="00BC22AE"/>
    <w:sectPr w:rsidR="005A4BF6" w:rsidRPr="00BC22AE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3F" w:rsidRDefault="000E2D3F" w:rsidP="00141FB6">
      <w:r>
        <w:separator/>
      </w:r>
    </w:p>
  </w:endnote>
  <w:endnote w:type="continuationSeparator" w:id="1">
    <w:p w:rsidR="000E2D3F" w:rsidRDefault="000E2D3F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0E2D3F" w:rsidP="004A45C3">
    <w:pPr>
      <w:pStyle w:val="Rodap"/>
    </w:pPr>
  </w:p>
  <w:p w:rsidR="009F196D" w:rsidRPr="003D3AA8" w:rsidRDefault="000E2D3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3F" w:rsidRDefault="000E2D3F" w:rsidP="00141FB6">
      <w:r>
        <w:separator/>
      </w:r>
    </w:p>
  </w:footnote>
  <w:footnote w:type="continuationSeparator" w:id="1">
    <w:p w:rsidR="000E2D3F" w:rsidRDefault="000E2D3F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2D3F"/>
    <w:rsid w:val="00141FB6"/>
    <w:rsid w:val="001915A3"/>
    <w:rsid w:val="00217F62"/>
    <w:rsid w:val="005A4BF6"/>
    <w:rsid w:val="00A906D8"/>
    <w:rsid w:val="00AB5A74"/>
    <w:rsid w:val="00BC22AE"/>
    <w:rsid w:val="00BD20C6"/>
    <w:rsid w:val="00BF035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BC22A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22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22A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2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C22A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C22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2015-12-08T16:48:00Z</dcterms:created>
  <dcterms:modified xsi:type="dcterms:W3CDTF">2015-12-08T16:48:00Z</dcterms:modified>
</cp:coreProperties>
</file>