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BD" w:rsidRPr="00F918F3" w:rsidRDefault="007971BD" w:rsidP="007971BD">
      <w:pPr>
        <w:pStyle w:val="Recuodecorpodetexto3"/>
        <w:ind w:left="1418" w:right="-238"/>
        <w:rPr>
          <w:i w:val="0"/>
          <w:u w:val="single"/>
        </w:rPr>
      </w:pPr>
      <w:r>
        <w:rPr>
          <w:i w:val="0"/>
          <w:u w:val="single"/>
        </w:rPr>
        <w:t>AUTÓGRAFO Nº 1.414</w:t>
      </w:r>
      <w:r w:rsidRPr="00F918F3">
        <w:rPr>
          <w:i w:val="0"/>
          <w:u w:val="single"/>
        </w:rPr>
        <w:t>/201</w:t>
      </w:r>
      <w:r>
        <w:rPr>
          <w:i w:val="0"/>
          <w:u w:val="single"/>
        </w:rPr>
        <w:t>6</w:t>
      </w:r>
      <w:r w:rsidRPr="00F918F3">
        <w:rPr>
          <w:i w:val="0"/>
          <w:u w:val="single"/>
        </w:rPr>
        <w:t xml:space="preserve"> DE </w:t>
      </w:r>
      <w:r>
        <w:rPr>
          <w:i w:val="0"/>
          <w:u w:val="single"/>
        </w:rPr>
        <w:t>19</w:t>
      </w:r>
      <w:r w:rsidRPr="00F918F3">
        <w:rPr>
          <w:i w:val="0"/>
          <w:u w:val="single"/>
        </w:rPr>
        <w:t xml:space="preserve"> DE DEZEMBRO DE 201</w:t>
      </w:r>
      <w:r>
        <w:rPr>
          <w:i w:val="0"/>
          <w:u w:val="single"/>
        </w:rPr>
        <w:t>]6</w:t>
      </w:r>
      <w:r w:rsidRPr="00F918F3">
        <w:rPr>
          <w:i w:val="0"/>
          <w:u w:val="single"/>
        </w:rPr>
        <w:t>.</w:t>
      </w:r>
    </w:p>
    <w:p w:rsidR="007971BD" w:rsidRPr="00F918F3" w:rsidRDefault="007971BD" w:rsidP="007971BD">
      <w:pPr>
        <w:pStyle w:val="TextosemFormatao"/>
        <w:ind w:left="1418" w:right="-238" w:hanging="1418"/>
        <w:jc w:val="both"/>
        <w:rPr>
          <w:rFonts w:ascii="Times New Roman" w:hAnsi="Times New Roman"/>
          <w:b/>
          <w:sz w:val="24"/>
          <w:szCs w:val="24"/>
        </w:rPr>
      </w:pPr>
      <w:r w:rsidRPr="00F918F3">
        <w:rPr>
          <w:rFonts w:ascii="Times New Roman" w:hAnsi="Times New Roman"/>
          <w:b/>
          <w:sz w:val="24"/>
          <w:szCs w:val="24"/>
        </w:rPr>
        <w:tab/>
      </w:r>
    </w:p>
    <w:p w:rsidR="007971BD" w:rsidRPr="008C220F" w:rsidRDefault="007971BD" w:rsidP="007971BD">
      <w:pPr>
        <w:pStyle w:val="Recuodecorpodetexto"/>
        <w:tabs>
          <w:tab w:val="left" w:pos="1418"/>
        </w:tabs>
        <w:ind w:left="1418" w:right="-380" w:hanging="2"/>
        <w:rPr>
          <w:b/>
          <w:iCs/>
        </w:rPr>
      </w:pPr>
      <w:r w:rsidRPr="008C220F">
        <w:rPr>
          <w:b/>
          <w:iCs/>
        </w:rPr>
        <w:t>FIXA O SUBSÍDIO DO PREFEITO, DO VICE-PREFEITO E DOS SECRETÁRIOS DO MUNICÍPIO DE CAMPO NOVO DO PARECIS/MT PARA  A GESTÃO 2017/2020, E DÁ OUTRAS PROVIDÊNCIAS.</w:t>
      </w:r>
    </w:p>
    <w:p w:rsidR="007971BD" w:rsidRPr="00F918F3" w:rsidRDefault="007971BD" w:rsidP="007971BD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7971BD" w:rsidRPr="00F918F3" w:rsidRDefault="007971BD" w:rsidP="007971BD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8F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7971BD" w:rsidRPr="008C220F" w:rsidRDefault="007971BD" w:rsidP="007971BD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42EBF">
        <w:rPr>
          <w:rFonts w:ascii="Bookman Old Style" w:hAnsi="Bookman Old Style" w:cs="Arial"/>
          <w:i/>
          <w:szCs w:val="24"/>
        </w:rPr>
        <w:tab/>
      </w:r>
    </w:p>
    <w:p w:rsidR="007971BD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C220F"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b/>
          <w:sz w:val="24"/>
          <w:szCs w:val="24"/>
        </w:rPr>
        <w:t>Art. 1º</w:t>
      </w:r>
      <w:r w:rsidRPr="008C220F">
        <w:rPr>
          <w:rFonts w:ascii="Times New Roman" w:hAnsi="Times New Roman" w:cs="Times New Roman"/>
          <w:sz w:val="24"/>
          <w:szCs w:val="24"/>
        </w:rPr>
        <w:t>. O Prefeito, o Vice-Prefeito e os Secretários Municipais de Campo Novo do Parecis, na gestão 2017/2020, perceberão seus subsídios nos termos desta Lei, com a observância do disposto no art. 37, XI  e art. 39, § 4º da Constituição Federal.</w:t>
      </w:r>
    </w:p>
    <w:p w:rsidR="007971BD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71BD" w:rsidRPr="008C220F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b/>
          <w:sz w:val="24"/>
          <w:szCs w:val="24"/>
        </w:rPr>
        <w:t>Art. 2º</w:t>
      </w:r>
      <w:r w:rsidRPr="008C220F">
        <w:rPr>
          <w:rFonts w:ascii="Times New Roman" w:hAnsi="Times New Roman" w:cs="Times New Roman"/>
          <w:sz w:val="24"/>
          <w:szCs w:val="24"/>
        </w:rPr>
        <w:t>. Fixa o subsídio mensal do Prefeito em R$ 23.003,24 (vinte e três mil e três reais e vinte e quatro centavos).</w:t>
      </w:r>
    </w:p>
    <w:p w:rsidR="007971BD" w:rsidRPr="008C220F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71BD" w:rsidRPr="008C220F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C220F"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8C220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C220F">
        <w:rPr>
          <w:rFonts w:ascii="Times New Roman" w:hAnsi="Times New Roman" w:cs="Times New Roman"/>
          <w:sz w:val="24"/>
          <w:szCs w:val="24"/>
        </w:rPr>
        <w:t>Fixa o subsídio mensal do Vice-Prefeito em R$ 11.501,62 (onze mil quinhentos e um reais e sessenta e dois centavos).</w:t>
      </w:r>
    </w:p>
    <w:p w:rsidR="007971BD" w:rsidRPr="008C220F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71BD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C22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Art. 4º</w:t>
      </w:r>
      <w:r w:rsidRPr="008C220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C220F">
        <w:rPr>
          <w:rFonts w:ascii="Times New Roman" w:hAnsi="Times New Roman" w:cs="Times New Roman"/>
          <w:sz w:val="24"/>
          <w:szCs w:val="24"/>
        </w:rPr>
        <w:t>Fixa o subsídio mensal dos Secretários Municipais em R$ 9.692,37 (</w:t>
      </w:r>
      <w:r w:rsidRPr="0025277B">
        <w:rPr>
          <w:rFonts w:ascii="Times New Roman" w:hAnsi="Times New Roman" w:cs="Times New Roman"/>
          <w:sz w:val="24"/>
          <w:szCs w:val="24"/>
        </w:rPr>
        <w:t>nove mil seiscentos e noventa e dois reais e trinta e sete centavos</w:t>
      </w:r>
      <w:r w:rsidRPr="008C220F">
        <w:rPr>
          <w:rFonts w:ascii="Times New Roman" w:hAnsi="Times New Roman" w:cs="Times New Roman"/>
          <w:sz w:val="24"/>
          <w:szCs w:val="24"/>
        </w:rPr>
        <w:t>).</w:t>
      </w:r>
    </w:p>
    <w:p w:rsidR="007971BD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71BD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C22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8C220F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8C220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C220F">
        <w:rPr>
          <w:rFonts w:ascii="Times New Roman" w:hAnsi="Times New Roman" w:cs="Times New Roman"/>
          <w:sz w:val="24"/>
          <w:szCs w:val="24"/>
        </w:rPr>
        <w:t>Os subsídios de que trata esta Lei serão revistos anualmente, na mesma data e com o mesmo índice dos servidores públicos municipais.</w:t>
      </w:r>
    </w:p>
    <w:p w:rsidR="007971BD" w:rsidRPr="008C220F" w:rsidRDefault="007971BD" w:rsidP="007971BD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971BD" w:rsidRDefault="007971BD" w:rsidP="007971BD">
      <w:pPr>
        <w:pStyle w:val="NormalWeb"/>
        <w:spacing w:before="0" w:beforeAutospacing="0" w:after="0" w:afterAutospacing="0"/>
        <w:ind w:right="-380"/>
        <w:jc w:val="both"/>
      </w:pPr>
      <w:r w:rsidRPr="008C220F">
        <w:tab/>
      </w:r>
      <w:r>
        <w:t> </w:t>
      </w:r>
      <w:r>
        <w:tab/>
      </w:r>
      <w:r w:rsidRPr="00E11E98">
        <w:rPr>
          <w:b/>
        </w:rPr>
        <w:t xml:space="preserve">Art. </w:t>
      </w:r>
      <w:r>
        <w:rPr>
          <w:b/>
        </w:rPr>
        <w:t>6</w:t>
      </w:r>
      <w:r w:rsidRPr="00E11E98">
        <w:rPr>
          <w:b/>
        </w:rPr>
        <w:t>º</w:t>
      </w:r>
      <w:r>
        <w:t xml:space="preserve">. Fica assegurada ao Prefeito, Vice-Prefeito e Secretários Municipais a percepção de décimo terceiro salário, no valor correspondente a 1 (um) subsídio mensal, pago conforme estabelecido para o funcionalismo público municipal. </w:t>
      </w:r>
    </w:p>
    <w:p w:rsidR="007971BD" w:rsidRPr="008C220F" w:rsidRDefault="007971BD" w:rsidP="007971BD">
      <w:pPr>
        <w:pStyle w:val="NormalWeb"/>
        <w:ind w:right="-380"/>
        <w:jc w:val="both"/>
      </w:pPr>
      <w:r>
        <w:t> </w:t>
      </w:r>
      <w:r>
        <w:tab/>
      </w:r>
      <w:r>
        <w:tab/>
      </w:r>
      <w:r w:rsidRPr="00E11E98">
        <w:rPr>
          <w:b/>
        </w:rPr>
        <w:t xml:space="preserve">Art. </w:t>
      </w:r>
      <w:r>
        <w:rPr>
          <w:b/>
        </w:rPr>
        <w:t>7</w:t>
      </w:r>
      <w:r w:rsidRPr="00E11E98">
        <w:rPr>
          <w:b/>
        </w:rPr>
        <w:t>º</w:t>
      </w:r>
      <w:r>
        <w:t xml:space="preserve">. Ao entrar em gozo de férias, o Prefeito, Vice-Prefeito e Secretários Municipais terão direito ao abono de férias equivalente a um terço de subsídio mensal, pago conforme estabelecido para o funcionalismo público municipal. </w:t>
      </w:r>
    </w:p>
    <w:p w:rsidR="007971BD" w:rsidRPr="008C220F" w:rsidRDefault="007971BD" w:rsidP="007971B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C220F"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sz w:val="24"/>
          <w:szCs w:val="24"/>
        </w:rPr>
        <w:tab/>
      </w:r>
      <w:r w:rsidRPr="008C220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C220F">
        <w:rPr>
          <w:rFonts w:ascii="Times New Roman" w:hAnsi="Times New Roman" w:cs="Times New Roman"/>
          <w:b/>
          <w:sz w:val="24"/>
          <w:szCs w:val="24"/>
        </w:rPr>
        <w:t>º</w:t>
      </w:r>
      <w:r w:rsidRPr="008C220F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7971BD" w:rsidRPr="008C220F" w:rsidRDefault="007971BD" w:rsidP="007971B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971BD" w:rsidRPr="008C220F" w:rsidRDefault="007971BD" w:rsidP="007971BD">
      <w:pPr>
        <w:ind w:left="720" w:right="-9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20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C220F">
        <w:rPr>
          <w:rFonts w:ascii="Times New Roman" w:hAnsi="Times New Roman" w:cs="Times New Roman"/>
          <w:b/>
          <w:sz w:val="24"/>
          <w:szCs w:val="24"/>
        </w:rPr>
        <w:t>º</w:t>
      </w:r>
      <w:r w:rsidRPr="008C220F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7971BD" w:rsidRDefault="007971BD" w:rsidP="007971BD">
      <w:pPr>
        <w:ind w:right="-238"/>
        <w:jc w:val="both"/>
        <w:rPr>
          <w:rFonts w:ascii="Times New Roman" w:hAnsi="Times New Roman" w:cs="Times New Roman"/>
        </w:rPr>
      </w:pPr>
    </w:p>
    <w:p w:rsidR="007971BD" w:rsidRPr="009C0043" w:rsidRDefault="007971BD" w:rsidP="007971BD">
      <w:pPr>
        <w:ind w:right="-238"/>
        <w:jc w:val="both"/>
        <w:rPr>
          <w:rFonts w:ascii="Times New Roman" w:hAnsi="Times New Roman" w:cs="Times New Roman"/>
        </w:rPr>
      </w:pPr>
    </w:p>
    <w:p w:rsidR="007971BD" w:rsidRPr="009C0043" w:rsidRDefault="007971BD" w:rsidP="007971BD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04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C0043">
        <w:rPr>
          <w:rFonts w:ascii="Times New Roman" w:hAnsi="Times New Roman" w:cs="Times New Roman"/>
          <w:sz w:val="24"/>
          <w:szCs w:val="24"/>
        </w:rPr>
        <w:t xml:space="preserve"> de dezembro 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004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7971BD" w:rsidRDefault="007971BD" w:rsidP="007971B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71BD" w:rsidRPr="00F918F3" w:rsidRDefault="007971BD" w:rsidP="007971BD">
      <w:pPr>
        <w:pStyle w:val="Ttulo2"/>
        <w:spacing w:before="0"/>
        <w:ind w:left="3600" w:right="-238" w:hanging="623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918F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VER.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CLOVIS ANTONIO DE PAULA</w:t>
      </w:r>
    </w:p>
    <w:p w:rsidR="007971BD" w:rsidRPr="007971BD" w:rsidRDefault="007971BD" w:rsidP="007971BD">
      <w:pPr>
        <w:pStyle w:val="Ttulo2"/>
        <w:spacing w:before="0"/>
        <w:ind w:left="696" w:right="-238" w:firstLine="2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</w:t>
      </w:r>
      <w:r w:rsidRPr="00F918F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971BD" w:rsidRPr="00F918F3" w:rsidRDefault="007971BD" w:rsidP="007971BD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71BD" w:rsidRPr="00F918F3" w:rsidRDefault="007971BD" w:rsidP="007971BD">
      <w:pPr>
        <w:pStyle w:val="Recuodecorpodetexto"/>
        <w:ind w:right="-238"/>
      </w:pPr>
      <w:r w:rsidRPr="00F918F3">
        <w:t>Registrado na Secretaria da Câmara Municipal, publicado por afixação no lugar de costume, data supra.</w:t>
      </w:r>
    </w:p>
    <w:p w:rsidR="007971BD" w:rsidRPr="00F918F3" w:rsidRDefault="007971BD" w:rsidP="007971BD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971BD" w:rsidRDefault="007971BD" w:rsidP="007971BD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00115" w:rsidRPr="007971BD" w:rsidRDefault="00900115" w:rsidP="007971BD"/>
    <w:sectPr w:rsidR="00900115" w:rsidRPr="007971BD" w:rsidSect="007971BD">
      <w:headerReference w:type="default" r:id="rId6"/>
      <w:footerReference w:type="default" r:id="rId7"/>
      <w:pgSz w:w="11907" w:h="16840" w:code="9"/>
      <w:pgMar w:top="2948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161" w:rsidRDefault="00E50161" w:rsidP="00C000D1">
      <w:r>
        <w:separator/>
      </w:r>
    </w:p>
  </w:endnote>
  <w:endnote w:type="continuationSeparator" w:id="1">
    <w:p w:rsidR="00E50161" w:rsidRDefault="00E50161" w:rsidP="00C00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5016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161" w:rsidRDefault="00E50161" w:rsidP="00C000D1">
      <w:r>
        <w:separator/>
      </w:r>
    </w:p>
  </w:footnote>
  <w:footnote w:type="continuationSeparator" w:id="1">
    <w:p w:rsidR="00E50161" w:rsidRDefault="00E50161" w:rsidP="00C00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5016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7971BD"/>
    <w:rsid w:val="00900115"/>
    <w:rsid w:val="00A906D8"/>
    <w:rsid w:val="00AB5A74"/>
    <w:rsid w:val="00C000D1"/>
    <w:rsid w:val="00E5016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7971BD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971B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97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2017-01-25T15:31:00Z</dcterms:created>
  <dcterms:modified xsi:type="dcterms:W3CDTF">2017-01-25T15:31:00Z</dcterms:modified>
</cp:coreProperties>
</file>