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C6" w:rsidRPr="00A919C6" w:rsidRDefault="00A919C6" w:rsidP="00A919C6">
      <w:pPr>
        <w:pStyle w:val="Recuodecorpodetexto3"/>
        <w:ind w:left="1418" w:right="-238"/>
        <w:rPr>
          <w:i w:val="0"/>
          <w:szCs w:val="24"/>
          <w:u w:val="single"/>
        </w:rPr>
      </w:pPr>
      <w:r w:rsidRPr="00A919C6">
        <w:rPr>
          <w:i w:val="0"/>
          <w:szCs w:val="24"/>
          <w:u w:val="single"/>
        </w:rPr>
        <w:t>AUTÓGRAFO Nº 1.463/2017 DE 11 DE DEZEMBRO DE 2017.</w:t>
      </w:r>
    </w:p>
    <w:p w:rsidR="00A919C6" w:rsidRPr="00A919C6" w:rsidRDefault="00A919C6" w:rsidP="00A919C6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19C6" w:rsidRPr="00A919C6" w:rsidRDefault="00A919C6" w:rsidP="00A919C6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19C6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R$ 100.000,00 E DÁ OUTRAS PROVIDÊNCIAS.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919C6" w:rsidRPr="00A919C6" w:rsidRDefault="00A919C6" w:rsidP="00A919C6">
      <w:pPr>
        <w:pStyle w:val="Recuodecorpodetexto3"/>
        <w:ind w:left="0" w:right="-238"/>
        <w:rPr>
          <w:b w:val="0"/>
          <w:i w:val="0"/>
          <w:szCs w:val="24"/>
          <w:highlight w:val="yellow"/>
        </w:rPr>
      </w:pPr>
    </w:p>
    <w:p w:rsidR="00A919C6" w:rsidRPr="00A919C6" w:rsidRDefault="00A919C6" w:rsidP="00A919C6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A919C6">
        <w:rPr>
          <w:rFonts w:ascii="Times New Roman" w:hAnsi="Times New Roman" w:cs="Times New Roman"/>
          <w:sz w:val="24"/>
          <w:szCs w:val="24"/>
        </w:rPr>
        <w:t xml:space="preserve">. </w:t>
      </w:r>
      <w:r w:rsidRPr="00A919C6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>R$ 100.000,00</w:t>
      </w:r>
      <w:r w:rsidRPr="00A919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 xml:space="preserve">il </w:t>
      </w:r>
      <w:r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>eais</w:t>
      </w:r>
      <w:r w:rsidRPr="00A919C6">
        <w:rPr>
          <w:rFonts w:ascii="Times New Roman" w:hAnsi="Times New Roman" w:cs="Times New Roman"/>
          <w:bCs/>
          <w:sz w:val="24"/>
          <w:szCs w:val="24"/>
        </w:rPr>
        <w:t>), nos termos do inciso I do art. 41 da Lei Federal nº 4.320/64, para reforço de dotação consignada no orçamento para o presente exercício, aprovad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919C6">
        <w:rPr>
          <w:rFonts w:ascii="Times New Roman" w:hAnsi="Times New Roman" w:cs="Times New Roman"/>
          <w:bCs/>
          <w:sz w:val="24"/>
          <w:szCs w:val="24"/>
        </w:rPr>
        <w:t xml:space="preserve"> pela Lei nº 1.860/2016, com as seguintes classificações orçamentárias:</w:t>
      </w:r>
    </w:p>
    <w:p w:rsidR="00A919C6" w:rsidRPr="00A919C6" w:rsidRDefault="00A919C6" w:rsidP="00A919C6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9C6" w:rsidRPr="00A919C6" w:rsidRDefault="00A919C6" w:rsidP="00A919C6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003. Fundeb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12. Educação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361. Ensino Fundamental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0005. Educação Parecis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2085 Remuneração do Magistério do Ensino Fundamental - Fundeb 60%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3.1.90.00.00.00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....R$ 100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9C6">
        <w:rPr>
          <w:rFonts w:ascii="Times New Roman" w:hAnsi="Times New Roman" w:cs="Times New Roman"/>
          <w:b/>
          <w:bCs/>
          <w:sz w:val="24"/>
          <w:szCs w:val="24"/>
        </w:rPr>
        <w:t>TOTAL DO CRÉDITO.........................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>....................................R$ 100.000,00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A919C6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das seguintes dotações orçamentárias:</w:t>
      </w:r>
    </w:p>
    <w:p w:rsidR="00A919C6" w:rsidRPr="00A919C6" w:rsidRDefault="00A919C6" w:rsidP="00A919C6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05. Secretaria Municipal de Cultura e Turismo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001. Gabinete da Secretaria Municipal de Cultura e Turismo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13. Cultura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128. Formação de Recursos Humanos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0018. Gestão e Manutenção da Cultura e Turismo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2029. Qualificação dos Servidores da Cultura e Turismo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.......R$ 5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001. Gabinete da Secretaria Municipal de Cultura e Turismo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13. Cultura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392. Difusão Cultural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0018. Gestão e Manutenção da Cultura e Turismo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2028. Manutenção e Encargos com a Secretaria de Cultura e Turismo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...R$ 25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lastRenderedPageBreak/>
        <w:t>002. Departamento de Cultura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13. Cultura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392. Difusão Cultural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>0012. Cultura do Parecis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2031. Apoio a Eventos e Manifestações Culturais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...R$ 44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2032. Manutenção das Oficinas de Arte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....R$ 12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2033. Dinamização da Biblioteca Pública, Telecentro Comunitário e Museu Histórico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A919C6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A919C6">
        <w:rPr>
          <w:rFonts w:ascii="Times New Roman" w:hAnsi="Times New Roman" w:cs="Times New Roman"/>
          <w:bCs/>
          <w:sz w:val="24"/>
          <w:szCs w:val="24"/>
        </w:rPr>
        <w:t>.....R$ 14</w:t>
      </w:r>
      <w:r w:rsidRPr="00A919C6">
        <w:rPr>
          <w:rFonts w:ascii="Times New Roman" w:hAnsi="Times New Roman" w:cs="Times New Roman"/>
          <w:sz w:val="24"/>
          <w:szCs w:val="24"/>
        </w:rPr>
        <w:t>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9C6">
        <w:rPr>
          <w:rFonts w:ascii="Times New Roman" w:hAnsi="Times New Roman" w:cs="Times New Roman"/>
          <w:b/>
          <w:bCs/>
          <w:sz w:val="24"/>
          <w:szCs w:val="24"/>
        </w:rPr>
        <w:t>TOTAL DA ANULAÇÃO......................................................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>.....R$ 100.000,00</w:t>
      </w:r>
    </w:p>
    <w:p w:rsidR="00A919C6" w:rsidRPr="00A919C6" w:rsidRDefault="00A919C6" w:rsidP="00A919C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9C6" w:rsidRPr="00A919C6" w:rsidRDefault="00A919C6" w:rsidP="00A919C6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9C6">
        <w:rPr>
          <w:rFonts w:ascii="Times New Roman" w:hAnsi="Times New Roman" w:cs="Times New Roman"/>
          <w:b/>
          <w:sz w:val="24"/>
          <w:szCs w:val="24"/>
        </w:rPr>
        <w:t>Art. 3º</w:t>
      </w:r>
      <w:r w:rsidRPr="00A919C6">
        <w:rPr>
          <w:rFonts w:ascii="Times New Roman" w:hAnsi="Times New Roman" w:cs="Times New Roman"/>
          <w:sz w:val="24"/>
          <w:szCs w:val="24"/>
        </w:rPr>
        <w:t>.</w:t>
      </w:r>
      <w:r w:rsidRPr="00A9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9C6">
        <w:rPr>
          <w:rFonts w:ascii="Times New Roman" w:hAnsi="Times New Roman" w:cs="Times New Roman"/>
          <w:sz w:val="24"/>
          <w:szCs w:val="24"/>
        </w:rPr>
        <w:t xml:space="preserve">As alterações constantes </w:t>
      </w:r>
      <w:r w:rsidRPr="00A919C6">
        <w:rPr>
          <w:rFonts w:ascii="Times New Roman" w:hAnsi="Times New Roman" w:cs="Times New Roman"/>
          <w:bCs/>
          <w:sz w:val="24"/>
          <w:szCs w:val="24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A919C6" w:rsidRPr="00A919C6" w:rsidRDefault="00A919C6" w:rsidP="00A919C6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sz w:val="24"/>
          <w:szCs w:val="24"/>
        </w:rPr>
        <w:t>Art. 4º</w:t>
      </w:r>
      <w:r w:rsidRPr="00A919C6">
        <w:rPr>
          <w:rFonts w:ascii="Times New Roman" w:hAnsi="Times New Roman" w:cs="Times New Roman"/>
          <w:sz w:val="24"/>
          <w:szCs w:val="24"/>
        </w:rPr>
        <w:t>.</w:t>
      </w:r>
      <w:r w:rsidRPr="00A9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9C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919C6" w:rsidRPr="00A919C6" w:rsidRDefault="00A919C6" w:rsidP="00A919C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A919C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919C6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A919C6" w:rsidRPr="00A919C6" w:rsidRDefault="00A919C6" w:rsidP="00A919C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Câmara Municipal de Campo Novo do Parecis, em 11 de dezembro de 2017.     </w:t>
      </w: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919C6" w:rsidRPr="00A919C6" w:rsidRDefault="00A919C6" w:rsidP="00A919C6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A919C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A919C6" w:rsidRPr="00A919C6" w:rsidRDefault="00A919C6" w:rsidP="00A919C6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919C6">
        <w:rPr>
          <w:rFonts w:ascii="Times New Roman" w:hAnsi="Times New Roman" w:cs="Times New Roman"/>
          <w:sz w:val="24"/>
          <w:szCs w:val="24"/>
        </w:rPr>
        <w:t xml:space="preserve"> </w:t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</w:r>
      <w:r w:rsidRPr="00A919C6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A919C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919C6" w:rsidRPr="00A919C6" w:rsidRDefault="00A919C6" w:rsidP="00A919C6">
      <w:pPr>
        <w:pStyle w:val="Recuodecorpodetexto"/>
        <w:ind w:right="-238"/>
      </w:pPr>
    </w:p>
    <w:p w:rsidR="00A919C6" w:rsidRPr="00A919C6" w:rsidRDefault="00A919C6" w:rsidP="00A919C6">
      <w:pPr>
        <w:pStyle w:val="Recuodecorpodetexto"/>
        <w:ind w:right="-238"/>
      </w:pPr>
    </w:p>
    <w:p w:rsidR="00A919C6" w:rsidRPr="00A919C6" w:rsidRDefault="00A919C6" w:rsidP="00A919C6">
      <w:pPr>
        <w:pStyle w:val="Recuodecorpodetexto"/>
        <w:ind w:right="-238"/>
      </w:pPr>
      <w:r w:rsidRPr="00A919C6">
        <w:t>Registrado na Secretaria da Câmara Municipal, publicado por afixação no lugar de costume, data supra.</w:t>
      </w:r>
    </w:p>
    <w:p w:rsidR="00A919C6" w:rsidRPr="00A919C6" w:rsidRDefault="00A919C6" w:rsidP="00A919C6">
      <w:pPr>
        <w:pStyle w:val="Recuodecorpodetexto"/>
        <w:ind w:right="-238"/>
      </w:pPr>
    </w:p>
    <w:p w:rsidR="00A919C6" w:rsidRPr="00A919C6" w:rsidRDefault="00A919C6" w:rsidP="00A919C6">
      <w:pPr>
        <w:pStyle w:val="Recuodecorpodetexto"/>
        <w:ind w:right="-238"/>
      </w:pPr>
    </w:p>
    <w:p w:rsidR="00A919C6" w:rsidRPr="00A919C6" w:rsidRDefault="00A919C6" w:rsidP="00A919C6">
      <w:pPr>
        <w:pStyle w:val="Recuodecorpodetexto"/>
        <w:ind w:right="-238"/>
      </w:pPr>
    </w:p>
    <w:p w:rsidR="00A919C6" w:rsidRPr="00A919C6" w:rsidRDefault="00A919C6" w:rsidP="00A919C6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1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DALVA LÚCIA ZAMBALDI</w:t>
      </w:r>
    </w:p>
    <w:p w:rsidR="00900115" w:rsidRPr="00A919C6" w:rsidRDefault="00A919C6" w:rsidP="00A919C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A919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19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A919C6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A919C6" w:rsidSect="00A919C6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69" w:rsidRDefault="00195469" w:rsidP="00E50546">
      <w:r>
        <w:separator/>
      </w:r>
    </w:p>
  </w:endnote>
  <w:endnote w:type="continuationSeparator" w:id="1">
    <w:p w:rsidR="00195469" w:rsidRDefault="00195469" w:rsidP="00E5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9546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69" w:rsidRDefault="00195469" w:rsidP="00E50546">
      <w:r>
        <w:separator/>
      </w:r>
    </w:p>
  </w:footnote>
  <w:footnote w:type="continuationSeparator" w:id="1">
    <w:p w:rsidR="00195469" w:rsidRDefault="00195469" w:rsidP="00E5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95469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95469"/>
    <w:rsid w:val="00217F62"/>
    <w:rsid w:val="00900115"/>
    <w:rsid w:val="00A906D8"/>
    <w:rsid w:val="00A919C6"/>
    <w:rsid w:val="00AB5A74"/>
    <w:rsid w:val="00E5054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2017-12-12T14:38:00Z</cp:lastPrinted>
  <dcterms:created xsi:type="dcterms:W3CDTF">2017-12-12T14:39:00Z</dcterms:created>
  <dcterms:modified xsi:type="dcterms:W3CDTF">2017-12-12T14:39:00Z</dcterms:modified>
</cp:coreProperties>
</file>