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21" w:rsidRDefault="00857121" w:rsidP="00857121">
      <w:pPr>
        <w:keepLines/>
        <w:jc w:val="both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>MENSAGEM Nº 09/2017  Campo Novo do Parecis, 20 de abril de 2017.</w:t>
      </w:r>
    </w:p>
    <w:p w:rsidR="00857121" w:rsidRDefault="00857121" w:rsidP="00857121">
      <w:pPr>
        <w:keepLines/>
        <w:jc w:val="both"/>
        <w:rPr>
          <w:rFonts w:ascii="Bookman Old Style" w:hAnsi="Bookman Old Style" w:cs="Arial"/>
          <w:sz w:val="23"/>
          <w:szCs w:val="23"/>
        </w:rPr>
      </w:pPr>
    </w:p>
    <w:p w:rsidR="00857121" w:rsidRDefault="00857121" w:rsidP="00857121">
      <w:pPr>
        <w:keepLines/>
        <w:jc w:val="both"/>
        <w:rPr>
          <w:rFonts w:ascii="Bookman Old Style" w:hAnsi="Bookman Old Style" w:cs="Arial"/>
          <w:sz w:val="23"/>
          <w:szCs w:val="23"/>
        </w:rPr>
      </w:pPr>
    </w:p>
    <w:p w:rsidR="00857121" w:rsidRDefault="00857121" w:rsidP="00857121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Excelentíssimo Senhor</w:t>
      </w:r>
    </w:p>
    <w:p w:rsidR="00857121" w:rsidRDefault="00857121" w:rsidP="00857121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Vereador WAGNER TAVARES DA CUNHA</w:t>
      </w:r>
    </w:p>
    <w:p w:rsidR="00857121" w:rsidRDefault="00857121" w:rsidP="00857121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D.D. Presidente da Câmara Municipal de Campo Novo do Parecis</w:t>
      </w:r>
    </w:p>
    <w:p w:rsidR="00857121" w:rsidRDefault="00857121" w:rsidP="00857121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Exmos. Senhores Vereadores da Câmara Municipal de Campo Novo do Parecis.</w:t>
      </w:r>
    </w:p>
    <w:p w:rsidR="00857121" w:rsidRDefault="00857121" w:rsidP="00857121">
      <w:pPr>
        <w:pStyle w:val="SemEspaamento"/>
        <w:jc w:val="both"/>
        <w:rPr>
          <w:rFonts w:ascii="Bookman Old Style" w:hAnsi="Bookman Old Style"/>
          <w:b/>
          <w:sz w:val="23"/>
          <w:szCs w:val="23"/>
        </w:rPr>
      </w:pPr>
    </w:p>
    <w:p w:rsidR="00857121" w:rsidRDefault="00857121" w:rsidP="00857121">
      <w:pPr>
        <w:ind w:firstLine="1418"/>
        <w:jc w:val="both"/>
        <w:rPr>
          <w:rFonts w:ascii="Bookman Old Style" w:hAnsi="Bookman Old Style" w:cs="Arial"/>
          <w:b/>
          <w:bCs/>
          <w:i/>
          <w:iCs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 xml:space="preserve">O </w:t>
      </w:r>
      <w:r>
        <w:rPr>
          <w:rFonts w:ascii="Bookman Old Style" w:hAnsi="Bookman Old Style" w:cs="Arial"/>
          <w:b/>
          <w:bCs/>
          <w:i/>
          <w:iCs/>
          <w:sz w:val="23"/>
          <w:szCs w:val="23"/>
        </w:rPr>
        <w:t>Projeto de Lei nº. 007/2017</w:t>
      </w:r>
      <w:r>
        <w:rPr>
          <w:rFonts w:ascii="Bookman Old Style" w:hAnsi="Bookman Old Style" w:cs="Arial"/>
          <w:bCs/>
          <w:i/>
          <w:iCs/>
          <w:sz w:val="23"/>
          <w:szCs w:val="23"/>
        </w:rPr>
        <w:t xml:space="preserve">, </w:t>
      </w:r>
      <w:r>
        <w:rPr>
          <w:rFonts w:ascii="Bookman Old Style" w:hAnsi="Bookman Old Style" w:cs="Arial"/>
          <w:bCs/>
          <w:iCs/>
          <w:sz w:val="23"/>
          <w:szCs w:val="23"/>
        </w:rPr>
        <w:t xml:space="preserve">que ora submetemos à soberana deliberação do Legislativo Municipal, na forma como dispõe o Regimento Interno dessa Casa de Leis, tem por objeto </w:t>
      </w:r>
      <w:r>
        <w:rPr>
          <w:rFonts w:ascii="Bookman Old Style" w:hAnsi="Bookman Old Style" w:cs="Arial"/>
          <w:b/>
          <w:bCs/>
          <w:i/>
          <w:iCs/>
          <w:sz w:val="23"/>
          <w:szCs w:val="23"/>
        </w:rPr>
        <w:t>alterar dispositivos na Lei Municipal nº 1.135/2006 e alterações posteriores, que institui a Carreira dos Profissionais da Fiscalização do Município de Campo Novo do Parecis, e dá outras providências.</w:t>
      </w:r>
    </w:p>
    <w:p w:rsidR="00857121" w:rsidRDefault="00857121" w:rsidP="00857121">
      <w:pPr>
        <w:pStyle w:val="Corpodetexto2"/>
        <w:spacing w:after="0" w:line="240" w:lineRule="auto"/>
        <w:rPr>
          <w:rFonts w:ascii="Bookman Old Style" w:hAnsi="Bookman Old Style"/>
          <w:b/>
          <w:sz w:val="23"/>
          <w:szCs w:val="23"/>
        </w:rPr>
      </w:pPr>
    </w:p>
    <w:p w:rsidR="00857121" w:rsidRDefault="00857121" w:rsidP="00857121">
      <w:pPr>
        <w:pStyle w:val="Corpodetexto2"/>
        <w:spacing w:after="0" w:line="240" w:lineRule="auto"/>
        <w:rPr>
          <w:rFonts w:ascii="Bookman Old Style" w:hAnsi="Bookman Old Style"/>
          <w:b/>
          <w:sz w:val="23"/>
          <w:szCs w:val="23"/>
        </w:rPr>
      </w:pPr>
    </w:p>
    <w:p w:rsidR="00857121" w:rsidRDefault="00857121" w:rsidP="00857121">
      <w:pPr>
        <w:pStyle w:val="Corpodetexto2"/>
        <w:spacing w:after="0" w:line="24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</w:r>
      <w:r>
        <w:rPr>
          <w:rFonts w:ascii="Bookman Old Style" w:hAnsi="Bookman Old Style"/>
          <w:b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Cuida-se este Projeto de Lei em atender a reivindicação dos profissionais do Cargo de Agente de Fiscalização de Trânsito, especialidade Agente de Trânsito, para que os mesmos quando ocupando cargo de chefia passe a perceber a título de incentivo a média da Produtividade, que terá como limite máximo o valor total das cotas atribuídas, levando em consideração a média de produtividade percebida por todos os agentes fiscais em exercício no Departamento em que assumir a chefia, sendo estes servidores abrangidos pela Lei Municipal nº 1.135/2006.</w:t>
      </w:r>
    </w:p>
    <w:p w:rsidR="00857121" w:rsidRDefault="00857121" w:rsidP="00857121">
      <w:pPr>
        <w:pStyle w:val="Corpodetexto2"/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autoSpaceDE w:val="0"/>
        <w:autoSpaceDN w:val="0"/>
        <w:adjustRightInd w:val="0"/>
        <w:ind w:firstLine="1440"/>
        <w:jc w:val="both"/>
        <w:rPr>
          <w:rFonts w:ascii="Bookman Old Style" w:eastAsia="Arial Unicode MS" w:hAnsi="Bookman Old Style" w:cs="Arial"/>
          <w:sz w:val="23"/>
          <w:szCs w:val="23"/>
        </w:rPr>
      </w:pPr>
      <w:r>
        <w:rPr>
          <w:rFonts w:ascii="Bookman Old Style" w:hAnsi="Bookman Old Style" w:cs="Arial"/>
          <w:bCs/>
          <w:iCs/>
          <w:sz w:val="23"/>
          <w:szCs w:val="23"/>
        </w:rPr>
        <w:t xml:space="preserve">O </w:t>
      </w:r>
      <w:r>
        <w:rPr>
          <w:rFonts w:ascii="Bookman Old Style" w:hAnsi="Bookman Old Style" w:cs="Arial"/>
          <w:sz w:val="23"/>
          <w:szCs w:val="23"/>
        </w:rPr>
        <w:t>incentivo à Produtividade fiscal visa</w:t>
      </w:r>
      <w:r>
        <w:rPr>
          <w:rFonts w:ascii="Bookman Old Style" w:eastAsia="Arial Unicode MS" w:hAnsi="Bookman Old Style" w:cs="Arial"/>
          <w:sz w:val="23"/>
          <w:szCs w:val="23"/>
        </w:rPr>
        <w:t xml:space="preserve"> conceder gratificação de produtividade aos fiscais, designados para a função de fiscalização, sob a forma de cotas a serem auferidas através de resultados obtidos inerentes à fiscalização e arrecadação dos tributos municipais, até o limite estabelecido na lei supramencionada.</w:t>
      </w:r>
    </w:p>
    <w:p w:rsidR="00857121" w:rsidRDefault="00857121" w:rsidP="00857121">
      <w:pPr>
        <w:jc w:val="both"/>
        <w:rPr>
          <w:rFonts w:ascii="Bookman Old Style" w:eastAsia="Times New Roman" w:hAnsi="Bookman Old Style" w:cs="Times New Roman"/>
          <w:sz w:val="23"/>
          <w:szCs w:val="23"/>
        </w:rPr>
      </w:pPr>
    </w:p>
    <w:p w:rsidR="00857121" w:rsidRDefault="00857121" w:rsidP="00857121">
      <w:pPr>
        <w:ind w:firstLine="144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Em razão do que se explanou, encaminhamos com pedido de tramitação, o presente Projeto de Lei para análise dos Excelentíssimos Vereadores, contando com a presteza e com a soberana análise e aprovação, valendo-nos da oportunidade para reiterar protestos da mais alta estima e consideração.</w:t>
      </w:r>
    </w:p>
    <w:p w:rsidR="00857121" w:rsidRDefault="00857121" w:rsidP="00857121">
      <w:pPr>
        <w:jc w:val="both"/>
        <w:rPr>
          <w:rFonts w:ascii="Bookman Old Style" w:hAnsi="Bookman Old Style" w:cs="Arial"/>
          <w:sz w:val="23"/>
          <w:szCs w:val="23"/>
          <w:shd w:val="clear" w:color="auto" w:fill="FFFF00"/>
        </w:rPr>
      </w:pPr>
    </w:p>
    <w:p w:rsidR="00857121" w:rsidRDefault="00857121" w:rsidP="00857121">
      <w:pPr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ab/>
      </w:r>
      <w:r>
        <w:rPr>
          <w:rFonts w:ascii="Bookman Old Style" w:hAnsi="Bookman Old Style" w:cs="Arial"/>
          <w:sz w:val="23"/>
          <w:szCs w:val="23"/>
        </w:rPr>
        <w:tab/>
        <w:t>Atenciosamente,</w:t>
      </w:r>
    </w:p>
    <w:p w:rsidR="00857121" w:rsidRDefault="00857121" w:rsidP="00857121">
      <w:pPr>
        <w:jc w:val="both"/>
        <w:rPr>
          <w:rFonts w:ascii="Bookman Old Style" w:hAnsi="Bookman Old Style" w:cs="Arial"/>
          <w:sz w:val="23"/>
          <w:szCs w:val="23"/>
        </w:rPr>
      </w:pPr>
    </w:p>
    <w:p w:rsidR="00857121" w:rsidRDefault="00857121" w:rsidP="00857121">
      <w:pPr>
        <w:pStyle w:val="Recuodecorpodetexto3"/>
        <w:spacing w:after="0"/>
        <w:ind w:left="0"/>
        <w:rPr>
          <w:rFonts w:ascii="Bookman Old Style" w:hAnsi="Bookman Old Style"/>
          <w:b/>
          <w:bCs/>
          <w:i/>
          <w:iCs/>
          <w:sz w:val="23"/>
          <w:szCs w:val="23"/>
        </w:rPr>
      </w:pPr>
      <w:r>
        <w:rPr>
          <w:rFonts w:ascii="Bookman Old Style" w:hAnsi="Bookman Old Style"/>
          <w:b/>
          <w:bCs/>
          <w:i/>
          <w:iCs/>
          <w:sz w:val="23"/>
          <w:szCs w:val="23"/>
        </w:rPr>
        <w:br w:type="page"/>
      </w:r>
      <w:r>
        <w:rPr>
          <w:rFonts w:ascii="Bookman Old Style" w:hAnsi="Bookman Old Style"/>
          <w:b/>
          <w:bCs/>
          <w:i/>
          <w:iCs/>
          <w:sz w:val="23"/>
          <w:szCs w:val="23"/>
        </w:rPr>
        <w:lastRenderedPageBreak/>
        <w:t>PROJETO DE LEI Nº 007/2017</w:t>
      </w:r>
      <w:r>
        <w:rPr>
          <w:rFonts w:ascii="Bookman Old Style" w:hAnsi="Bookman Old Style"/>
          <w:b/>
          <w:bCs/>
          <w:i/>
          <w:iCs/>
          <w:sz w:val="23"/>
          <w:szCs w:val="23"/>
        </w:rPr>
        <w:tab/>
        <w:t xml:space="preserve">   </w:t>
      </w:r>
      <w:r>
        <w:rPr>
          <w:rFonts w:ascii="Bookman Old Style" w:hAnsi="Bookman Old Style"/>
          <w:b/>
          <w:bCs/>
          <w:i/>
          <w:iCs/>
          <w:sz w:val="23"/>
          <w:szCs w:val="23"/>
        </w:rPr>
        <w:tab/>
      </w:r>
      <w:r>
        <w:rPr>
          <w:rFonts w:ascii="Bookman Old Style" w:hAnsi="Bookman Old Style"/>
          <w:b/>
          <w:bCs/>
          <w:i/>
          <w:iCs/>
          <w:sz w:val="23"/>
          <w:szCs w:val="23"/>
        </w:rPr>
        <w:tab/>
        <w:t xml:space="preserve">   20 de abril de 2017</w:t>
      </w:r>
    </w:p>
    <w:p w:rsidR="00857121" w:rsidRDefault="00857121" w:rsidP="00857121">
      <w:pPr>
        <w:jc w:val="both"/>
        <w:rPr>
          <w:rFonts w:ascii="Bookman Old Style" w:hAnsi="Bookman Old Style"/>
          <w:i/>
          <w:iCs/>
          <w:sz w:val="23"/>
          <w:szCs w:val="23"/>
        </w:rPr>
      </w:pPr>
      <w:r>
        <w:rPr>
          <w:rFonts w:ascii="Bookman Old Style" w:hAnsi="Bookman Old Style"/>
          <w:i/>
          <w:iCs/>
          <w:sz w:val="23"/>
          <w:szCs w:val="23"/>
        </w:rPr>
        <w:t>Autoria: Poder Executivo Municipal.</w:t>
      </w:r>
    </w:p>
    <w:p w:rsidR="00857121" w:rsidRDefault="00857121" w:rsidP="00857121">
      <w:pPr>
        <w:ind w:left="1440"/>
        <w:jc w:val="both"/>
        <w:rPr>
          <w:rFonts w:ascii="Bookman Old Style" w:hAnsi="Bookman Old Style"/>
          <w:b/>
          <w:sz w:val="23"/>
          <w:szCs w:val="23"/>
        </w:rPr>
      </w:pPr>
    </w:p>
    <w:p w:rsidR="00857121" w:rsidRDefault="00857121" w:rsidP="00857121">
      <w:pPr>
        <w:pStyle w:val="Recuodecorpodetexto"/>
        <w:tabs>
          <w:tab w:val="left" w:pos="1418"/>
        </w:tabs>
        <w:ind w:left="1418" w:firstLine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“ALTERA OS INCISOS I E II DO ARTIGO 11, CAPUT DOS ARTIGOS 12 E 13, e §3º DO ARTIGO 23 DA LEI MUNICIPAL Nº 1.135, DE 11.07.2006, QUE </w:t>
      </w:r>
      <w:r>
        <w:rPr>
          <w:rFonts w:ascii="Bookman Old Style" w:hAnsi="Bookman Old Style"/>
          <w:bCs/>
          <w:iCs/>
          <w:sz w:val="23"/>
          <w:szCs w:val="23"/>
        </w:rPr>
        <w:t>INSTITUI A CARREIRA DOS PROFISSIONAIS DA FISCALIZAÇÃO DO MUNICÍPIO DE CAMPO NOVO DO PARECIS</w:t>
      </w:r>
      <w:r>
        <w:rPr>
          <w:rFonts w:ascii="Bookman Old Style" w:hAnsi="Bookman Old Style"/>
          <w:sz w:val="23"/>
          <w:szCs w:val="23"/>
        </w:rPr>
        <w:t>, E DÁ OUTRAS PROVIDÊNCIAS”.</w:t>
      </w:r>
    </w:p>
    <w:p w:rsidR="00857121" w:rsidRDefault="00857121" w:rsidP="00857121">
      <w:pPr>
        <w:jc w:val="both"/>
        <w:rPr>
          <w:rFonts w:ascii="Bookman Old Style" w:hAnsi="Bookman Old Style"/>
          <w:b/>
          <w:i/>
          <w:sz w:val="23"/>
          <w:szCs w:val="23"/>
        </w:rPr>
      </w:pPr>
    </w:p>
    <w:p w:rsidR="00857121" w:rsidRDefault="00857121" w:rsidP="00857121">
      <w:pPr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i/>
          <w:sz w:val="23"/>
          <w:szCs w:val="23"/>
        </w:rPr>
        <w:t>RAFAEL MACHADO,</w:t>
      </w:r>
      <w:r>
        <w:rPr>
          <w:rFonts w:ascii="Bookman Old Style" w:hAnsi="Bookman Old Style"/>
          <w:sz w:val="23"/>
          <w:szCs w:val="23"/>
        </w:rPr>
        <w:t xml:space="preserve"> Prefeito Municipal de Campo Novo do Parecis, Estado de Mato Grosso, faz saber que a Câmara Municipal aprovou e eu sanciono a seguinte Lei:</w:t>
      </w:r>
    </w:p>
    <w:p w:rsidR="00857121" w:rsidRDefault="00857121" w:rsidP="00857121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57121" w:rsidRDefault="00857121" w:rsidP="00857121">
      <w:pPr>
        <w:tabs>
          <w:tab w:val="left" w:pos="141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i/>
          <w:sz w:val="23"/>
          <w:szCs w:val="23"/>
        </w:rPr>
        <w:tab/>
        <w:t>Art. 1º.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bCs/>
          <w:sz w:val="23"/>
          <w:szCs w:val="23"/>
        </w:rPr>
        <w:t>Os incisos I e II do artigo 11 – Da Movimentação Funcional, constante da Lei Municipal nº 1.135, de 11 de julho de 2006, que institui a carreira dos profissionais da fiscalização do Município de Campo Novo do Parecis</w:t>
      </w:r>
      <w:r>
        <w:rPr>
          <w:rFonts w:ascii="Bookman Old Style" w:hAnsi="Bookman Old Style"/>
          <w:sz w:val="23"/>
          <w:szCs w:val="23"/>
        </w:rPr>
        <w:t>, passa a vigorar na seguinte forma:</w:t>
      </w:r>
    </w:p>
    <w:p w:rsidR="00857121" w:rsidRDefault="00857121" w:rsidP="00857121">
      <w:pPr>
        <w:ind w:left="2127" w:hanging="2127"/>
        <w:jc w:val="both"/>
        <w:rPr>
          <w:rFonts w:ascii="Bookman Old Style" w:hAnsi="Bookman Old Style"/>
          <w:b/>
          <w:i/>
          <w:sz w:val="23"/>
          <w:szCs w:val="23"/>
        </w:rPr>
      </w:pPr>
    </w:p>
    <w:p w:rsidR="00857121" w:rsidRDefault="00857121" w:rsidP="00857121">
      <w:pPr>
        <w:jc w:val="both"/>
        <w:rPr>
          <w:rFonts w:ascii="Bookman Old Style" w:hAnsi="Bookman Old Style"/>
          <w:b/>
          <w:i/>
          <w:sz w:val="23"/>
          <w:szCs w:val="23"/>
        </w:rPr>
      </w:pPr>
      <w:r>
        <w:rPr>
          <w:rFonts w:ascii="Bookman Old Style" w:hAnsi="Bookman Old Style"/>
          <w:i/>
          <w:sz w:val="23"/>
          <w:szCs w:val="23"/>
        </w:rPr>
        <w:tab/>
      </w:r>
      <w:r>
        <w:rPr>
          <w:rFonts w:ascii="Bookman Old Style" w:hAnsi="Bookman Old Style"/>
          <w:i/>
          <w:sz w:val="23"/>
          <w:szCs w:val="23"/>
        </w:rPr>
        <w:tab/>
        <w:t>“</w:t>
      </w:r>
      <w:r>
        <w:rPr>
          <w:rFonts w:ascii="Bookman Old Style" w:hAnsi="Bookman Old Style"/>
          <w:b/>
          <w:i/>
          <w:sz w:val="23"/>
          <w:szCs w:val="23"/>
        </w:rPr>
        <w:t>Art. 11 ............</w:t>
      </w:r>
    </w:p>
    <w:p w:rsidR="00857121" w:rsidRDefault="00857121" w:rsidP="00857121">
      <w:pPr>
        <w:ind w:left="2127" w:hanging="709"/>
        <w:jc w:val="both"/>
        <w:rPr>
          <w:rFonts w:ascii="Bookman Old Style" w:hAnsi="Bookman Old Style"/>
          <w:i/>
          <w:sz w:val="23"/>
          <w:szCs w:val="23"/>
        </w:rPr>
      </w:pPr>
      <w:r>
        <w:rPr>
          <w:rFonts w:ascii="Bookman Old Style" w:hAnsi="Bookman Old Style"/>
          <w:i/>
          <w:sz w:val="23"/>
          <w:szCs w:val="23"/>
        </w:rPr>
        <w:t>I - progressão vertical: por tempo de serviço;</w:t>
      </w:r>
    </w:p>
    <w:p w:rsidR="00857121" w:rsidRDefault="00857121" w:rsidP="00857121">
      <w:pPr>
        <w:ind w:left="2127" w:hanging="709"/>
        <w:jc w:val="both"/>
        <w:rPr>
          <w:rFonts w:ascii="Bookman Old Style" w:hAnsi="Bookman Old Style"/>
          <w:b/>
          <w:i/>
          <w:sz w:val="23"/>
          <w:szCs w:val="23"/>
        </w:rPr>
      </w:pPr>
      <w:r>
        <w:rPr>
          <w:rFonts w:ascii="Bookman Old Style" w:hAnsi="Bookman Old Style"/>
          <w:i/>
          <w:sz w:val="23"/>
          <w:szCs w:val="23"/>
        </w:rPr>
        <w:t>II - progressão horizontal: por nova titulação profissional.”</w:t>
      </w:r>
    </w:p>
    <w:p w:rsidR="00857121" w:rsidRDefault="00857121" w:rsidP="00857121">
      <w:pPr>
        <w:ind w:left="2127" w:hanging="2127"/>
        <w:jc w:val="both"/>
        <w:rPr>
          <w:rFonts w:ascii="Bookman Old Style" w:hAnsi="Bookman Old Style"/>
          <w:b/>
          <w:i/>
          <w:sz w:val="23"/>
          <w:szCs w:val="23"/>
        </w:rPr>
      </w:pPr>
    </w:p>
    <w:p w:rsidR="00857121" w:rsidRPr="00857121" w:rsidRDefault="00857121" w:rsidP="00857121">
      <w:pPr>
        <w:tabs>
          <w:tab w:val="left" w:pos="141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i/>
          <w:sz w:val="23"/>
          <w:szCs w:val="23"/>
        </w:rPr>
        <w:tab/>
        <w:t>Art. 2º.</w:t>
      </w:r>
      <w:r>
        <w:rPr>
          <w:rFonts w:ascii="Bookman Old Style" w:hAnsi="Bookman Old Style"/>
          <w:b/>
          <w:sz w:val="23"/>
          <w:szCs w:val="23"/>
        </w:rPr>
        <w:t xml:space="preserve"> Altera </w:t>
      </w:r>
      <w:r>
        <w:rPr>
          <w:rFonts w:ascii="Bookman Old Style" w:hAnsi="Bookman Old Style"/>
          <w:bCs/>
          <w:sz w:val="23"/>
          <w:szCs w:val="23"/>
        </w:rPr>
        <w:t>o Título da Sessão I da Progressão Horizontal e o Caput do Art. 12 da Progressão Horizontal, constante da Lei Municipal nº 1.135, de 11 de julho de 2006, que institui a Carreira dos Profissionais da Fiscalização do Município de Campo Novo do Parecis</w:t>
      </w:r>
      <w:r>
        <w:rPr>
          <w:rFonts w:ascii="Bookman Old Style" w:hAnsi="Bookman Old Style"/>
          <w:sz w:val="23"/>
          <w:szCs w:val="23"/>
        </w:rPr>
        <w:t>, passa a vigorar na seguinte forma:</w:t>
      </w:r>
    </w:p>
    <w:p w:rsidR="00857121" w:rsidRDefault="00857121" w:rsidP="00857121">
      <w:pPr>
        <w:spacing w:before="100" w:beforeAutospacing="1" w:after="100" w:afterAutospacing="1"/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SEÇÃO I</w:t>
      </w:r>
      <w:r>
        <w:rPr>
          <w:rFonts w:ascii="Bookman Old Style" w:hAnsi="Bookman Old Style"/>
          <w:b/>
          <w:bCs/>
          <w:sz w:val="23"/>
          <w:szCs w:val="23"/>
        </w:rPr>
        <w:br/>
        <w:t>DA PROGRESSÃO VERTICAL</w:t>
      </w:r>
    </w:p>
    <w:p w:rsidR="00857121" w:rsidRDefault="00857121" w:rsidP="00857121">
      <w:pPr>
        <w:tabs>
          <w:tab w:val="left" w:pos="1418"/>
        </w:tabs>
        <w:ind w:left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i/>
          <w:sz w:val="23"/>
          <w:szCs w:val="23"/>
        </w:rPr>
        <w:t>Art. 12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 xml:space="preserve">A </w:t>
      </w:r>
      <w:r>
        <w:rPr>
          <w:rFonts w:ascii="Bookman Old Style" w:hAnsi="Bookman Old Style"/>
          <w:b/>
          <w:sz w:val="23"/>
          <w:szCs w:val="23"/>
        </w:rPr>
        <w:t>progressão vertical</w:t>
      </w:r>
      <w:r>
        <w:rPr>
          <w:rFonts w:ascii="Bookman Old Style" w:hAnsi="Bookman Old Style"/>
          <w:sz w:val="23"/>
          <w:szCs w:val="23"/>
        </w:rPr>
        <w:t xml:space="preserve"> por tempo de serviço é a passagem do servidor público municipal, ocupante de um dos cargos definidos nesta lei, de um nível para outro subseqüente da mesma classe, desde que:</w:t>
      </w:r>
    </w:p>
    <w:p w:rsidR="00857121" w:rsidRDefault="00857121" w:rsidP="00857121">
      <w:pPr>
        <w:jc w:val="both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tabs>
          <w:tab w:val="left" w:pos="141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i/>
          <w:sz w:val="23"/>
          <w:szCs w:val="23"/>
        </w:rPr>
        <w:tab/>
        <w:t>Art. 3º.</w:t>
      </w:r>
      <w:r>
        <w:rPr>
          <w:rFonts w:ascii="Bookman Old Style" w:hAnsi="Bookman Old Style"/>
          <w:b/>
          <w:sz w:val="23"/>
          <w:szCs w:val="23"/>
        </w:rPr>
        <w:t xml:space="preserve"> Altera </w:t>
      </w:r>
      <w:r>
        <w:rPr>
          <w:rFonts w:ascii="Bookman Old Style" w:hAnsi="Bookman Old Style"/>
          <w:bCs/>
          <w:sz w:val="23"/>
          <w:szCs w:val="23"/>
        </w:rPr>
        <w:t>o Titulo da Sessão II da Progressão Vertical e o Caput do Art. 13 da Progressão Vertical, constante da Lei Municipal nº 1.135, de 11 de julho de 2006, que institui a Carreira dos Profissionais da Fiscalização do Município de Campo Novo do Parecis</w:t>
      </w:r>
      <w:r>
        <w:rPr>
          <w:rFonts w:ascii="Bookman Old Style" w:hAnsi="Bookman Old Style"/>
          <w:sz w:val="23"/>
          <w:szCs w:val="23"/>
        </w:rPr>
        <w:t>, passa a vigorar na seguinte forma:</w:t>
      </w:r>
    </w:p>
    <w:p w:rsidR="00857121" w:rsidRDefault="00857121" w:rsidP="00857121">
      <w:pPr>
        <w:jc w:val="both"/>
        <w:rPr>
          <w:rFonts w:ascii="Bookman Old Style" w:hAnsi="Bookman Old Style"/>
          <w:b/>
          <w:i/>
          <w:sz w:val="23"/>
          <w:szCs w:val="23"/>
        </w:rPr>
      </w:pPr>
    </w:p>
    <w:p w:rsidR="00857121" w:rsidRDefault="00857121" w:rsidP="00857121">
      <w:pPr>
        <w:spacing w:before="100" w:beforeAutospacing="1" w:after="100" w:afterAutospacing="1"/>
        <w:jc w:val="center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SEÇÃO II</w:t>
      </w:r>
      <w:r>
        <w:rPr>
          <w:rFonts w:ascii="Bookman Old Style" w:hAnsi="Bookman Old Style"/>
          <w:b/>
          <w:bCs/>
          <w:sz w:val="23"/>
          <w:szCs w:val="23"/>
        </w:rPr>
        <w:br/>
        <w:t>DA PROGRESSÃO HORIZONTAL</w:t>
      </w:r>
    </w:p>
    <w:p w:rsidR="00857121" w:rsidRDefault="00857121" w:rsidP="00857121">
      <w:pPr>
        <w:tabs>
          <w:tab w:val="left" w:pos="1418"/>
        </w:tabs>
        <w:ind w:left="1418"/>
        <w:jc w:val="both"/>
        <w:rPr>
          <w:rFonts w:ascii="Bookman Old Style" w:hAnsi="Bookman Old Style"/>
          <w:sz w:val="23"/>
          <w:szCs w:val="23"/>
        </w:rPr>
      </w:pPr>
      <w:bookmarkStart w:id="0" w:name="artigo_13"/>
      <w:r>
        <w:rPr>
          <w:rFonts w:ascii="Bookman Old Style" w:hAnsi="Bookman Old Style"/>
          <w:sz w:val="23"/>
          <w:szCs w:val="23"/>
        </w:rPr>
        <w:t>Art. 13</w:t>
      </w:r>
      <w:bookmarkEnd w:id="0"/>
      <w:r>
        <w:rPr>
          <w:rFonts w:ascii="Bookman Old Style" w:hAnsi="Bookman Old Style"/>
          <w:sz w:val="23"/>
          <w:szCs w:val="23"/>
        </w:rPr>
        <w:t xml:space="preserve"> A </w:t>
      </w:r>
      <w:r>
        <w:rPr>
          <w:rFonts w:ascii="Bookman Old Style" w:hAnsi="Bookman Old Style"/>
          <w:b/>
          <w:sz w:val="23"/>
          <w:szCs w:val="23"/>
        </w:rPr>
        <w:t>progressão horizonta</w:t>
      </w:r>
      <w:r>
        <w:rPr>
          <w:rFonts w:ascii="Bookman Old Style" w:hAnsi="Bookman Old Style"/>
          <w:sz w:val="23"/>
          <w:szCs w:val="23"/>
        </w:rPr>
        <w:t xml:space="preserve">l por titulação profissional é a passagem do servidor, ocupante de um dos cargos definidos nesta lei, de uma classe para outra no mesmo cargo, em virtude de comprovação da habilitação e/ou certificação de aperfeiçoamento, e/ou capacitação profissional exigida para a respectiva classe, observado o cumprimento do intervalo mínimo de 3 (três) anos da classe A para a classe B, 5 (cinco) </w:t>
      </w:r>
      <w:r>
        <w:rPr>
          <w:rFonts w:ascii="Bookman Old Style" w:hAnsi="Bookman Old Style"/>
          <w:sz w:val="23"/>
          <w:szCs w:val="23"/>
        </w:rPr>
        <w:lastRenderedPageBreak/>
        <w:t>anos da classe B para a classe C e 5 (cinco) anos da classe C para a classe D.</w:t>
      </w:r>
    </w:p>
    <w:p w:rsidR="00857121" w:rsidRDefault="00857121" w:rsidP="00857121">
      <w:pPr>
        <w:tabs>
          <w:tab w:val="left" w:pos="1418"/>
        </w:tabs>
        <w:ind w:left="1418"/>
        <w:jc w:val="both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tabs>
          <w:tab w:val="left" w:pos="1418"/>
        </w:tabs>
        <w:ind w:left="1418"/>
        <w:jc w:val="both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i/>
          <w:sz w:val="23"/>
          <w:szCs w:val="23"/>
        </w:rPr>
        <w:tab/>
      </w:r>
      <w:r>
        <w:rPr>
          <w:rFonts w:ascii="Bookman Old Style" w:hAnsi="Bookman Old Style"/>
          <w:b/>
          <w:i/>
          <w:sz w:val="23"/>
          <w:szCs w:val="23"/>
        </w:rPr>
        <w:tab/>
        <w:t>Art. 4º.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>
        <w:rPr>
          <w:rFonts w:ascii="Bookman Old Style" w:hAnsi="Bookman Old Style"/>
          <w:bCs/>
          <w:sz w:val="23"/>
          <w:szCs w:val="23"/>
        </w:rPr>
        <w:t>O parágrafo 3º do Art. 23 – Do Adicional de Produtividade, constante da Lei Municipal nº 1.135, de 11 de julho de 2006, que institui a Carreira dos Profissionais da Fiscalização do Município de Campo Novo do Parecis</w:t>
      </w:r>
      <w:r>
        <w:rPr>
          <w:rFonts w:ascii="Bookman Old Style" w:hAnsi="Bookman Old Style"/>
          <w:sz w:val="23"/>
          <w:szCs w:val="23"/>
        </w:rPr>
        <w:t>, passa a vigorar na seguinte forma:</w:t>
      </w:r>
    </w:p>
    <w:p w:rsidR="00857121" w:rsidRDefault="00857121" w:rsidP="00857121">
      <w:pPr>
        <w:jc w:val="both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“</w:t>
      </w:r>
      <w:r>
        <w:rPr>
          <w:rFonts w:ascii="Bookman Old Style" w:hAnsi="Bookman Old Style"/>
          <w:b/>
          <w:i/>
          <w:sz w:val="23"/>
          <w:szCs w:val="23"/>
        </w:rPr>
        <w:t>Art. 23</w:t>
      </w:r>
      <w:r>
        <w:rPr>
          <w:rFonts w:ascii="Bookman Old Style" w:hAnsi="Bookman Old Style"/>
          <w:b/>
          <w:sz w:val="23"/>
          <w:szCs w:val="23"/>
        </w:rPr>
        <w:t xml:space="preserve"> ............</w:t>
      </w:r>
    </w:p>
    <w:p w:rsidR="00857121" w:rsidRDefault="00857121" w:rsidP="00857121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57121" w:rsidRDefault="00857121" w:rsidP="00857121">
      <w:pPr>
        <w:ind w:left="1418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§3º – </w:t>
      </w:r>
      <w:r>
        <w:rPr>
          <w:rFonts w:ascii="Bookman Old Style" w:hAnsi="Bookman Old Style"/>
          <w:sz w:val="23"/>
          <w:szCs w:val="23"/>
        </w:rPr>
        <w:t>Para os servidores efetivos ocupantes de cargos ou funções de chefia, nas Secretaria em que os servidores percebam produtividade, o ocupante do cargo de chefia terá como Incentivo a Produtividade, tendo como limite máximo o valor total das cotas atribuídas, levando em consideração a média de produtividade percebida por todos os agentes fiscais em exercício.”</w:t>
      </w:r>
    </w:p>
    <w:p w:rsidR="00857121" w:rsidRDefault="00857121" w:rsidP="00857121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ab/>
      </w:r>
    </w:p>
    <w:p w:rsidR="00857121" w:rsidRDefault="00857121" w:rsidP="00857121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b/>
          <w:bCs/>
          <w:i/>
          <w:iCs/>
          <w:sz w:val="23"/>
          <w:szCs w:val="23"/>
        </w:rPr>
        <w:t>Art. 5º.</w:t>
      </w:r>
      <w:r>
        <w:rPr>
          <w:rFonts w:ascii="Bookman Old Style" w:hAnsi="Bookman Old Style"/>
          <w:sz w:val="23"/>
          <w:szCs w:val="23"/>
        </w:rPr>
        <w:t xml:space="preserve"> Esta Lei entra em vigor, após sua homologação.</w:t>
      </w:r>
    </w:p>
    <w:p w:rsidR="00857121" w:rsidRDefault="00857121" w:rsidP="00857121">
      <w:pPr>
        <w:jc w:val="both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tabs>
          <w:tab w:val="left" w:pos="1418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b/>
          <w:bCs/>
          <w:i/>
          <w:iCs/>
          <w:sz w:val="23"/>
          <w:szCs w:val="23"/>
        </w:rPr>
        <w:t>Art. 6º.</w:t>
      </w:r>
      <w:r>
        <w:rPr>
          <w:rFonts w:ascii="Bookman Old Style" w:hAnsi="Bookman Old Style"/>
          <w:sz w:val="23"/>
          <w:szCs w:val="23"/>
        </w:rPr>
        <w:t xml:space="preserve"> Revogam-se as disposições em contrário.</w:t>
      </w:r>
    </w:p>
    <w:p w:rsidR="00857121" w:rsidRDefault="00857121" w:rsidP="00857121">
      <w:pPr>
        <w:pStyle w:val="Corpodetexto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pStyle w:val="Corpodetex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Gabinete do Prefeito Municipal de Campo Novo do Parecis, aos 20 dias do mês de abril de 2017.</w:t>
      </w:r>
    </w:p>
    <w:p w:rsidR="00857121" w:rsidRDefault="00857121" w:rsidP="00857121">
      <w:pPr>
        <w:pStyle w:val="Corpodetexto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jc w:val="both"/>
        <w:rPr>
          <w:rFonts w:ascii="Bookman Old Style" w:hAnsi="Bookman Old Style"/>
          <w:sz w:val="23"/>
          <w:szCs w:val="23"/>
        </w:rPr>
      </w:pPr>
    </w:p>
    <w:p w:rsidR="00857121" w:rsidRDefault="00857121" w:rsidP="00857121">
      <w:pPr>
        <w:autoSpaceDE w:val="0"/>
        <w:autoSpaceDN w:val="0"/>
        <w:adjustRightInd w:val="0"/>
        <w:spacing w:after="120"/>
        <w:contextualSpacing/>
        <w:jc w:val="right"/>
        <w:rPr>
          <w:rFonts w:ascii="Bookman Old Style" w:hAnsi="Bookman Old Style"/>
          <w:b/>
          <w:bCs/>
          <w:i/>
          <w:iCs/>
          <w:sz w:val="23"/>
          <w:szCs w:val="23"/>
        </w:rPr>
      </w:pPr>
      <w:r>
        <w:rPr>
          <w:rFonts w:ascii="Bookman Old Style" w:hAnsi="Bookman Old Style"/>
          <w:b/>
          <w:bCs/>
          <w:i/>
          <w:iCs/>
          <w:sz w:val="23"/>
          <w:szCs w:val="23"/>
        </w:rPr>
        <w:t>RAFAEL MACHADO</w:t>
      </w:r>
    </w:p>
    <w:p w:rsidR="00857121" w:rsidRDefault="00857121" w:rsidP="00857121">
      <w:pPr>
        <w:autoSpaceDE w:val="0"/>
        <w:autoSpaceDN w:val="0"/>
        <w:adjustRightInd w:val="0"/>
        <w:spacing w:after="120"/>
        <w:contextualSpacing/>
        <w:jc w:val="right"/>
        <w:rPr>
          <w:rFonts w:ascii="Bookman Old Style" w:hAnsi="Bookman Old Style"/>
          <w:b/>
          <w:bCs/>
          <w:i/>
          <w:iCs/>
          <w:sz w:val="23"/>
          <w:szCs w:val="23"/>
        </w:rPr>
      </w:pPr>
      <w:r>
        <w:rPr>
          <w:rFonts w:ascii="Bookman Old Style" w:hAnsi="Bookman Old Style"/>
          <w:b/>
          <w:bCs/>
          <w:i/>
          <w:iCs/>
          <w:sz w:val="23"/>
          <w:szCs w:val="23"/>
        </w:rPr>
        <w:t>Prefeito Municipal</w:t>
      </w:r>
    </w:p>
    <w:p w:rsidR="00857121" w:rsidRDefault="00857121" w:rsidP="00857121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857121" w:rsidRDefault="00857121" w:rsidP="00857121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  <w:r>
        <w:rPr>
          <w:rFonts w:ascii="Bookman Old Style" w:hAnsi="Bookman Old Style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57121" w:rsidRDefault="00857121" w:rsidP="00857121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857121" w:rsidRDefault="00857121" w:rsidP="00857121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857121" w:rsidRDefault="00857121" w:rsidP="00857121">
      <w:pPr>
        <w:autoSpaceDE w:val="0"/>
        <w:autoSpaceDN w:val="0"/>
        <w:adjustRightInd w:val="0"/>
        <w:spacing w:after="120"/>
        <w:contextualSpacing/>
        <w:jc w:val="both"/>
        <w:rPr>
          <w:rFonts w:ascii="Bookman Old Style" w:hAnsi="Bookman Old Style"/>
          <w:b/>
          <w:bCs/>
          <w:i/>
          <w:sz w:val="23"/>
          <w:szCs w:val="23"/>
        </w:rPr>
      </w:pPr>
      <w:r>
        <w:rPr>
          <w:rFonts w:ascii="Bookman Old Style" w:hAnsi="Bookman Old Style"/>
          <w:b/>
          <w:bCs/>
          <w:i/>
          <w:sz w:val="23"/>
          <w:szCs w:val="23"/>
        </w:rPr>
        <w:t>ÁLVARO JOSÉ BARBOSA</w:t>
      </w:r>
    </w:p>
    <w:p w:rsidR="00857121" w:rsidRDefault="00857121" w:rsidP="00857121">
      <w:pPr>
        <w:spacing w:after="120"/>
        <w:contextualSpacing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i/>
          <w:iCs/>
          <w:sz w:val="23"/>
          <w:szCs w:val="23"/>
        </w:rPr>
        <w:t>Secretário Municipal de Administração</w:t>
      </w:r>
    </w:p>
    <w:p w:rsidR="00857121" w:rsidRDefault="00857121" w:rsidP="00857121">
      <w:pPr>
        <w:pStyle w:val="Corpodetexto"/>
        <w:rPr>
          <w:rFonts w:ascii="Bookman Old Style" w:hAnsi="Bookman Old Style"/>
          <w:sz w:val="23"/>
          <w:szCs w:val="23"/>
        </w:rPr>
      </w:pPr>
    </w:p>
    <w:p w:rsidR="00141FB6" w:rsidRPr="00857121" w:rsidRDefault="00141FB6" w:rsidP="00857121">
      <w:pPr>
        <w:jc w:val="both"/>
        <w:rPr>
          <w:szCs w:val="24"/>
        </w:rPr>
      </w:pPr>
    </w:p>
    <w:sectPr w:rsidR="00141FB6" w:rsidRPr="00857121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69" w:rsidRDefault="001C6169" w:rsidP="00141FB6">
      <w:r>
        <w:separator/>
      </w:r>
    </w:p>
  </w:endnote>
  <w:endnote w:type="continuationSeparator" w:id="1">
    <w:p w:rsidR="001C6169" w:rsidRDefault="001C6169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1C6169" w:rsidP="004A45C3">
    <w:pPr>
      <w:pStyle w:val="Rodap"/>
    </w:pPr>
  </w:p>
  <w:p w:rsidR="009F196D" w:rsidRPr="003D3AA8" w:rsidRDefault="001C616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69" w:rsidRDefault="001C6169" w:rsidP="00141FB6">
      <w:r>
        <w:separator/>
      </w:r>
    </w:p>
  </w:footnote>
  <w:footnote w:type="continuationSeparator" w:id="1">
    <w:p w:rsidR="001C6169" w:rsidRDefault="001C6169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1C6169"/>
    <w:rsid w:val="00217F62"/>
    <w:rsid w:val="005A4BF6"/>
    <w:rsid w:val="00727C0B"/>
    <w:rsid w:val="0082470C"/>
    <w:rsid w:val="00857121"/>
    <w:rsid w:val="008D2732"/>
    <w:rsid w:val="009918A8"/>
    <w:rsid w:val="00A906D8"/>
    <w:rsid w:val="00AB5A74"/>
    <w:rsid w:val="00BD20C6"/>
    <w:rsid w:val="00C06622"/>
    <w:rsid w:val="00F071AE"/>
    <w:rsid w:val="00F81C95"/>
    <w:rsid w:val="00FA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857121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571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7121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7121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57121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571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7121"/>
    <w:pPr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712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2017-05-09T14:51:00Z</dcterms:created>
  <dcterms:modified xsi:type="dcterms:W3CDTF">2017-05-09T18:52:00Z</dcterms:modified>
</cp:coreProperties>
</file>