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27" w:rsidRPr="005531AA" w:rsidRDefault="003B3D27" w:rsidP="003B3D27">
      <w:pPr>
        <w:pStyle w:val="Ttulo8"/>
        <w:rPr>
          <w:rFonts w:ascii="Bookman Old Style" w:hAnsi="Bookman Old Style" w:cs="Arial"/>
          <w:b/>
          <w:i/>
        </w:rPr>
      </w:pPr>
      <w:r w:rsidRPr="005531AA">
        <w:rPr>
          <w:rFonts w:ascii="Bookman Old Style" w:hAnsi="Bookman Old Style" w:cs="Arial"/>
          <w:b/>
        </w:rPr>
        <w:t>MENSAGEM LEGISLATIVA Nº 036, DE 05 DE OUTUBRO DE 2017.</w:t>
      </w:r>
    </w:p>
    <w:p w:rsidR="003B3D27" w:rsidRPr="005531AA" w:rsidRDefault="003B3D27" w:rsidP="003B3D27">
      <w:pPr>
        <w:spacing w:line="360" w:lineRule="auto"/>
        <w:jc w:val="both"/>
        <w:outlineLvl w:val="0"/>
        <w:rPr>
          <w:rFonts w:ascii="Bookman Old Style" w:hAnsi="Bookman Old Style" w:cs="Arial"/>
          <w:b/>
          <w:sz w:val="24"/>
          <w:szCs w:val="24"/>
        </w:rPr>
      </w:pPr>
    </w:p>
    <w:p w:rsidR="003B3D27" w:rsidRPr="005531AA" w:rsidRDefault="003B3D27" w:rsidP="003B3D27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531AA">
        <w:rPr>
          <w:rFonts w:ascii="Bookman Old Style" w:hAnsi="Bookman Old Style" w:cs="Arial"/>
          <w:b/>
          <w:sz w:val="24"/>
          <w:szCs w:val="24"/>
        </w:rPr>
        <w:t>Excelentíssimo Senhor</w:t>
      </w:r>
    </w:p>
    <w:p w:rsidR="003B3D27" w:rsidRPr="005531AA" w:rsidRDefault="003B3D27" w:rsidP="003B3D27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531AA">
        <w:rPr>
          <w:rFonts w:ascii="Bookman Old Style" w:hAnsi="Bookman Old Style" w:cs="Arial"/>
          <w:b/>
          <w:sz w:val="24"/>
          <w:szCs w:val="24"/>
        </w:rPr>
        <w:t>Vereador WAGNER TAVARES DA CUNHA</w:t>
      </w:r>
    </w:p>
    <w:p w:rsidR="003B3D27" w:rsidRPr="005531AA" w:rsidRDefault="003B3D27" w:rsidP="003B3D27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531AA">
        <w:rPr>
          <w:rFonts w:ascii="Bookman Old Style" w:hAnsi="Bookman Old Style" w:cs="Arial"/>
          <w:b/>
          <w:sz w:val="24"/>
          <w:szCs w:val="24"/>
        </w:rPr>
        <w:t>D.D. Presidente da Câmara Municipal de Campo Novo do Parecis</w:t>
      </w:r>
    </w:p>
    <w:p w:rsidR="003B3D27" w:rsidRPr="005531AA" w:rsidRDefault="003B3D27" w:rsidP="003B3D27">
      <w:pPr>
        <w:pStyle w:val="SemEspaamento"/>
        <w:jc w:val="both"/>
        <w:rPr>
          <w:rFonts w:ascii="Bookman Old Style" w:hAnsi="Bookman Old Style" w:cs="Arial"/>
          <w:b/>
          <w:sz w:val="24"/>
          <w:szCs w:val="24"/>
        </w:rPr>
      </w:pPr>
      <w:r w:rsidRPr="005531AA">
        <w:rPr>
          <w:rFonts w:ascii="Bookman Old Style" w:hAnsi="Bookman Old Style" w:cs="Arial"/>
          <w:b/>
          <w:sz w:val="24"/>
          <w:szCs w:val="24"/>
        </w:rPr>
        <w:t>Exmos. Senhores Vereadores da Câmara Municipal de Campo Novo do Parecis.</w:t>
      </w:r>
    </w:p>
    <w:p w:rsidR="003B3D27" w:rsidRPr="005531AA" w:rsidRDefault="003B3D27" w:rsidP="003B3D27">
      <w:pPr>
        <w:jc w:val="center"/>
        <w:outlineLvl w:val="0"/>
        <w:rPr>
          <w:rFonts w:ascii="Bookman Old Style" w:hAnsi="Bookman Old Style" w:cs="Arial"/>
          <w:sz w:val="24"/>
          <w:szCs w:val="24"/>
        </w:rPr>
      </w:pPr>
    </w:p>
    <w:p w:rsidR="003B3D27" w:rsidRPr="005531AA" w:rsidRDefault="003B3D27" w:rsidP="003B3D27">
      <w:pPr>
        <w:pStyle w:val="Recuodecorpodetexto"/>
        <w:tabs>
          <w:tab w:val="clear" w:pos="1560"/>
          <w:tab w:val="left" w:pos="0"/>
        </w:tabs>
        <w:ind w:left="0" w:firstLine="1418"/>
        <w:rPr>
          <w:rFonts w:ascii="Bookman Old Style" w:hAnsi="Bookman Old Style" w:cs="Arial"/>
          <w:b w:val="0"/>
          <w:i w:val="0"/>
          <w:szCs w:val="24"/>
        </w:rPr>
      </w:pPr>
      <w:r w:rsidRPr="005531AA">
        <w:rPr>
          <w:rFonts w:ascii="Bookman Old Style" w:hAnsi="Bookman Old Style" w:cs="Arial"/>
          <w:b w:val="0"/>
          <w:i w:val="0"/>
          <w:szCs w:val="24"/>
        </w:rPr>
        <w:t xml:space="preserve">Dirijo-me a Vossas Excelências para encaminhar o </w:t>
      </w:r>
      <w:r w:rsidRPr="005531AA">
        <w:rPr>
          <w:rFonts w:ascii="Bookman Old Style" w:hAnsi="Bookman Old Style" w:cs="Arial"/>
          <w:i w:val="0"/>
          <w:szCs w:val="24"/>
        </w:rPr>
        <w:t>Projeto de Lei nº 028/2017</w:t>
      </w:r>
      <w:r w:rsidRPr="005531AA">
        <w:rPr>
          <w:rFonts w:ascii="Bookman Old Style" w:hAnsi="Bookman Old Style" w:cs="Arial"/>
          <w:b w:val="0"/>
          <w:i w:val="0"/>
          <w:szCs w:val="24"/>
        </w:rPr>
        <w:t xml:space="preserve">, que </w:t>
      </w:r>
      <w:r w:rsidRPr="005531AA">
        <w:rPr>
          <w:rFonts w:ascii="Bookman Old Style" w:hAnsi="Bookman Old Style" w:cs="Arial"/>
          <w:i w:val="0"/>
          <w:szCs w:val="24"/>
        </w:rPr>
        <w:t xml:space="preserve">autoriza o Poder Executivo Municipal a abrir crédito adicional suplementar </w:t>
      </w:r>
      <w:r w:rsidRPr="005531AA">
        <w:rPr>
          <w:rFonts w:ascii="Bookman Old Style" w:hAnsi="Bookman Old Style"/>
          <w:bCs/>
          <w:i w:val="0"/>
          <w:szCs w:val="24"/>
        </w:rPr>
        <w:t xml:space="preserve">no Orçamento Geral do Município no valor de </w:t>
      </w:r>
      <w:r w:rsidRPr="005531AA">
        <w:rPr>
          <w:rFonts w:ascii="Bookman Old Style" w:hAnsi="Bookman Old Style"/>
          <w:bCs/>
          <w:i w:val="0"/>
          <w:iCs/>
          <w:szCs w:val="24"/>
        </w:rPr>
        <w:t>R$ 255.000,00 (Duzentos e Cinqüenta e Cinco Mil Reais</w:t>
      </w:r>
      <w:r w:rsidRPr="005531AA">
        <w:rPr>
          <w:rFonts w:ascii="Bookman Old Style" w:hAnsi="Bookman Old Style"/>
          <w:bCs/>
          <w:i w:val="0"/>
          <w:szCs w:val="24"/>
        </w:rPr>
        <w:t>)</w:t>
      </w:r>
      <w:r w:rsidRPr="005531AA">
        <w:rPr>
          <w:rFonts w:ascii="Bookman Old Style" w:hAnsi="Bookman Old Style" w:cs="Arial"/>
          <w:b w:val="0"/>
          <w:i w:val="0"/>
          <w:szCs w:val="24"/>
        </w:rPr>
        <w:t xml:space="preserve">, </w:t>
      </w:r>
      <w:r>
        <w:rPr>
          <w:rFonts w:ascii="Bookman Old Style" w:hAnsi="Bookman Old Style" w:cs="Arial"/>
          <w:b w:val="0"/>
          <w:i w:val="0"/>
          <w:szCs w:val="24"/>
        </w:rPr>
        <w:t>com o seguinte pronunciamento:</w:t>
      </w:r>
    </w:p>
    <w:p w:rsidR="003B3D27" w:rsidRPr="005531AA" w:rsidRDefault="003B3D27" w:rsidP="003B3D27">
      <w:pPr>
        <w:pStyle w:val="Recuodecorpodetexto"/>
        <w:tabs>
          <w:tab w:val="clear" w:pos="1560"/>
          <w:tab w:val="left" w:pos="0"/>
        </w:tabs>
        <w:rPr>
          <w:rFonts w:ascii="Bookman Old Style" w:hAnsi="Bookman Old Style" w:cs="Arial"/>
          <w:b w:val="0"/>
          <w:i w:val="0"/>
          <w:szCs w:val="24"/>
        </w:rPr>
      </w:pPr>
    </w:p>
    <w:p w:rsidR="003B3D27" w:rsidRPr="005531AA" w:rsidRDefault="003B3D27" w:rsidP="003B3D27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>
        <w:rPr>
          <w:rFonts w:ascii="Bookman Old Style" w:hAnsi="Bookman Old Style" w:cs="Arial"/>
          <w:b w:val="0"/>
          <w:i w:val="0"/>
          <w:szCs w:val="24"/>
        </w:rPr>
        <w:t xml:space="preserve">Objetivando redimensionar alguns valores oriundos da economia dos fastos públicos, a Câmara de vereadores os repassou ao executivo municipal </w:t>
      </w:r>
      <w:r w:rsidRPr="005531AA">
        <w:rPr>
          <w:rFonts w:ascii="Bookman Old Style" w:hAnsi="Bookman Old Style" w:cs="Arial"/>
          <w:b w:val="0"/>
          <w:i w:val="0"/>
          <w:szCs w:val="24"/>
        </w:rPr>
        <w:t xml:space="preserve">em busca </w:t>
      </w:r>
      <w:r>
        <w:rPr>
          <w:rFonts w:ascii="Bookman Old Style" w:hAnsi="Bookman Old Style" w:cs="Arial"/>
          <w:b w:val="0"/>
          <w:i w:val="0"/>
          <w:szCs w:val="24"/>
        </w:rPr>
        <w:t>de viabilizar alguns projetos atividades que não se encontravam na LOA</w:t>
      </w:r>
      <w:r w:rsidRPr="005531AA">
        <w:rPr>
          <w:rFonts w:ascii="Bookman Old Style" w:hAnsi="Bookman Old Style" w:cs="Arial"/>
          <w:b w:val="0"/>
          <w:i w:val="0"/>
          <w:szCs w:val="24"/>
        </w:rPr>
        <w:t>.</w:t>
      </w:r>
    </w:p>
    <w:p w:rsidR="003B3D27" w:rsidRPr="005531AA" w:rsidRDefault="003B3D27" w:rsidP="003B3D27">
      <w:pPr>
        <w:pStyle w:val="Recuodecorpodetexto"/>
        <w:ind w:left="0" w:firstLine="1416"/>
        <w:rPr>
          <w:rFonts w:ascii="Bookman Old Style" w:hAnsi="Bookman Old Style"/>
          <w:b w:val="0"/>
          <w:i w:val="0"/>
          <w:szCs w:val="24"/>
        </w:rPr>
      </w:pPr>
      <w:r w:rsidRPr="005531AA">
        <w:rPr>
          <w:rFonts w:ascii="Bookman Old Style" w:hAnsi="Bookman Old Style"/>
          <w:b w:val="0"/>
          <w:i w:val="0"/>
          <w:szCs w:val="24"/>
        </w:rPr>
        <w:t xml:space="preserve">Esta nobre casa de leis, com seus pares, tem entendido que toda política pública tem de visar em primeiro lugar o bem-estar dessas comunidades, e nada mais justo do que os representantes do povo para poder de forma conjunta com o poder Executivo, direcionar os recursos para atender estes anseios, e a </w:t>
      </w:r>
      <w:r w:rsidRPr="005531AA">
        <w:rPr>
          <w:rFonts w:ascii="Bookman Old Style" w:hAnsi="Bookman Old Style" w:cs="Arial"/>
          <w:b w:val="0"/>
          <w:i w:val="0"/>
          <w:szCs w:val="24"/>
        </w:rPr>
        <w:t>necessidade de aquisição de caminhão para uso da Secretaria Municipal de Infraestrutura, sendo possível essa aquisição, pela economia orçamentária gerada pelo Poder Legislativo, mostrando o compromisso e o zelo dos Ilustres Vereadores pelos recursos públicos que através do ofício nº 010/2017-ADCM, repassam ao executivo valores que proporcionaram atender a população por meio da Secretaria</w:t>
      </w:r>
      <w:r>
        <w:rPr>
          <w:rFonts w:ascii="Bookman Old Style" w:hAnsi="Bookman Old Style" w:cs="Arial"/>
          <w:b w:val="0"/>
          <w:i w:val="0"/>
          <w:szCs w:val="24"/>
        </w:rPr>
        <w:t xml:space="preserve"> Municipal</w:t>
      </w:r>
      <w:r w:rsidRPr="005531AA">
        <w:rPr>
          <w:rFonts w:ascii="Bookman Old Style" w:hAnsi="Bookman Old Style" w:cs="Arial"/>
          <w:b w:val="0"/>
          <w:i w:val="0"/>
          <w:szCs w:val="24"/>
        </w:rPr>
        <w:t xml:space="preserve"> de Infra</w:t>
      </w:r>
      <w:r>
        <w:rPr>
          <w:rFonts w:ascii="Bookman Old Style" w:hAnsi="Bookman Old Style" w:cs="Arial"/>
          <w:b w:val="0"/>
          <w:i w:val="0"/>
          <w:szCs w:val="24"/>
        </w:rPr>
        <w:t>estrutura.</w:t>
      </w:r>
      <w:r w:rsidRPr="005531AA">
        <w:rPr>
          <w:rFonts w:ascii="Bookman Old Style" w:hAnsi="Bookman Old Style" w:cs="Arial"/>
          <w:b w:val="0"/>
          <w:i w:val="0"/>
          <w:szCs w:val="24"/>
        </w:rPr>
        <w:t xml:space="preserve"> </w:t>
      </w:r>
    </w:p>
    <w:p w:rsidR="003B3D27" w:rsidRPr="005531AA" w:rsidRDefault="003B3D27" w:rsidP="003B3D27">
      <w:pPr>
        <w:pStyle w:val="Recuodecorpodetexto"/>
        <w:ind w:left="0" w:firstLine="1416"/>
        <w:rPr>
          <w:rFonts w:ascii="Bookman Old Style" w:hAnsi="Bookman Old Style"/>
          <w:b w:val="0"/>
          <w:i w:val="0"/>
          <w:szCs w:val="24"/>
        </w:rPr>
      </w:pPr>
      <w:r w:rsidRPr="005531AA">
        <w:rPr>
          <w:rFonts w:ascii="Bookman Old Style" w:hAnsi="Bookman Old Style"/>
          <w:b w:val="0"/>
          <w:i w:val="0"/>
          <w:szCs w:val="24"/>
        </w:rPr>
        <w:t>Com ela, dar ao poder legislativo municipal o dispositivo de provocar a elaboração de projeto de Lei, e o Vereador sabendo da importância de legislar sobre assuntos de interesse local, no qual o próprio representa os cidadãos do Município, e por acompanhar o dia-a-dia das comunidades, saber d</w:t>
      </w:r>
      <w:r>
        <w:rPr>
          <w:rFonts w:ascii="Bookman Old Style" w:hAnsi="Bookman Old Style"/>
          <w:b w:val="0"/>
          <w:i w:val="0"/>
          <w:szCs w:val="24"/>
        </w:rPr>
        <w:t>as dificuldades econômicas da máquina pú</w:t>
      </w:r>
      <w:r w:rsidRPr="005531AA">
        <w:rPr>
          <w:rFonts w:ascii="Bookman Old Style" w:hAnsi="Bookman Old Style"/>
          <w:b w:val="0"/>
          <w:i w:val="0"/>
          <w:szCs w:val="24"/>
        </w:rPr>
        <w:t>blica e conhece</w:t>
      </w:r>
      <w:r>
        <w:rPr>
          <w:rFonts w:ascii="Bookman Old Style" w:hAnsi="Bookman Old Style"/>
          <w:b w:val="0"/>
          <w:i w:val="0"/>
          <w:szCs w:val="24"/>
        </w:rPr>
        <w:t>r</w:t>
      </w:r>
      <w:r w:rsidRPr="005531AA">
        <w:rPr>
          <w:rFonts w:ascii="Bookman Old Style" w:hAnsi="Bookman Old Style"/>
          <w:b w:val="0"/>
          <w:i w:val="0"/>
          <w:szCs w:val="24"/>
        </w:rPr>
        <w:t xml:space="preserve"> de perto suas reais necessidades, onde os nobre</w:t>
      </w:r>
      <w:r>
        <w:rPr>
          <w:rFonts w:ascii="Bookman Old Style" w:hAnsi="Bookman Old Style"/>
          <w:b w:val="0"/>
          <w:i w:val="0"/>
          <w:szCs w:val="24"/>
        </w:rPr>
        <w:t>s</w:t>
      </w:r>
      <w:r w:rsidRPr="005531AA">
        <w:rPr>
          <w:rFonts w:ascii="Bookman Old Style" w:hAnsi="Bookman Old Style"/>
          <w:b w:val="0"/>
          <w:i w:val="0"/>
          <w:szCs w:val="24"/>
        </w:rPr>
        <w:t xml:space="preserve"> vereadores</w:t>
      </w:r>
      <w:r>
        <w:rPr>
          <w:rFonts w:ascii="Bookman Old Style" w:hAnsi="Bookman Old Style"/>
          <w:b w:val="0"/>
          <w:i w:val="0"/>
          <w:szCs w:val="24"/>
        </w:rPr>
        <w:t xml:space="preserve"> e esta Ilustre casa de Leis, vê</w:t>
      </w:r>
      <w:r w:rsidRPr="005531AA">
        <w:rPr>
          <w:rFonts w:ascii="Bookman Old Style" w:hAnsi="Bookman Old Style"/>
          <w:b w:val="0"/>
          <w:i w:val="0"/>
          <w:szCs w:val="24"/>
        </w:rPr>
        <w:t>m constantemente repassando valores provenientes de economia para com isso servir a população.</w:t>
      </w:r>
    </w:p>
    <w:p w:rsidR="003B3D27" w:rsidRPr="005531AA" w:rsidRDefault="003B3D27" w:rsidP="003B3D27">
      <w:pPr>
        <w:pStyle w:val="Recuodecorpodetexto"/>
        <w:ind w:left="0" w:firstLine="1416"/>
        <w:rPr>
          <w:rFonts w:ascii="Bookman Old Style" w:hAnsi="Bookman Old Style" w:cs="Arial"/>
          <w:b w:val="0"/>
          <w:szCs w:val="24"/>
        </w:rPr>
      </w:pPr>
      <w:r w:rsidRPr="005531AA">
        <w:rPr>
          <w:rFonts w:ascii="Bookman Old Style" w:hAnsi="Bookman Old Style"/>
          <w:b w:val="0"/>
          <w:i w:val="0"/>
          <w:szCs w:val="24"/>
        </w:rPr>
        <w:t xml:space="preserve">Neste intuito, conforme conhecimento de Vossas Excelências, e expostos no </w:t>
      </w:r>
      <w:r w:rsidRPr="005531AA">
        <w:rPr>
          <w:rFonts w:ascii="Bookman Old Style" w:hAnsi="Bookman Old Style" w:cs="Arial"/>
          <w:b w:val="0"/>
          <w:i w:val="0"/>
          <w:szCs w:val="24"/>
        </w:rPr>
        <w:t>ofício nº 010/2017-ADCM</w:t>
      </w:r>
      <w:r w:rsidRPr="005531AA">
        <w:rPr>
          <w:rFonts w:ascii="Bookman Old Style" w:hAnsi="Bookman Old Style"/>
          <w:b w:val="0"/>
          <w:i w:val="0"/>
          <w:szCs w:val="24"/>
        </w:rPr>
        <w:t xml:space="preserve">, </w:t>
      </w:r>
      <w:r w:rsidRPr="005531AA">
        <w:rPr>
          <w:rFonts w:ascii="Bookman Old Style" w:hAnsi="Bookman Old Style" w:cs="Arial"/>
          <w:szCs w:val="24"/>
        </w:rPr>
        <w:t>requeremos a TRAMITAÇÃO EM REGIME DE URGÊNCIA ESPECIAL.</w:t>
      </w:r>
    </w:p>
    <w:p w:rsidR="003B3D27" w:rsidRPr="005531AA" w:rsidRDefault="003B3D27" w:rsidP="003B3D27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</w:p>
    <w:p w:rsidR="003B3D27" w:rsidRPr="005531AA" w:rsidRDefault="003B3D27" w:rsidP="003B3D27">
      <w:pPr>
        <w:pStyle w:val="Recuodecorpodetexto"/>
        <w:ind w:left="0" w:firstLine="1416"/>
        <w:rPr>
          <w:rFonts w:ascii="Bookman Old Style" w:hAnsi="Bookman Old Style" w:cs="Arial"/>
          <w:b w:val="0"/>
          <w:i w:val="0"/>
          <w:szCs w:val="24"/>
        </w:rPr>
      </w:pPr>
      <w:r w:rsidRPr="005531AA">
        <w:rPr>
          <w:rFonts w:ascii="Bookman Old Style" w:hAnsi="Bookman Old Style" w:cs="Arial"/>
          <w:b w:val="0"/>
          <w:i w:val="0"/>
          <w:szCs w:val="24"/>
        </w:rPr>
        <w:t>Prevaleço-me da oportunidade para reiterar a Vossa Excelência e a seus ilustres Pares a manifestação do meu singular apreço, encaminhando-lhes o presente Projeto de Lei para análise e, posterior, aprovação.</w:t>
      </w:r>
    </w:p>
    <w:p w:rsidR="003B3D27" w:rsidRPr="003B3D27" w:rsidRDefault="003B3D27" w:rsidP="003B3D27">
      <w:pPr>
        <w:tabs>
          <w:tab w:val="left" w:pos="3810"/>
        </w:tabs>
        <w:ind w:right="-51"/>
        <w:jc w:val="both"/>
        <w:rPr>
          <w:rFonts w:ascii="Bookman Old Style" w:hAnsi="Bookman Old Style" w:cs="Arial"/>
          <w:b/>
          <w:i/>
          <w:sz w:val="24"/>
          <w:szCs w:val="24"/>
        </w:rPr>
      </w:pPr>
      <w:r w:rsidRPr="005531AA">
        <w:rPr>
          <w:rFonts w:ascii="Bookman Old Style" w:hAnsi="Bookman Old Style" w:cs="Arial"/>
          <w:b/>
          <w:i/>
          <w:sz w:val="24"/>
          <w:szCs w:val="24"/>
        </w:rPr>
        <w:tab/>
      </w:r>
    </w:p>
    <w:p w:rsidR="003B3D27" w:rsidRPr="003B3D27" w:rsidRDefault="003B3D27" w:rsidP="003B3D27">
      <w:pPr>
        <w:tabs>
          <w:tab w:val="left" w:pos="1418"/>
        </w:tabs>
        <w:ind w:right="-51"/>
        <w:jc w:val="both"/>
        <w:rPr>
          <w:rFonts w:ascii="Bookman Old Style" w:hAnsi="Bookman Old Style" w:cs="Arial"/>
          <w:sz w:val="24"/>
          <w:szCs w:val="24"/>
        </w:rPr>
      </w:pPr>
      <w:r w:rsidRPr="005531AA">
        <w:rPr>
          <w:rFonts w:ascii="Bookman Old Style" w:hAnsi="Bookman Old Style" w:cs="Arial"/>
          <w:sz w:val="24"/>
          <w:szCs w:val="24"/>
        </w:rPr>
        <w:tab/>
        <w:t>Com apreço,</w:t>
      </w:r>
    </w:p>
    <w:p w:rsidR="003B3D27" w:rsidRPr="005531AA" w:rsidRDefault="003B3D27" w:rsidP="003B3D27">
      <w:pPr>
        <w:rPr>
          <w:rFonts w:ascii="Bookman Old Style" w:hAnsi="Bookman Old Style"/>
          <w:b/>
          <w:i/>
          <w:sz w:val="24"/>
          <w:szCs w:val="24"/>
        </w:rPr>
      </w:pPr>
    </w:p>
    <w:p w:rsidR="003B3D27" w:rsidRPr="005531AA" w:rsidRDefault="003B3D27" w:rsidP="003B3D27">
      <w:pPr>
        <w:jc w:val="center"/>
        <w:rPr>
          <w:rFonts w:ascii="Bookman Old Style" w:hAnsi="Bookman Old Style"/>
          <w:b/>
          <w:i/>
          <w:sz w:val="24"/>
          <w:szCs w:val="24"/>
        </w:rPr>
      </w:pPr>
      <w:r w:rsidRPr="005531AA">
        <w:rPr>
          <w:rFonts w:ascii="Bookman Old Style" w:hAnsi="Bookman Old Style"/>
          <w:b/>
          <w:i/>
          <w:sz w:val="24"/>
          <w:szCs w:val="24"/>
        </w:rPr>
        <w:t>RAFAEL MACHADO</w:t>
      </w:r>
    </w:p>
    <w:p w:rsidR="003B3D27" w:rsidRPr="005531AA" w:rsidRDefault="003B3D27" w:rsidP="003B3D27">
      <w:pPr>
        <w:jc w:val="center"/>
        <w:rPr>
          <w:rFonts w:ascii="Bookman Old Style" w:hAnsi="Bookman Old Style"/>
          <w:b/>
          <w:i/>
          <w:iCs/>
          <w:sz w:val="24"/>
          <w:szCs w:val="24"/>
        </w:rPr>
      </w:pPr>
      <w:r w:rsidRPr="005531AA">
        <w:rPr>
          <w:rFonts w:ascii="Bookman Old Style" w:hAnsi="Bookman Old Style"/>
          <w:b/>
          <w:i/>
          <w:iCs/>
          <w:sz w:val="24"/>
          <w:szCs w:val="24"/>
        </w:rPr>
        <w:t>Prefeito Municipal</w:t>
      </w:r>
    </w:p>
    <w:p w:rsidR="003B3D27" w:rsidRPr="005531AA" w:rsidRDefault="003B3D27" w:rsidP="003B3D27">
      <w:pPr>
        <w:ind w:left="-709" w:right="-1"/>
        <w:rPr>
          <w:rFonts w:ascii="Bookman Old Style" w:hAnsi="Bookman Old Style" w:cs="Arial"/>
          <w:b/>
          <w:i/>
          <w:sz w:val="24"/>
          <w:szCs w:val="24"/>
        </w:rPr>
      </w:pPr>
    </w:p>
    <w:p w:rsidR="003B3D27" w:rsidRPr="005531AA" w:rsidRDefault="003B3D27" w:rsidP="003B3D27">
      <w:pPr>
        <w:ind w:left="-709" w:right="-1"/>
        <w:rPr>
          <w:rFonts w:ascii="Bookman Old Style" w:hAnsi="Bookman Old Style" w:cs="Arial"/>
          <w:b/>
          <w:i/>
          <w:sz w:val="24"/>
          <w:szCs w:val="24"/>
        </w:rPr>
      </w:pPr>
    </w:p>
    <w:p w:rsidR="003B3D27" w:rsidRPr="00373270" w:rsidRDefault="003B3D27" w:rsidP="003B3D27">
      <w:pPr>
        <w:ind w:left="-567"/>
        <w:jc w:val="both"/>
        <w:rPr>
          <w:rFonts w:ascii="Bookman Old Style" w:hAnsi="Bookman Old Style"/>
          <w:sz w:val="23"/>
          <w:szCs w:val="23"/>
        </w:rPr>
      </w:pPr>
      <w:r w:rsidRPr="00373270">
        <w:rPr>
          <w:rFonts w:ascii="Bookman Old Style" w:hAnsi="Bookman Old Style"/>
          <w:b/>
          <w:bCs/>
          <w:i/>
          <w:iCs/>
          <w:sz w:val="23"/>
          <w:szCs w:val="23"/>
        </w:rPr>
        <w:t>PROJETO DE LEI ORDINÁRIA N° 028/2017 DE 05 DE OUTUBRO DE 2017.</w:t>
      </w:r>
    </w:p>
    <w:p w:rsidR="003B3D27" w:rsidRPr="00373270" w:rsidRDefault="003B3D27" w:rsidP="003B3D27">
      <w:pPr>
        <w:autoSpaceDE w:val="0"/>
        <w:autoSpaceDN w:val="0"/>
        <w:adjustRightInd w:val="0"/>
        <w:jc w:val="right"/>
        <w:rPr>
          <w:rFonts w:ascii="Bookman Old Style" w:hAnsi="Bookman Old Style"/>
          <w:bCs/>
          <w:i/>
          <w:iCs/>
          <w:sz w:val="23"/>
          <w:szCs w:val="23"/>
        </w:rPr>
      </w:pPr>
      <w:r w:rsidRPr="00373270">
        <w:rPr>
          <w:rFonts w:ascii="Bookman Old Style" w:hAnsi="Bookman Old Style"/>
          <w:bCs/>
          <w:i/>
          <w:iCs/>
          <w:sz w:val="23"/>
          <w:szCs w:val="23"/>
        </w:rPr>
        <w:t>Autoria: Poder Executivo Municipal</w:t>
      </w:r>
    </w:p>
    <w:p w:rsidR="003B3D27" w:rsidRPr="00373270" w:rsidRDefault="003B3D27" w:rsidP="003B3D27">
      <w:pPr>
        <w:spacing w:line="360" w:lineRule="auto"/>
        <w:ind w:left="-709"/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3B3D27" w:rsidRPr="00373270" w:rsidRDefault="003B3D27" w:rsidP="003B3D27">
      <w:pPr>
        <w:ind w:left="3402" w:right="-1"/>
        <w:jc w:val="both"/>
        <w:rPr>
          <w:rFonts w:ascii="Bookman Old Style" w:hAnsi="Bookman Old Style" w:cstheme="minorHAnsi"/>
          <w:b/>
          <w:bCs/>
          <w:i/>
          <w:iCs/>
          <w:sz w:val="23"/>
          <w:szCs w:val="23"/>
        </w:rPr>
      </w:pPr>
      <w:r w:rsidRPr="00373270">
        <w:rPr>
          <w:rFonts w:ascii="Bookman Old Style" w:hAnsi="Bookman Old Style" w:cstheme="minorHAnsi"/>
          <w:b/>
          <w:bCs/>
          <w:i/>
          <w:iCs/>
          <w:sz w:val="23"/>
          <w:szCs w:val="23"/>
        </w:rPr>
        <w:t>AUTORIZA O PODER EXECUTIVO MUNICIPAL A ABRIR CRÉDITO ADICIONAL SUPLEMENTAR NO VALOR DE R$ 255.000,00 E DÁ OUTRAS PROVIDÊNCIAS;</w:t>
      </w:r>
    </w:p>
    <w:p w:rsidR="003B3D27" w:rsidRPr="00373270" w:rsidRDefault="003B3D27" w:rsidP="003B3D27">
      <w:pPr>
        <w:ind w:left="-709" w:right="-1"/>
        <w:jc w:val="both"/>
        <w:rPr>
          <w:rFonts w:ascii="Bookman Old Style" w:hAnsi="Bookman Old Style" w:cstheme="minorHAnsi"/>
          <w:b/>
          <w:bCs/>
          <w:iCs/>
          <w:sz w:val="23"/>
          <w:szCs w:val="23"/>
        </w:rPr>
      </w:pPr>
    </w:p>
    <w:p w:rsidR="003B3D27" w:rsidRPr="00373270" w:rsidRDefault="003B3D27" w:rsidP="003B3D27">
      <w:pPr>
        <w:ind w:left="-709" w:right="-1"/>
        <w:jc w:val="both"/>
        <w:rPr>
          <w:rFonts w:ascii="Bookman Old Style" w:hAnsi="Bookman Old Style" w:cstheme="minorHAnsi"/>
          <w:b/>
          <w:bCs/>
          <w:iCs/>
          <w:sz w:val="23"/>
          <w:szCs w:val="23"/>
        </w:rPr>
      </w:pPr>
    </w:p>
    <w:p w:rsidR="003B3D27" w:rsidRPr="00373270" w:rsidRDefault="003B3D27" w:rsidP="003B3D27">
      <w:pPr>
        <w:tabs>
          <w:tab w:val="left" w:pos="1134"/>
        </w:tabs>
        <w:ind w:left="-709" w:right="-1"/>
        <w:jc w:val="both"/>
        <w:rPr>
          <w:rFonts w:ascii="Bookman Old Style" w:hAnsi="Bookman Old Style" w:cs="Arial"/>
          <w:sz w:val="23"/>
          <w:szCs w:val="23"/>
        </w:rPr>
      </w:pPr>
      <w:r w:rsidRPr="00373270">
        <w:rPr>
          <w:rFonts w:ascii="Bookman Old Style" w:hAnsi="Bookman Old Style" w:cs="Arial"/>
          <w:b/>
          <w:i/>
          <w:sz w:val="23"/>
          <w:szCs w:val="23"/>
        </w:rPr>
        <w:tab/>
        <w:t xml:space="preserve">RAFAEL MACHADO, </w:t>
      </w:r>
      <w:r w:rsidRPr="00373270">
        <w:rPr>
          <w:rFonts w:ascii="Bookman Old Style" w:hAnsi="Bookman Old Style" w:cs="Arial"/>
          <w:sz w:val="23"/>
          <w:szCs w:val="23"/>
        </w:rPr>
        <w:t>Prefeito Municipal de Campo Novo do Parecis, Estado de Mato Grosso, faz saber que a Câmara Municipal aprovou e sancionou a seguinte Lei:</w:t>
      </w:r>
    </w:p>
    <w:p w:rsidR="003B3D27" w:rsidRPr="00373270" w:rsidRDefault="003B3D27" w:rsidP="003B3D27">
      <w:pPr>
        <w:tabs>
          <w:tab w:val="left" w:pos="1134"/>
        </w:tabs>
        <w:ind w:left="-709" w:right="-1"/>
        <w:jc w:val="both"/>
        <w:rPr>
          <w:rFonts w:ascii="Bookman Old Style" w:hAnsi="Bookman Old Style"/>
          <w:b/>
          <w:sz w:val="23"/>
          <w:szCs w:val="23"/>
        </w:rPr>
      </w:pPr>
    </w:p>
    <w:p w:rsidR="003B3D27" w:rsidRPr="00373270" w:rsidRDefault="003B3D27" w:rsidP="003B3D27">
      <w:pPr>
        <w:tabs>
          <w:tab w:val="left" w:pos="1134"/>
        </w:tabs>
        <w:ind w:left="-709" w:right="-1"/>
        <w:jc w:val="both"/>
        <w:rPr>
          <w:rFonts w:ascii="Bookman Old Style" w:hAnsi="Bookman Old Style" w:cs="Arial"/>
          <w:sz w:val="23"/>
          <w:szCs w:val="23"/>
        </w:rPr>
      </w:pPr>
      <w:r w:rsidRPr="00373270">
        <w:rPr>
          <w:rFonts w:ascii="Bookman Old Style" w:hAnsi="Bookman Old Style"/>
          <w:b/>
          <w:sz w:val="23"/>
          <w:szCs w:val="23"/>
        </w:rPr>
        <w:tab/>
        <w:t>Art. 1º</w:t>
      </w:r>
      <w:r w:rsidRPr="00373270">
        <w:rPr>
          <w:rFonts w:ascii="Bookman Old Style" w:hAnsi="Bookman Old Style"/>
          <w:sz w:val="23"/>
          <w:szCs w:val="23"/>
        </w:rPr>
        <w:t xml:space="preserve">. </w:t>
      </w:r>
      <w:r w:rsidRPr="00373270">
        <w:rPr>
          <w:rFonts w:ascii="Bookman Old Style" w:hAnsi="Bookman Old Style"/>
          <w:bCs/>
          <w:sz w:val="23"/>
          <w:szCs w:val="23"/>
        </w:rPr>
        <w:t>Fica o Poder Executivo Municipal autorizado a abrir crédito adicional suplementar no Orçamento Geral do Município com a Fonte: 01.00.000000 Recursos Livres – Sem Destinação</w:t>
      </w:r>
      <w:r w:rsidRPr="00373270">
        <w:rPr>
          <w:rFonts w:ascii="Bookman Old Style" w:hAnsi="Bookman Old Style"/>
          <w:b/>
          <w:bCs/>
          <w:sz w:val="23"/>
          <w:szCs w:val="23"/>
        </w:rPr>
        <w:t xml:space="preserve"> </w:t>
      </w:r>
      <w:r w:rsidRPr="00373270">
        <w:rPr>
          <w:rFonts w:ascii="Bookman Old Style" w:hAnsi="Bookman Old Style"/>
          <w:bCs/>
          <w:sz w:val="23"/>
          <w:szCs w:val="23"/>
        </w:rPr>
        <w:t xml:space="preserve">no valor de </w:t>
      </w:r>
      <w:r w:rsidRPr="00373270">
        <w:rPr>
          <w:rFonts w:ascii="Bookman Old Style" w:hAnsi="Bookman Old Style" w:cstheme="minorHAnsi"/>
          <w:bCs/>
          <w:iCs/>
          <w:sz w:val="23"/>
          <w:szCs w:val="23"/>
        </w:rPr>
        <w:t xml:space="preserve">R$ </w:t>
      </w:r>
      <w:r w:rsidRPr="00373270">
        <w:rPr>
          <w:rFonts w:ascii="Bookman Old Style" w:hAnsi="Bookman Old Style"/>
          <w:b/>
          <w:bCs/>
          <w:sz w:val="23"/>
          <w:szCs w:val="23"/>
        </w:rPr>
        <w:t>255.000,00</w:t>
      </w:r>
      <w:r w:rsidRPr="00373270">
        <w:rPr>
          <w:rFonts w:ascii="Bookman Old Style" w:hAnsi="Bookman Old Style" w:cstheme="minorHAnsi"/>
          <w:bCs/>
          <w:iCs/>
          <w:sz w:val="23"/>
          <w:szCs w:val="23"/>
        </w:rPr>
        <w:t xml:space="preserve"> (duzentos e cinqüenta e cinco </w:t>
      </w:r>
      <w:r w:rsidRPr="00373270">
        <w:rPr>
          <w:rFonts w:ascii="Bookman Old Style" w:hAnsi="Bookman Old Style"/>
          <w:bCs/>
          <w:sz w:val="23"/>
          <w:szCs w:val="23"/>
        </w:rPr>
        <w:t>mil reais) na seguinte dotação orçamentária:</w:t>
      </w:r>
    </w:p>
    <w:p w:rsidR="003B3D27" w:rsidRPr="00373270" w:rsidRDefault="003B3D27" w:rsidP="003B3D27">
      <w:pPr>
        <w:autoSpaceDE w:val="0"/>
        <w:autoSpaceDN w:val="0"/>
        <w:adjustRightInd w:val="0"/>
        <w:ind w:left="-709" w:right="-1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07. Secretaria Municipal de Infraestrutura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002. Departamento de Desenvolvimento Urbano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15. Urbanismo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452. Serviços Urbanos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 xml:space="preserve">0013. Infraestrutura e Serviços Públicos 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1.032. Aquisição de Veículos, Máquinas e Equipamentos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4.4.90.52.00.00. Equipamento e Material Permanente</w:t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R$ </w:t>
      </w:r>
      <w:r>
        <w:rPr>
          <w:rFonts w:ascii="Bookman Old Style" w:hAnsi="Bookman Old Style"/>
          <w:bCs/>
          <w:sz w:val="23"/>
          <w:szCs w:val="23"/>
        </w:rPr>
        <w:t xml:space="preserve">   </w:t>
      </w:r>
      <w:r w:rsidRPr="00373270">
        <w:rPr>
          <w:rFonts w:ascii="Bookman Old Style" w:hAnsi="Bookman Old Style"/>
          <w:bCs/>
          <w:sz w:val="23"/>
          <w:szCs w:val="23"/>
        </w:rPr>
        <w:t>255.000,00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firstLine="72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373270">
        <w:rPr>
          <w:rFonts w:ascii="Bookman Old Style" w:hAnsi="Bookman Old Style"/>
          <w:b/>
          <w:bCs/>
          <w:sz w:val="23"/>
          <w:szCs w:val="23"/>
        </w:rPr>
        <w:t>TOTAL DA SUPLEMENTAÇÃO</w:t>
      </w:r>
      <w:r w:rsidRPr="00373270">
        <w:rPr>
          <w:rFonts w:ascii="Bookman Old Style" w:hAnsi="Bookman Old Style"/>
          <w:b/>
          <w:bCs/>
          <w:sz w:val="23"/>
          <w:szCs w:val="23"/>
        </w:rPr>
        <w:tab/>
        <w:t xml:space="preserve">                 </w:t>
      </w:r>
      <w:r>
        <w:rPr>
          <w:rFonts w:ascii="Bookman Old Style" w:hAnsi="Bookman Old Style"/>
          <w:b/>
          <w:bCs/>
          <w:sz w:val="23"/>
          <w:szCs w:val="23"/>
        </w:rPr>
        <w:t xml:space="preserve">         </w:t>
      </w:r>
      <w:r w:rsidRPr="00373270">
        <w:rPr>
          <w:rFonts w:ascii="Bookman Old Style" w:hAnsi="Bookman Old Style"/>
          <w:b/>
          <w:bCs/>
          <w:sz w:val="23"/>
          <w:szCs w:val="23"/>
        </w:rPr>
        <w:t>R$    255.000,00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left="-709" w:right="-1" w:firstLine="1416"/>
        <w:jc w:val="both"/>
        <w:rPr>
          <w:rFonts w:ascii="Bookman Old Style" w:hAnsi="Bookman Old Style"/>
          <w:b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left="-709" w:right="-1" w:firstLine="1843"/>
        <w:jc w:val="both"/>
        <w:rPr>
          <w:rFonts w:ascii="Bookman Old Style" w:hAnsi="Bookman Old Style"/>
          <w:sz w:val="23"/>
          <w:szCs w:val="23"/>
        </w:rPr>
      </w:pPr>
      <w:r w:rsidRPr="00373270">
        <w:rPr>
          <w:rFonts w:ascii="Bookman Old Style" w:hAnsi="Bookman Old Style"/>
          <w:b/>
          <w:sz w:val="23"/>
          <w:szCs w:val="23"/>
        </w:rPr>
        <w:t>Art. 2º</w:t>
      </w:r>
      <w:r w:rsidRPr="00373270">
        <w:rPr>
          <w:rFonts w:ascii="Bookman Old Style" w:hAnsi="Bookman Old Style"/>
          <w:sz w:val="23"/>
          <w:szCs w:val="23"/>
        </w:rPr>
        <w:t>.</w:t>
      </w:r>
      <w:r w:rsidRPr="00373270">
        <w:rPr>
          <w:rFonts w:ascii="Bookman Old Style" w:hAnsi="Bookman Old Style"/>
          <w:b/>
          <w:sz w:val="23"/>
          <w:szCs w:val="23"/>
        </w:rPr>
        <w:t xml:space="preserve"> </w:t>
      </w:r>
      <w:r w:rsidRPr="00373270">
        <w:rPr>
          <w:rFonts w:ascii="Bookman Old Style" w:hAnsi="Bookman Old Style"/>
          <w:sz w:val="23"/>
          <w:szCs w:val="23"/>
        </w:rPr>
        <w:t>Para dar cobertura ao crédito adicional suplementar aberto no artigo anterior serão utilizados os recursos provenientes da anulação parcial ou total com remanejamento e transposição na forma do art. 43, § 1º, inciso III da Lei Federal nº. 4320/64, das seguintes dotações orçamentárias:</w:t>
      </w:r>
    </w:p>
    <w:p w:rsidR="003B3D27" w:rsidRPr="00373270" w:rsidRDefault="003B3D27" w:rsidP="003B3D27">
      <w:pPr>
        <w:autoSpaceDE w:val="0"/>
        <w:autoSpaceDN w:val="0"/>
        <w:adjustRightInd w:val="0"/>
        <w:ind w:left="-709" w:right="-1"/>
        <w:jc w:val="both"/>
        <w:rPr>
          <w:rFonts w:ascii="Bookman Old Style" w:hAnsi="Bookman Old Style"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01. Câmara Municipal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001. Câmara Municipal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01. Legislativa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031. Ação Legislativa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0001.  Ação Legislativa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1.000. Ampliação e Reforma do Prédio da Câmara Municipal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4.4.90.51.00.00. Obras e Instalações</w:t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 </w:t>
      </w:r>
      <w:r>
        <w:rPr>
          <w:rFonts w:ascii="Bookman Old Style" w:hAnsi="Bookman Old Style"/>
          <w:bCs/>
          <w:sz w:val="23"/>
          <w:szCs w:val="23"/>
        </w:rPr>
        <w:t xml:space="preserve">       </w:t>
      </w:r>
      <w:r w:rsidRPr="00373270">
        <w:rPr>
          <w:rFonts w:ascii="Bookman Old Style" w:hAnsi="Bookman Old Style"/>
          <w:bCs/>
          <w:sz w:val="23"/>
          <w:szCs w:val="23"/>
        </w:rPr>
        <w:t xml:space="preserve">  R$   20.000,00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1.002. Aquisição de Veículos da Câmara Municipal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4.4.90.52.00.00. Equipamento e Material permanente</w:t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 R$   100.000,00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1.003. Implementação da Câmara Mirim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3.3.90.30.00.00. Material de Consumo</w:t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1.000,00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3.3.90.32.00.00. Mat.,Bem ou Serv. p Distribuição Gratuita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1.000,00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3.3.90.36.00.00. Outros Serv. de Terceiros – Pessoa Física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1.000,00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3.3.90.39.00.00. Outros Serv. de Terceiros – Pessoa Jurídica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1.000,00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1.004. Implantação da Ouvidoria e SIC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lastRenderedPageBreak/>
        <w:t>3.3.90.30.00.00. Material de Consumo</w:t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1.000,00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 xml:space="preserve">3.3.90.36.00.00. Outros Serv. de Terceiros – Pessoa Física 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1.000,00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3.3.90.39.00.00. Outros Serv. de Terceiros – Pessoa Jurídica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  2.000,00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2.000. Manutenção e Encargos com a Câmara Municipal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3.3.90.11.00.00. Vencimentos e Vantagens Fixas – P. Civil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</w:t>
      </w:r>
      <w:r w:rsidRPr="00373270">
        <w:rPr>
          <w:rFonts w:ascii="Bookman Old Style" w:hAnsi="Bookman Old Style"/>
          <w:bCs/>
          <w:sz w:val="23"/>
          <w:szCs w:val="23"/>
        </w:rPr>
        <w:tab/>
        <w:t>75.000,00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2.001. Manutenção com a Comunicação Social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3.3.90.30.00.00. Material de Consumo</w:t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30.000,00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 w:hanging="708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Cs/>
          <w:sz w:val="23"/>
          <w:szCs w:val="23"/>
        </w:rPr>
        <w:t>3.3.90.39.00.00. Outros Serv. de Terceiros – Pessoa Jurídica</w:t>
      </w:r>
      <w:r w:rsidRPr="00373270">
        <w:rPr>
          <w:rFonts w:ascii="Bookman Old Style" w:hAnsi="Bookman Old Style"/>
          <w:bCs/>
          <w:sz w:val="23"/>
          <w:szCs w:val="23"/>
        </w:rPr>
        <w:tab/>
        <w:t xml:space="preserve"> R$    22.000,00</w:t>
      </w:r>
    </w:p>
    <w:p w:rsidR="003B3D27" w:rsidRPr="00373270" w:rsidRDefault="003B3D27" w:rsidP="003B3D27">
      <w:pPr>
        <w:autoSpaceDE w:val="0"/>
        <w:autoSpaceDN w:val="0"/>
        <w:adjustRightInd w:val="0"/>
        <w:ind w:right="-1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 w:firstLine="720"/>
        <w:jc w:val="both"/>
        <w:rPr>
          <w:rFonts w:ascii="Bookman Old Style" w:hAnsi="Bookman Old Style"/>
          <w:b/>
          <w:bCs/>
          <w:sz w:val="23"/>
          <w:szCs w:val="23"/>
        </w:rPr>
      </w:pPr>
      <w:r w:rsidRPr="00373270">
        <w:rPr>
          <w:rFonts w:ascii="Bookman Old Style" w:hAnsi="Bookman Old Style"/>
          <w:b/>
          <w:bCs/>
          <w:sz w:val="23"/>
          <w:szCs w:val="23"/>
        </w:rPr>
        <w:t>TOTAL DAS REDUÇÕES</w:t>
      </w:r>
      <w:r w:rsidRPr="00373270">
        <w:rPr>
          <w:rFonts w:ascii="Bookman Old Style" w:hAnsi="Bookman Old Style"/>
          <w:b/>
          <w:bCs/>
          <w:sz w:val="23"/>
          <w:szCs w:val="23"/>
        </w:rPr>
        <w:tab/>
      </w:r>
      <w:r w:rsidRPr="00373270">
        <w:rPr>
          <w:rFonts w:ascii="Bookman Old Style" w:hAnsi="Bookman Old Style"/>
          <w:b/>
          <w:bCs/>
          <w:sz w:val="23"/>
          <w:szCs w:val="23"/>
        </w:rPr>
        <w:tab/>
        <w:t xml:space="preserve">              </w:t>
      </w:r>
      <w:r>
        <w:rPr>
          <w:rFonts w:ascii="Bookman Old Style" w:hAnsi="Bookman Old Style"/>
          <w:b/>
          <w:bCs/>
          <w:sz w:val="23"/>
          <w:szCs w:val="23"/>
        </w:rPr>
        <w:t xml:space="preserve">           </w:t>
      </w:r>
      <w:r w:rsidRPr="00373270">
        <w:rPr>
          <w:rFonts w:ascii="Bookman Old Style" w:hAnsi="Bookman Old Style"/>
          <w:b/>
          <w:bCs/>
          <w:sz w:val="23"/>
          <w:szCs w:val="23"/>
        </w:rPr>
        <w:t xml:space="preserve">    R$ 255.000,00</w:t>
      </w:r>
    </w:p>
    <w:p w:rsidR="003B3D27" w:rsidRPr="00373270" w:rsidRDefault="003B3D27" w:rsidP="003B3D27">
      <w:pPr>
        <w:autoSpaceDE w:val="0"/>
        <w:autoSpaceDN w:val="0"/>
        <w:adjustRightInd w:val="0"/>
        <w:ind w:left="-709" w:right="-1"/>
        <w:jc w:val="both"/>
        <w:rPr>
          <w:rFonts w:ascii="Bookman Old Style" w:hAnsi="Bookman Old Style"/>
          <w:b/>
          <w:bCs/>
          <w:sz w:val="23"/>
          <w:szCs w:val="23"/>
        </w:rPr>
      </w:pPr>
    </w:p>
    <w:p w:rsidR="003B3D27" w:rsidRPr="00373270" w:rsidRDefault="003B3D27" w:rsidP="003B3D27">
      <w:pPr>
        <w:autoSpaceDE w:val="0"/>
        <w:autoSpaceDN w:val="0"/>
        <w:adjustRightInd w:val="0"/>
        <w:ind w:right="-1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/>
          <w:bCs/>
          <w:sz w:val="23"/>
          <w:szCs w:val="23"/>
        </w:rPr>
        <w:tab/>
      </w:r>
      <w:r w:rsidRPr="00373270">
        <w:rPr>
          <w:rFonts w:ascii="Bookman Old Style" w:hAnsi="Bookman Old Style"/>
          <w:b/>
          <w:bCs/>
          <w:sz w:val="23"/>
          <w:szCs w:val="23"/>
        </w:rPr>
        <w:tab/>
      </w:r>
      <w:r w:rsidRPr="00373270">
        <w:rPr>
          <w:rFonts w:ascii="Bookman Old Style" w:hAnsi="Bookman Old Style"/>
          <w:b/>
          <w:bCs/>
          <w:sz w:val="23"/>
          <w:szCs w:val="23"/>
        </w:rPr>
        <w:tab/>
      </w:r>
      <w:r w:rsidRPr="00373270">
        <w:rPr>
          <w:rFonts w:ascii="Bookman Old Style" w:hAnsi="Bookman Old Style"/>
          <w:b/>
          <w:bCs/>
          <w:sz w:val="23"/>
          <w:szCs w:val="23"/>
        </w:rPr>
        <w:tab/>
      </w:r>
      <w:r w:rsidRPr="00373270">
        <w:rPr>
          <w:rFonts w:ascii="Bookman Old Style" w:hAnsi="Bookman Old Style"/>
          <w:b/>
          <w:bCs/>
          <w:sz w:val="23"/>
          <w:szCs w:val="23"/>
        </w:rPr>
        <w:tab/>
      </w:r>
    </w:p>
    <w:p w:rsidR="003B3D27" w:rsidRPr="00373270" w:rsidRDefault="003B3D27" w:rsidP="003B3D27">
      <w:pPr>
        <w:autoSpaceDE w:val="0"/>
        <w:autoSpaceDN w:val="0"/>
        <w:adjustRightInd w:val="0"/>
        <w:ind w:left="-567" w:right="-1" w:firstLine="1701"/>
        <w:jc w:val="both"/>
        <w:rPr>
          <w:rFonts w:ascii="Bookman Old Style" w:hAnsi="Bookman Old Style"/>
          <w:bCs/>
          <w:sz w:val="23"/>
          <w:szCs w:val="23"/>
        </w:rPr>
      </w:pPr>
      <w:r w:rsidRPr="00373270">
        <w:rPr>
          <w:rFonts w:ascii="Bookman Old Style" w:hAnsi="Bookman Old Style"/>
          <w:b/>
          <w:sz w:val="23"/>
          <w:szCs w:val="23"/>
        </w:rPr>
        <w:t>Art. 3º</w:t>
      </w:r>
      <w:r w:rsidRPr="00373270">
        <w:rPr>
          <w:rFonts w:ascii="Bookman Old Style" w:hAnsi="Bookman Old Style"/>
          <w:sz w:val="23"/>
          <w:szCs w:val="23"/>
        </w:rPr>
        <w:t>.</w:t>
      </w:r>
      <w:r w:rsidRPr="00373270">
        <w:rPr>
          <w:rFonts w:ascii="Bookman Old Style" w:hAnsi="Bookman Old Style"/>
          <w:b/>
          <w:sz w:val="23"/>
          <w:szCs w:val="23"/>
        </w:rPr>
        <w:t xml:space="preserve"> </w:t>
      </w:r>
      <w:r w:rsidRPr="00373270">
        <w:rPr>
          <w:rFonts w:ascii="Bookman Old Style" w:hAnsi="Bookman Old Style"/>
          <w:sz w:val="23"/>
          <w:szCs w:val="23"/>
        </w:rPr>
        <w:t>As alterações constantes do art.</w:t>
      </w:r>
      <w:r w:rsidRPr="00373270">
        <w:rPr>
          <w:rFonts w:ascii="Bookman Old Style" w:hAnsi="Bookman Old Style"/>
          <w:bCs/>
          <w:sz w:val="23"/>
          <w:szCs w:val="23"/>
        </w:rPr>
        <w:t>1º deste Decreto passam a integrar a Lei Municipal nº. 1.621 de 13 de dezembro de 2013, que dispõe sobre o Plano Plurianual para o período de 2014 a 2017 e a Lei Municipal nº. 1.840 de 15 de julho de 2016, que dispõe sobre as Diretrizes Orçamentárias para o exercício financeiro de 2017 – LDO.</w:t>
      </w:r>
    </w:p>
    <w:p w:rsidR="003B3D27" w:rsidRPr="00373270" w:rsidRDefault="003B3D27" w:rsidP="003B3D27">
      <w:pPr>
        <w:autoSpaceDE w:val="0"/>
        <w:autoSpaceDN w:val="0"/>
        <w:adjustRightInd w:val="0"/>
        <w:ind w:left="-567" w:right="-1"/>
        <w:jc w:val="both"/>
        <w:rPr>
          <w:rFonts w:ascii="Bookman Old Style" w:hAnsi="Bookman Old Style"/>
          <w:sz w:val="23"/>
          <w:szCs w:val="23"/>
        </w:rPr>
      </w:pPr>
    </w:p>
    <w:p w:rsidR="003B3D27" w:rsidRPr="00373270" w:rsidRDefault="003B3D27" w:rsidP="003B3D27">
      <w:pPr>
        <w:ind w:left="-567" w:right="-1" w:firstLine="1701"/>
        <w:jc w:val="both"/>
        <w:rPr>
          <w:rFonts w:ascii="Bookman Old Style" w:hAnsi="Bookman Old Style"/>
          <w:sz w:val="23"/>
          <w:szCs w:val="23"/>
        </w:rPr>
      </w:pPr>
      <w:r w:rsidRPr="00373270">
        <w:rPr>
          <w:rFonts w:ascii="Bookman Old Style" w:hAnsi="Bookman Old Style"/>
          <w:b/>
          <w:sz w:val="23"/>
          <w:szCs w:val="23"/>
        </w:rPr>
        <w:t>Art. 4º</w:t>
      </w:r>
      <w:r w:rsidRPr="00373270">
        <w:rPr>
          <w:rFonts w:ascii="Bookman Old Style" w:hAnsi="Bookman Old Style"/>
          <w:sz w:val="23"/>
          <w:szCs w:val="23"/>
        </w:rPr>
        <w:t>.</w:t>
      </w:r>
      <w:r w:rsidRPr="00373270">
        <w:rPr>
          <w:rFonts w:ascii="Bookman Old Style" w:hAnsi="Bookman Old Style"/>
          <w:b/>
          <w:sz w:val="23"/>
          <w:szCs w:val="23"/>
        </w:rPr>
        <w:t xml:space="preserve"> </w:t>
      </w:r>
      <w:r w:rsidRPr="00373270">
        <w:rPr>
          <w:rFonts w:ascii="Bookman Old Style" w:hAnsi="Bookman Old Style"/>
          <w:sz w:val="23"/>
          <w:szCs w:val="23"/>
        </w:rPr>
        <w:t>Esta Lei entra em vigor na data de sua publicação.</w:t>
      </w:r>
    </w:p>
    <w:p w:rsidR="003B3D27" w:rsidRPr="00373270" w:rsidRDefault="003B3D27" w:rsidP="003B3D27">
      <w:pPr>
        <w:ind w:left="-567" w:right="-1"/>
        <w:jc w:val="both"/>
        <w:rPr>
          <w:rFonts w:ascii="Bookman Old Style" w:hAnsi="Bookman Old Style"/>
          <w:sz w:val="23"/>
          <w:szCs w:val="23"/>
        </w:rPr>
      </w:pPr>
    </w:p>
    <w:p w:rsidR="003B3D27" w:rsidRPr="00373270" w:rsidRDefault="003B3D27" w:rsidP="003B3D27">
      <w:pPr>
        <w:ind w:left="-567" w:right="-1" w:firstLine="1701"/>
        <w:jc w:val="both"/>
        <w:rPr>
          <w:rFonts w:ascii="Bookman Old Style" w:hAnsi="Bookman Old Style"/>
          <w:sz w:val="23"/>
          <w:szCs w:val="23"/>
        </w:rPr>
      </w:pPr>
      <w:r w:rsidRPr="00373270">
        <w:rPr>
          <w:rFonts w:ascii="Bookman Old Style" w:hAnsi="Bookman Old Style"/>
          <w:b/>
          <w:bCs/>
          <w:iCs/>
          <w:sz w:val="23"/>
          <w:szCs w:val="23"/>
        </w:rPr>
        <w:t>Art. 5º</w:t>
      </w:r>
      <w:r w:rsidRPr="00373270">
        <w:rPr>
          <w:rFonts w:ascii="Bookman Old Style" w:hAnsi="Bookman Old Style"/>
          <w:bCs/>
          <w:iCs/>
          <w:sz w:val="23"/>
          <w:szCs w:val="23"/>
        </w:rPr>
        <w:t>.</w:t>
      </w:r>
      <w:r w:rsidRPr="00373270">
        <w:rPr>
          <w:rFonts w:ascii="Bookman Old Style" w:hAnsi="Bookman Old Style"/>
          <w:sz w:val="23"/>
          <w:szCs w:val="23"/>
        </w:rPr>
        <w:t xml:space="preserve"> Revogam-se as disposições em contrário.</w:t>
      </w:r>
    </w:p>
    <w:p w:rsidR="003B3D27" w:rsidRPr="00373270" w:rsidRDefault="003B3D27" w:rsidP="003B3D27">
      <w:pPr>
        <w:ind w:left="-567" w:right="-1" w:firstLine="1701"/>
        <w:jc w:val="both"/>
        <w:rPr>
          <w:rFonts w:ascii="Bookman Old Style" w:hAnsi="Bookman Old Style" w:cs="Arial"/>
          <w:sz w:val="23"/>
          <w:szCs w:val="23"/>
        </w:rPr>
      </w:pPr>
    </w:p>
    <w:p w:rsidR="003B3D27" w:rsidRPr="00373270" w:rsidRDefault="003B3D27" w:rsidP="003B3D27">
      <w:pPr>
        <w:ind w:left="-567" w:right="-1" w:firstLine="1701"/>
        <w:jc w:val="both"/>
        <w:rPr>
          <w:rFonts w:ascii="Bookman Old Style" w:hAnsi="Bookman Old Style" w:cs="Arial"/>
          <w:sz w:val="23"/>
          <w:szCs w:val="23"/>
        </w:rPr>
      </w:pPr>
      <w:r w:rsidRPr="00373270">
        <w:rPr>
          <w:rFonts w:ascii="Bookman Old Style" w:hAnsi="Bookman Old Style" w:cs="Arial"/>
          <w:sz w:val="23"/>
          <w:szCs w:val="23"/>
        </w:rPr>
        <w:t>Gabinete do Prefeito Municipal de Campo Novo do Parecis, aos 05 dias do mês de outubro de 2017.</w:t>
      </w:r>
    </w:p>
    <w:p w:rsidR="003B3D27" w:rsidRPr="00373270" w:rsidRDefault="003B3D27" w:rsidP="003B3D27">
      <w:pPr>
        <w:pStyle w:val="Corpodetexto"/>
        <w:ind w:right="-1" w:firstLine="1440"/>
        <w:rPr>
          <w:rFonts w:ascii="Bookman Old Style" w:hAnsi="Bookman Old Style" w:cs="Arial"/>
          <w:sz w:val="23"/>
          <w:szCs w:val="23"/>
        </w:rPr>
      </w:pPr>
    </w:p>
    <w:p w:rsidR="003B3D27" w:rsidRPr="00373270" w:rsidRDefault="003B3D27" w:rsidP="003B3D27">
      <w:pPr>
        <w:ind w:right="-1"/>
        <w:jc w:val="center"/>
        <w:rPr>
          <w:rFonts w:ascii="Bookman Old Style" w:hAnsi="Bookman Old Style" w:cs="Arial"/>
          <w:b/>
          <w:sz w:val="23"/>
          <w:szCs w:val="23"/>
        </w:rPr>
      </w:pPr>
    </w:p>
    <w:p w:rsidR="003B3D27" w:rsidRPr="00373270" w:rsidRDefault="003B3D27" w:rsidP="003B3D27">
      <w:pPr>
        <w:ind w:right="-1"/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373270">
        <w:rPr>
          <w:rFonts w:ascii="Bookman Old Style" w:hAnsi="Bookman Old Style" w:cs="Arial"/>
          <w:b/>
          <w:i/>
          <w:sz w:val="23"/>
          <w:szCs w:val="23"/>
        </w:rPr>
        <w:t>RAFAEL MACHADO</w:t>
      </w:r>
    </w:p>
    <w:p w:rsidR="003B3D27" w:rsidRPr="00373270" w:rsidRDefault="003B3D27" w:rsidP="003B3D27">
      <w:pPr>
        <w:ind w:right="-1"/>
        <w:jc w:val="center"/>
        <w:rPr>
          <w:rFonts w:ascii="Bookman Old Style" w:hAnsi="Bookman Old Style" w:cs="Arial"/>
          <w:b/>
          <w:i/>
          <w:iCs/>
          <w:sz w:val="23"/>
          <w:szCs w:val="23"/>
        </w:rPr>
      </w:pPr>
      <w:r w:rsidRPr="00373270">
        <w:rPr>
          <w:rFonts w:ascii="Bookman Old Style" w:hAnsi="Bookman Old Style" w:cs="Arial"/>
          <w:b/>
          <w:i/>
          <w:iCs/>
          <w:sz w:val="23"/>
          <w:szCs w:val="23"/>
        </w:rPr>
        <w:t>Prefeito Municipal</w:t>
      </w:r>
    </w:p>
    <w:p w:rsidR="003B3D27" w:rsidRPr="00373270" w:rsidRDefault="003B3D27" w:rsidP="003B3D27">
      <w:pPr>
        <w:pStyle w:val="Corpodetexto"/>
        <w:ind w:right="-1" w:firstLine="1416"/>
        <w:rPr>
          <w:rFonts w:ascii="Bookman Old Style" w:hAnsi="Bookman Old Style" w:cs="Arial"/>
          <w:sz w:val="23"/>
          <w:szCs w:val="23"/>
        </w:rPr>
      </w:pPr>
    </w:p>
    <w:p w:rsidR="003B3D27" w:rsidRPr="00373270" w:rsidRDefault="003B3D27" w:rsidP="003B3D27">
      <w:pPr>
        <w:pStyle w:val="Corpodetexto"/>
        <w:ind w:right="-1" w:firstLine="1191"/>
        <w:rPr>
          <w:rFonts w:ascii="Bookman Old Style" w:hAnsi="Bookman Old Style"/>
          <w:sz w:val="23"/>
          <w:szCs w:val="23"/>
        </w:rPr>
      </w:pPr>
      <w:r w:rsidRPr="00373270">
        <w:rPr>
          <w:rFonts w:ascii="Bookman Old Style" w:hAnsi="Bookman Old Style"/>
          <w:sz w:val="23"/>
          <w:szCs w:val="23"/>
        </w:rPr>
        <w:t>Registrado na Secretaria Municipal de Administração, publicado no Diário Oficial do Município/Jornal Oficial Eletrônico dos Municípios do Estado de Mato Grosso, Portal Transparência do Município, e por afixação no local de costume, data supra, cumpra-se.</w:t>
      </w:r>
    </w:p>
    <w:p w:rsidR="003B3D27" w:rsidRPr="00373270" w:rsidRDefault="003B3D27" w:rsidP="003B3D27">
      <w:pPr>
        <w:pStyle w:val="Corpodetexto"/>
        <w:ind w:right="-1" w:firstLine="1416"/>
        <w:rPr>
          <w:rFonts w:ascii="Bookman Old Style" w:hAnsi="Bookman Old Style" w:cs="Arial"/>
          <w:sz w:val="23"/>
          <w:szCs w:val="23"/>
        </w:rPr>
      </w:pPr>
    </w:p>
    <w:p w:rsidR="003B3D27" w:rsidRPr="00373270" w:rsidRDefault="003B3D27" w:rsidP="003B3D27">
      <w:pPr>
        <w:pStyle w:val="Corpodetexto"/>
        <w:ind w:right="-1" w:firstLine="1416"/>
        <w:rPr>
          <w:rFonts w:ascii="Bookman Old Style" w:hAnsi="Bookman Old Style" w:cs="Arial"/>
          <w:sz w:val="23"/>
          <w:szCs w:val="23"/>
        </w:rPr>
      </w:pPr>
    </w:p>
    <w:p w:rsidR="003B3D27" w:rsidRPr="00373270" w:rsidRDefault="003B3D27" w:rsidP="003B3D2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ind w:right="-1"/>
        <w:jc w:val="center"/>
        <w:rPr>
          <w:rFonts w:ascii="Bookman Old Style" w:hAnsi="Bookman Old Style"/>
          <w:b/>
          <w:sz w:val="23"/>
          <w:szCs w:val="23"/>
        </w:rPr>
      </w:pPr>
      <w:r w:rsidRPr="00373270">
        <w:rPr>
          <w:rFonts w:ascii="Bookman Old Style" w:hAnsi="Bookman Old Style"/>
          <w:b/>
          <w:sz w:val="23"/>
          <w:szCs w:val="23"/>
        </w:rPr>
        <w:t>ALVARO JOSE BARBOSA</w:t>
      </w:r>
    </w:p>
    <w:p w:rsidR="003B3D27" w:rsidRPr="00373270" w:rsidRDefault="003B3D27" w:rsidP="003B3D2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ind w:right="-1"/>
        <w:jc w:val="center"/>
        <w:rPr>
          <w:rFonts w:ascii="Bookman Old Style" w:hAnsi="Bookman Old Style" w:cs="Arial"/>
          <w:b/>
          <w:i/>
          <w:sz w:val="23"/>
          <w:szCs w:val="23"/>
        </w:rPr>
      </w:pPr>
      <w:r w:rsidRPr="00373270">
        <w:rPr>
          <w:rFonts w:ascii="Bookman Old Style" w:hAnsi="Bookman Old Style"/>
          <w:b/>
          <w:sz w:val="23"/>
          <w:szCs w:val="23"/>
        </w:rPr>
        <w:t>Secretário Municipal de Administração</w:t>
      </w:r>
    </w:p>
    <w:p w:rsidR="00141FB6" w:rsidRPr="003B3D27" w:rsidRDefault="00141FB6" w:rsidP="003B3D27">
      <w:pPr>
        <w:rPr>
          <w:szCs w:val="24"/>
        </w:rPr>
      </w:pPr>
    </w:p>
    <w:sectPr w:rsidR="00141FB6" w:rsidRPr="003B3D27" w:rsidSect="009918A8">
      <w:footerReference w:type="default" r:id="rId6"/>
      <w:pgSz w:w="11907" w:h="16840" w:code="9"/>
      <w:pgMar w:top="1021" w:right="1701" w:bottom="680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386" w:rsidRDefault="00E33386" w:rsidP="00141FB6">
      <w:r>
        <w:separator/>
      </w:r>
    </w:p>
  </w:endnote>
  <w:endnote w:type="continuationSeparator" w:id="1">
    <w:p w:rsidR="00E33386" w:rsidRDefault="00E33386" w:rsidP="00141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5C3" w:rsidRPr="003D3AA8" w:rsidRDefault="00E33386" w:rsidP="004A45C3">
    <w:pPr>
      <w:pStyle w:val="Rodap"/>
    </w:pPr>
  </w:p>
  <w:p w:rsidR="009F196D" w:rsidRPr="003D3AA8" w:rsidRDefault="00E33386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386" w:rsidRDefault="00E33386" w:rsidP="00141FB6">
      <w:r>
        <w:separator/>
      </w:r>
    </w:p>
  </w:footnote>
  <w:footnote w:type="continuationSeparator" w:id="1">
    <w:p w:rsidR="00E33386" w:rsidRDefault="00E33386" w:rsidP="00141F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41FB6"/>
    <w:rsid w:val="001915A3"/>
    <w:rsid w:val="00217F62"/>
    <w:rsid w:val="003B3D27"/>
    <w:rsid w:val="005A4BF6"/>
    <w:rsid w:val="0082470C"/>
    <w:rsid w:val="008D2732"/>
    <w:rsid w:val="009918A8"/>
    <w:rsid w:val="00A906D8"/>
    <w:rsid w:val="00AB5A74"/>
    <w:rsid w:val="00BD20C6"/>
    <w:rsid w:val="00E33386"/>
    <w:rsid w:val="00E806C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141FB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141FB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141FB6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semiHidden/>
    <w:unhideWhenUsed/>
    <w:rsid w:val="0014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41FB6"/>
  </w:style>
  <w:style w:type="paragraph" w:customStyle="1" w:styleId="legislacao-ementa">
    <w:name w:val="legislacao-ementa"/>
    <w:basedOn w:val="Normal"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918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9918A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B3D27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B3D27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3B3D27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B3D27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930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dcterms:created xsi:type="dcterms:W3CDTF">2017-10-10T12:50:00Z</dcterms:created>
  <dcterms:modified xsi:type="dcterms:W3CDTF">2017-10-10T12:50:00Z</dcterms:modified>
</cp:coreProperties>
</file>