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5D" w:rsidRPr="00AA6D42" w:rsidRDefault="000A375D" w:rsidP="000A375D">
      <w:pPr>
        <w:pStyle w:val="Ttulo8"/>
        <w:spacing w:before="0"/>
        <w:jc w:val="both"/>
        <w:rPr>
          <w:rFonts w:ascii="Bookman Old Style" w:hAnsi="Bookman Old Style" w:cs="Times New Roman"/>
          <w:b/>
          <w:i/>
          <w:color w:val="auto"/>
          <w:sz w:val="24"/>
          <w:szCs w:val="24"/>
        </w:rPr>
      </w:pPr>
      <w:r w:rsidRPr="00AA6D42">
        <w:rPr>
          <w:rFonts w:ascii="Bookman Old Style" w:hAnsi="Bookman Old Style" w:cs="Times New Roman"/>
          <w:b/>
          <w:color w:val="auto"/>
          <w:sz w:val="24"/>
          <w:szCs w:val="24"/>
        </w:rPr>
        <w:t>MENSAGEM LEGISLATIVA Nº 050</w:t>
      </w:r>
      <w:r>
        <w:rPr>
          <w:rFonts w:ascii="Bookman Old Style" w:hAnsi="Bookman Old Style" w:cs="Times New Roman"/>
          <w:b/>
          <w:color w:val="auto"/>
          <w:sz w:val="24"/>
          <w:szCs w:val="24"/>
        </w:rPr>
        <w:t>, DE 10</w:t>
      </w:r>
      <w:r w:rsidRPr="00AA6D42">
        <w:rPr>
          <w:rFonts w:ascii="Bookman Old Style" w:hAnsi="Bookman Old Style" w:cs="Times New Roman"/>
          <w:b/>
          <w:color w:val="auto"/>
          <w:sz w:val="24"/>
          <w:szCs w:val="24"/>
        </w:rPr>
        <w:t xml:space="preserve"> DE NOVEMBRO DE 2017.</w:t>
      </w:r>
    </w:p>
    <w:p w:rsidR="000A375D" w:rsidRPr="00AA6D42" w:rsidRDefault="000A375D" w:rsidP="000A375D">
      <w:pPr>
        <w:jc w:val="both"/>
        <w:outlineLvl w:val="0"/>
        <w:rPr>
          <w:rFonts w:ascii="Bookman Old Style" w:hAnsi="Bookman Old Style" w:cs="Times New Roman"/>
          <w:b/>
          <w:sz w:val="24"/>
          <w:szCs w:val="24"/>
          <w:highlight w:val="yellow"/>
        </w:rPr>
      </w:pPr>
    </w:p>
    <w:p w:rsidR="000A375D" w:rsidRPr="00AA6D42" w:rsidRDefault="000A375D" w:rsidP="000A375D">
      <w:pPr>
        <w:pStyle w:val="SemEspaamento"/>
        <w:jc w:val="both"/>
        <w:rPr>
          <w:rFonts w:ascii="Bookman Old Style" w:hAnsi="Bookman Old Style"/>
          <w:b/>
          <w:sz w:val="24"/>
          <w:szCs w:val="24"/>
        </w:rPr>
      </w:pPr>
      <w:r w:rsidRPr="00AA6D42">
        <w:rPr>
          <w:rFonts w:ascii="Bookman Old Style" w:hAnsi="Bookman Old Style"/>
          <w:b/>
          <w:sz w:val="24"/>
          <w:szCs w:val="24"/>
        </w:rPr>
        <w:t>Excelentíssimo Senhor</w:t>
      </w:r>
    </w:p>
    <w:p w:rsidR="000A375D" w:rsidRPr="00AA6D42" w:rsidRDefault="000A375D" w:rsidP="000A375D">
      <w:pPr>
        <w:pStyle w:val="SemEspaamento"/>
        <w:jc w:val="both"/>
        <w:rPr>
          <w:rFonts w:ascii="Bookman Old Style" w:hAnsi="Bookman Old Style"/>
          <w:b/>
          <w:sz w:val="24"/>
          <w:szCs w:val="24"/>
        </w:rPr>
      </w:pPr>
      <w:r w:rsidRPr="00AA6D42">
        <w:rPr>
          <w:rFonts w:ascii="Bookman Old Style" w:hAnsi="Bookman Old Style"/>
          <w:b/>
          <w:sz w:val="24"/>
          <w:szCs w:val="24"/>
        </w:rPr>
        <w:t>Vereador WAGNER TAVARES DA CUNHA</w:t>
      </w:r>
    </w:p>
    <w:p w:rsidR="000A375D" w:rsidRPr="00AA6D42" w:rsidRDefault="000A375D" w:rsidP="000A375D">
      <w:pPr>
        <w:pStyle w:val="SemEspaamento"/>
        <w:jc w:val="both"/>
        <w:rPr>
          <w:rFonts w:ascii="Bookman Old Style" w:hAnsi="Bookman Old Style"/>
          <w:b/>
          <w:sz w:val="24"/>
          <w:szCs w:val="24"/>
        </w:rPr>
      </w:pPr>
      <w:r w:rsidRPr="00AA6D42">
        <w:rPr>
          <w:rFonts w:ascii="Bookman Old Style" w:hAnsi="Bookman Old Style"/>
          <w:b/>
          <w:sz w:val="24"/>
          <w:szCs w:val="24"/>
        </w:rPr>
        <w:t>D.D. Presidente da Câmara Municipal de Campo Novo do Parecis</w:t>
      </w:r>
    </w:p>
    <w:p w:rsidR="000A375D" w:rsidRPr="00AA6D42" w:rsidRDefault="000A375D" w:rsidP="000A375D">
      <w:pPr>
        <w:pStyle w:val="SemEspaamento"/>
        <w:jc w:val="both"/>
        <w:rPr>
          <w:rFonts w:ascii="Bookman Old Style" w:hAnsi="Bookman Old Style"/>
          <w:b/>
          <w:sz w:val="24"/>
          <w:szCs w:val="24"/>
        </w:rPr>
      </w:pPr>
      <w:r w:rsidRPr="00AA6D42">
        <w:rPr>
          <w:rFonts w:ascii="Bookman Old Style" w:hAnsi="Bookman Old Style"/>
          <w:b/>
          <w:sz w:val="24"/>
          <w:szCs w:val="24"/>
        </w:rPr>
        <w:t>Exmos. Senhores Vereadores da Câmara Municipal de Campo Novo do Parecis.</w:t>
      </w:r>
    </w:p>
    <w:p w:rsidR="000A375D" w:rsidRPr="00AA6D42" w:rsidRDefault="000A375D" w:rsidP="000A375D">
      <w:pPr>
        <w:jc w:val="right"/>
        <w:outlineLvl w:val="0"/>
        <w:rPr>
          <w:rFonts w:ascii="Bookman Old Style" w:hAnsi="Bookman Old Style" w:cs="Times New Roman"/>
          <w:sz w:val="24"/>
          <w:szCs w:val="24"/>
        </w:rPr>
      </w:pPr>
    </w:p>
    <w:p w:rsidR="000A375D" w:rsidRPr="00BA60B4" w:rsidRDefault="000A375D" w:rsidP="000A375D">
      <w:pPr>
        <w:pStyle w:val="Recuodecorpodetexto"/>
        <w:tabs>
          <w:tab w:val="left" w:pos="0"/>
          <w:tab w:val="left" w:pos="2835"/>
        </w:tabs>
        <w:spacing w:after="0" w:line="240" w:lineRule="auto"/>
        <w:ind w:left="0" w:firstLine="1418"/>
        <w:jc w:val="both"/>
        <w:rPr>
          <w:rFonts w:ascii="Bookman Old Style" w:hAnsi="Bookman Old Style"/>
          <w:b/>
          <w:sz w:val="24"/>
          <w:szCs w:val="24"/>
        </w:rPr>
      </w:pPr>
      <w:r w:rsidRPr="00BA60B4">
        <w:rPr>
          <w:rFonts w:ascii="Bookman Old Style" w:hAnsi="Bookman Old Style" w:cs="Times New Roman"/>
          <w:sz w:val="24"/>
          <w:szCs w:val="24"/>
        </w:rPr>
        <w:t xml:space="preserve">Dirijo-me a Vossas Excelências para encaminhar o Projeto de Lei nº 038/2017, </w:t>
      </w:r>
      <w:r w:rsidRPr="00BA60B4">
        <w:rPr>
          <w:rFonts w:ascii="Bookman Old Style" w:hAnsi="Bookman Old Style"/>
          <w:sz w:val="24"/>
          <w:szCs w:val="24"/>
        </w:rPr>
        <w:t>que</w:t>
      </w:r>
      <w:r w:rsidRPr="00BA60B4">
        <w:rPr>
          <w:rFonts w:ascii="Bookman Old Style" w:hAnsi="Bookman Old Style"/>
          <w:b/>
          <w:sz w:val="24"/>
          <w:szCs w:val="24"/>
        </w:rPr>
        <w:t xml:space="preserve"> autoriza o poder Executivo Municipal a contratar operação de crédito com o Banco do Brasil S.A., e dá outras providências.</w:t>
      </w:r>
    </w:p>
    <w:p w:rsidR="000A375D" w:rsidRPr="00BA60B4" w:rsidRDefault="000A375D" w:rsidP="000A375D">
      <w:pPr>
        <w:pStyle w:val="Textodocorpo30"/>
        <w:shd w:val="clear" w:color="auto" w:fill="auto"/>
        <w:spacing w:after="0" w:line="240" w:lineRule="auto"/>
        <w:ind w:left="40"/>
        <w:rPr>
          <w:rFonts w:ascii="Bookman Old Style" w:hAnsi="Bookman Old Style"/>
          <w:i w:val="0"/>
          <w:color w:val="000000"/>
          <w:sz w:val="24"/>
          <w:szCs w:val="24"/>
        </w:rPr>
      </w:pPr>
    </w:p>
    <w:p w:rsidR="000A375D" w:rsidRPr="00BA60B4" w:rsidRDefault="000A375D" w:rsidP="000A375D">
      <w:pPr>
        <w:pStyle w:val="Textodocorpo0"/>
        <w:spacing w:line="240" w:lineRule="auto"/>
        <w:ind w:left="20" w:firstLine="1376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As operações de crédito visam a aquisição de ônibus para a S</w:t>
      </w:r>
      <w:r w:rsidRPr="00BA60B4">
        <w:rPr>
          <w:rFonts w:ascii="Bookman Old Style" w:hAnsi="Bookman Old Style"/>
          <w:color w:val="000000"/>
          <w:sz w:val="24"/>
          <w:szCs w:val="24"/>
        </w:rPr>
        <w:t xml:space="preserve">ecretaria de Educação do Município, para </w:t>
      </w:r>
      <w:r>
        <w:rPr>
          <w:rFonts w:ascii="Bookman Old Style" w:hAnsi="Bookman Old Style"/>
          <w:color w:val="000000"/>
          <w:sz w:val="24"/>
          <w:szCs w:val="24"/>
        </w:rPr>
        <w:t>transporte</w:t>
      </w:r>
      <w:r w:rsidRPr="00BA60B4">
        <w:rPr>
          <w:rFonts w:ascii="Bookman Old Style" w:hAnsi="Bookman Old Style"/>
          <w:color w:val="000000"/>
          <w:sz w:val="24"/>
          <w:szCs w:val="24"/>
        </w:rPr>
        <w:t xml:space="preserve"> de aluno</w:t>
      </w:r>
      <w:r>
        <w:rPr>
          <w:rFonts w:ascii="Bookman Old Style" w:hAnsi="Bookman Old Style"/>
          <w:color w:val="000000"/>
          <w:sz w:val="24"/>
          <w:szCs w:val="24"/>
        </w:rPr>
        <w:t>s</w:t>
      </w:r>
      <w:r w:rsidRPr="00BA60B4">
        <w:rPr>
          <w:rFonts w:ascii="Bookman Old Style" w:hAnsi="Bookman Old Style"/>
          <w:color w:val="000000"/>
          <w:sz w:val="24"/>
          <w:szCs w:val="24"/>
        </w:rPr>
        <w:t xml:space="preserve"> da educação </w:t>
      </w:r>
      <w:r>
        <w:rPr>
          <w:rFonts w:ascii="Bookman Old Style" w:hAnsi="Bookman Old Style"/>
          <w:color w:val="000000"/>
          <w:sz w:val="24"/>
          <w:szCs w:val="24"/>
        </w:rPr>
        <w:t>básica de forma isolada para a A</w:t>
      </w:r>
      <w:r w:rsidRPr="00BA60B4">
        <w:rPr>
          <w:rFonts w:ascii="Bookman Old Style" w:hAnsi="Bookman Old Style"/>
          <w:color w:val="000000"/>
          <w:sz w:val="24"/>
          <w:szCs w:val="24"/>
        </w:rPr>
        <w:t xml:space="preserve">dministração </w:t>
      </w:r>
      <w:r>
        <w:rPr>
          <w:rFonts w:ascii="Bookman Old Style" w:hAnsi="Bookman Old Style"/>
          <w:color w:val="000000"/>
          <w:sz w:val="24"/>
          <w:szCs w:val="24"/>
        </w:rPr>
        <w:t>Pública M</w:t>
      </w:r>
      <w:r w:rsidRPr="00BA60B4">
        <w:rPr>
          <w:rFonts w:ascii="Bookman Old Style" w:hAnsi="Bookman Old Style"/>
          <w:color w:val="000000"/>
          <w:sz w:val="24"/>
          <w:szCs w:val="24"/>
        </w:rPr>
        <w:t>unicipal, no âmbito do Programa de Eficiência Municipal, classificadas como despesas de capital, conforme legislação vigente.</w:t>
      </w:r>
    </w:p>
    <w:p w:rsidR="000A375D" w:rsidRPr="00BA60B4" w:rsidRDefault="000A375D" w:rsidP="000A375D">
      <w:pPr>
        <w:pStyle w:val="Textodocorpo0"/>
        <w:spacing w:line="240" w:lineRule="auto"/>
        <w:ind w:left="20" w:firstLine="1376"/>
        <w:rPr>
          <w:rFonts w:ascii="Bookman Old Style" w:hAnsi="Bookman Old Style"/>
          <w:color w:val="000000"/>
          <w:sz w:val="24"/>
          <w:szCs w:val="24"/>
        </w:rPr>
      </w:pPr>
    </w:p>
    <w:p w:rsidR="000A375D" w:rsidRPr="00BA60B4" w:rsidRDefault="000A375D" w:rsidP="000A375D">
      <w:pPr>
        <w:pStyle w:val="Textodocorpo0"/>
        <w:spacing w:line="240" w:lineRule="auto"/>
        <w:ind w:left="20" w:firstLine="1376"/>
        <w:rPr>
          <w:rFonts w:ascii="Bookman Old Style" w:eastAsia="Times New Roman" w:hAnsi="Bookman Old Style" w:cs="Arial"/>
          <w:iCs/>
          <w:color w:val="000000"/>
          <w:sz w:val="24"/>
          <w:szCs w:val="24"/>
          <w:lang w:eastAsia="pt-BR"/>
        </w:rPr>
      </w:pPr>
      <w:r w:rsidRPr="00BA60B4">
        <w:rPr>
          <w:rFonts w:ascii="Bookman Old Style" w:eastAsia="Times New Roman" w:hAnsi="Bookman Old Style" w:cs="Arial"/>
          <w:iCs/>
          <w:color w:val="000000"/>
          <w:sz w:val="24"/>
          <w:szCs w:val="24"/>
          <w:lang w:eastAsia="pt-BR"/>
        </w:rPr>
        <w:t>Com a aquisição dos veículos propostos, a Secretaria de Educação poderá reduzir os elevados custos de manutenção e a alternativa de compra de veículos novos apresenta-se economicamente mais interessante. A aquisição dos veículos propostos possibilitará a ampliação da oferta de serviços públicos à comunidade na área de transporte escolar cuja oferta é atualmente deficitária e a demanda vem aumentando.</w:t>
      </w:r>
    </w:p>
    <w:p w:rsidR="000A375D" w:rsidRPr="00BA60B4" w:rsidRDefault="000A375D" w:rsidP="000A375D">
      <w:pPr>
        <w:pStyle w:val="Textodocorpo0"/>
        <w:spacing w:line="240" w:lineRule="auto"/>
        <w:ind w:left="20" w:firstLine="1376"/>
        <w:rPr>
          <w:rFonts w:ascii="Bookman Old Style" w:eastAsia="Times New Roman" w:hAnsi="Bookman Old Style" w:cs="Arial"/>
          <w:iCs/>
          <w:color w:val="000000"/>
          <w:sz w:val="24"/>
          <w:szCs w:val="24"/>
          <w:lang w:eastAsia="pt-BR"/>
        </w:rPr>
      </w:pPr>
    </w:p>
    <w:p w:rsidR="000A375D" w:rsidRPr="00BA60B4" w:rsidRDefault="000A375D" w:rsidP="000A375D">
      <w:pPr>
        <w:pStyle w:val="Textodocorpo0"/>
        <w:spacing w:line="240" w:lineRule="auto"/>
        <w:ind w:left="20" w:firstLine="1376"/>
        <w:rPr>
          <w:rFonts w:ascii="Bookman Old Style" w:eastAsia="Times New Roman" w:hAnsi="Bookman Old Style" w:cs="Arial"/>
          <w:iCs/>
          <w:sz w:val="24"/>
          <w:szCs w:val="24"/>
          <w:lang w:eastAsia="pt-BR"/>
        </w:rPr>
      </w:pPr>
      <w:r w:rsidRPr="00BA60B4">
        <w:rPr>
          <w:rFonts w:ascii="Bookman Old Style" w:eastAsia="Times New Roman" w:hAnsi="Bookman Old Style" w:cs="Arial"/>
          <w:iCs/>
          <w:sz w:val="24"/>
          <w:szCs w:val="24"/>
          <w:lang w:eastAsia="pt-BR"/>
        </w:rPr>
        <w:t>O município necessita renovar/ampliar sua frota de veículos. A manutenção desses veículos comprom</w:t>
      </w:r>
      <w:r>
        <w:rPr>
          <w:rFonts w:ascii="Bookman Old Style" w:eastAsia="Times New Roman" w:hAnsi="Bookman Old Style" w:cs="Arial"/>
          <w:iCs/>
          <w:sz w:val="24"/>
          <w:szCs w:val="24"/>
          <w:lang w:eastAsia="pt-BR"/>
        </w:rPr>
        <w:t>ete o orçamento da Secretaria com</w:t>
      </w:r>
      <w:r w:rsidRPr="00BA60B4">
        <w:rPr>
          <w:rFonts w:ascii="Bookman Old Style" w:eastAsia="Times New Roman" w:hAnsi="Bookman Old Style" w:cs="Arial"/>
          <w:iCs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iCs/>
          <w:sz w:val="24"/>
          <w:szCs w:val="24"/>
          <w:lang w:eastAsia="pt-BR"/>
        </w:rPr>
        <w:t>consertos e reposições</w:t>
      </w:r>
      <w:r w:rsidRPr="00BA60B4">
        <w:rPr>
          <w:rFonts w:ascii="Bookman Old Style" w:eastAsia="Times New Roman" w:hAnsi="Bookman Old Style" w:cs="Arial"/>
          <w:iCs/>
          <w:sz w:val="24"/>
          <w:szCs w:val="24"/>
          <w:lang w:eastAsia="pt-BR"/>
        </w:rPr>
        <w:t xml:space="preserve"> de peças</w:t>
      </w:r>
      <w:r>
        <w:rPr>
          <w:rFonts w:ascii="Bookman Old Style" w:eastAsia="Times New Roman" w:hAnsi="Bookman Old Style" w:cs="Arial"/>
          <w:iCs/>
          <w:sz w:val="24"/>
          <w:szCs w:val="24"/>
          <w:lang w:eastAsia="pt-BR"/>
        </w:rPr>
        <w:t>,</w:t>
      </w:r>
      <w:r w:rsidRPr="00BA60B4">
        <w:rPr>
          <w:rFonts w:ascii="Bookman Old Style" w:eastAsia="Times New Roman" w:hAnsi="Bookman Old Style" w:cs="Arial"/>
          <w:iCs/>
          <w:sz w:val="24"/>
          <w:szCs w:val="24"/>
          <w:lang w:eastAsia="pt-BR"/>
        </w:rPr>
        <w:t xml:space="preserve"> tornando-se mais econômica a opção da compra de veículos novos, visto que o valor do custo anual por veículo com elevada quilometragem ultrapa</w:t>
      </w:r>
      <w:r>
        <w:rPr>
          <w:rFonts w:ascii="Bookman Old Style" w:eastAsia="Times New Roman" w:hAnsi="Bookman Old Style" w:cs="Arial"/>
          <w:iCs/>
          <w:sz w:val="24"/>
          <w:szCs w:val="24"/>
          <w:lang w:eastAsia="pt-BR"/>
        </w:rPr>
        <w:t>ssa a casa de R$50.000,00 (cinqu</w:t>
      </w:r>
      <w:r w:rsidRPr="00BA60B4">
        <w:rPr>
          <w:rFonts w:ascii="Bookman Old Style" w:eastAsia="Times New Roman" w:hAnsi="Bookman Old Style" w:cs="Arial"/>
          <w:iCs/>
          <w:sz w:val="24"/>
          <w:szCs w:val="24"/>
          <w:lang w:eastAsia="pt-BR"/>
        </w:rPr>
        <w:t>enta mil reais), enquanto que de um veículo novo, não alcança em média o valor de R$ 8.000,00 (oito mil reais) ao ano.</w:t>
      </w:r>
    </w:p>
    <w:p w:rsidR="000A375D" w:rsidRPr="00BA60B4" w:rsidRDefault="000A375D" w:rsidP="000A375D">
      <w:pPr>
        <w:pStyle w:val="Textodocorpo0"/>
        <w:spacing w:line="240" w:lineRule="auto"/>
        <w:ind w:left="20" w:firstLine="1376"/>
        <w:rPr>
          <w:rFonts w:ascii="Bookman Old Style" w:eastAsia="Times New Roman" w:hAnsi="Bookman Old Style" w:cs="Arial"/>
          <w:iCs/>
          <w:sz w:val="24"/>
          <w:szCs w:val="24"/>
          <w:lang w:eastAsia="pt-BR"/>
        </w:rPr>
      </w:pPr>
    </w:p>
    <w:p w:rsidR="000A375D" w:rsidRPr="00BA60B4" w:rsidRDefault="000A375D" w:rsidP="000A375D">
      <w:pPr>
        <w:pStyle w:val="Textodocorpo0"/>
        <w:spacing w:line="240" w:lineRule="auto"/>
        <w:ind w:left="20" w:firstLine="1376"/>
        <w:rPr>
          <w:rFonts w:ascii="Bookman Old Style" w:eastAsia="Times New Roman" w:hAnsi="Bookman Old Style" w:cs="Arial"/>
          <w:iCs/>
          <w:sz w:val="24"/>
          <w:szCs w:val="24"/>
          <w:lang w:eastAsia="pt-BR"/>
        </w:rPr>
      </w:pPr>
      <w:r w:rsidRPr="00BA60B4">
        <w:rPr>
          <w:rFonts w:ascii="Bookman Old Style" w:eastAsia="Times New Roman" w:hAnsi="Bookman Old Style" w:cs="Arial"/>
          <w:iCs/>
          <w:sz w:val="24"/>
          <w:szCs w:val="24"/>
          <w:lang w:eastAsia="pt-BR"/>
        </w:rPr>
        <w:t>A maior demanda pela prestação de serviços exige a expansão do número de veículos. A Secretaria gasta de seu orçamento anual em torno de 2.000.000,00 (dois milhões de reais) por ano com contratos de empresas terceirizadas para atender a demanda do serviço de transporte escolar, uma vez adquiridos estes veículos, mesmo em forma de financiamento, as parcelas anuais a serem pagas alcançariam em torno de R$ 720.000,00 (setecentos e vinte mil reais) no ano, possibilitando uma economia de mais de R$1.200.000,00 (hum milhão e duzentos mil reais) em seu orçamento.</w:t>
      </w:r>
    </w:p>
    <w:p w:rsidR="000A375D" w:rsidRPr="00BA60B4" w:rsidRDefault="000A375D" w:rsidP="000A375D">
      <w:pPr>
        <w:pStyle w:val="Textodocorpo0"/>
        <w:spacing w:line="240" w:lineRule="auto"/>
        <w:ind w:left="20" w:firstLine="1376"/>
        <w:rPr>
          <w:rFonts w:ascii="Bookman Old Style" w:hAnsi="Bookman Old Style"/>
          <w:sz w:val="24"/>
          <w:szCs w:val="24"/>
        </w:rPr>
      </w:pPr>
    </w:p>
    <w:p w:rsidR="000A375D" w:rsidRPr="00BA60B4" w:rsidRDefault="000A375D" w:rsidP="000A375D">
      <w:pPr>
        <w:pStyle w:val="Textodocorpo0"/>
        <w:spacing w:line="240" w:lineRule="auto"/>
        <w:ind w:left="20" w:firstLine="1376"/>
        <w:rPr>
          <w:rFonts w:ascii="Bookman Old Style" w:hAnsi="Bookman Old Style"/>
          <w:sz w:val="24"/>
          <w:szCs w:val="24"/>
        </w:rPr>
      </w:pPr>
      <w:r w:rsidRPr="00BA60B4">
        <w:rPr>
          <w:rFonts w:ascii="Bookman Old Style" w:hAnsi="Bookman Old Style"/>
          <w:sz w:val="24"/>
          <w:szCs w:val="24"/>
        </w:rPr>
        <w:t>Diante do exposto, submeto a presente matéria que, se acolhida, oportunizará a gestão pública, resultados com mais eficiência e eficácia nos serviços públicos, em face da renovação e aplicação da frota própria de transporte escolar.</w:t>
      </w:r>
    </w:p>
    <w:p w:rsidR="000A375D" w:rsidRPr="00BA60B4" w:rsidRDefault="000A375D" w:rsidP="000A375D">
      <w:pPr>
        <w:pStyle w:val="Textodocorpo0"/>
        <w:spacing w:line="240" w:lineRule="auto"/>
        <w:ind w:left="20" w:firstLine="1376"/>
        <w:rPr>
          <w:rFonts w:ascii="Bookman Old Style" w:hAnsi="Bookman Old Style"/>
          <w:sz w:val="24"/>
          <w:szCs w:val="24"/>
        </w:rPr>
      </w:pPr>
    </w:p>
    <w:p w:rsidR="000A375D" w:rsidRPr="00BA60B4" w:rsidRDefault="000A375D" w:rsidP="000A375D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 w:rsidRPr="00BA60B4">
        <w:rPr>
          <w:rFonts w:ascii="Bookman Old Style" w:hAnsi="Bookman Old Style" w:cs="Arial"/>
          <w:sz w:val="24"/>
          <w:szCs w:val="24"/>
        </w:rPr>
        <w:t>Há Urgência na aprova</w:t>
      </w:r>
      <w:r>
        <w:rPr>
          <w:rFonts w:ascii="Bookman Old Style" w:hAnsi="Bookman Old Style" w:cs="Arial"/>
          <w:sz w:val="24"/>
          <w:szCs w:val="24"/>
        </w:rPr>
        <w:t xml:space="preserve">ção da matéria, ressaltado que </w:t>
      </w:r>
      <w:r w:rsidRPr="00BA60B4">
        <w:rPr>
          <w:rFonts w:ascii="Bookman Old Style" w:hAnsi="Bookman Old Style" w:cs="Arial"/>
          <w:sz w:val="24"/>
          <w:szCs w:val="24"/>
        </w:rPr>
        <w:t xml:space="preserve">a aquisição se dará por meio de financiamento junto ao Banco do Brasil, </w:t>
      </w:r>
      <w:r w:rsidRPr="00BA60B4">
        <w:rPr>
          <w:rFonts w:ascii="Bookman Old Style" w:hAnsi="Bookman Old Style" w:cs="Arial"/>
          <w:sz w:val="24"/>
          <w:szCs w:val="24"/>
        </w:rPr>
        <w:lastRenderedPageBreak/>
        <w:t>o qual possui linha de credito disponível e a Prefeitura Municipal</w:t>
      </w:r>
      <w:r>
        <w:rPr>
          <w:rFonts w:ascii="Bookman Old Style" w:hAnsi="Bookman Old Style" w:cs="Arial"/>
          <w:sz w:val="24"/>
          <w:szCs w:val="24"/>
        </w:rPr>
        <w:t>,</w:t>
      </w:r>
      <w:r w:rsidRPr="00BA60B4">
        <w:rPr>
          <w:rFonts w:ascii="Bookman Old Style" w:hAnsi="Bookman Old Style" w:cs="Arial"/>
          <w:sz w:val="24"/>
          <w:szCs w:val="24"/>
        </w:rPr>
        <w:t xml:space="preserve"> e como se aproxima o final do ano, há necessidade de se realizar aprovação do financiamento e posterior aquisição dos veículos que necessitam de prazo para sua montagem, uma vez que as carrocerias dos ônibus são confeccionadas sobre chassis, após seu pedido </w:t>
      </w:r>
      <w:r>
        <w:rPr>
          <w:rFonts w:ascii="Bookman Old Style" w:hAnsi="Bookman Old Style" w:cs="Arial"/>
          <w:sz w:val="24"/>
          <w:szCs w:val="24"/>
        </w:rPr>
        <w:t>especí</w:t>
      </w:r>
      <w:r w:rsidRPr="00BA60B4">
        <w:rPr>
          <w:rFonts w:ascii="Bookman Old Style" w:hAnsi="Bookman Old Style" w:cs="Arial"/>
          <w:sz w:val="24"/>
          <w:szCs w:val="24"/>
        </w:rPr>
        <w:t>fico.</w:t>
      </w:r>
    </w:p>
    <w:p w:rsidR="000A375D" w:rsidRPr="00BA60B4" w:rsidRDefault="000A375D" w:rsidP="000A375D">
      <w:pPr>
        <w:spacing w:before="120" w:after="120" w:line="300" w:lineRule="exact"/>
        <w:ind w:firstLine="1418"/>
        <w:jc w:val="both"/>
        <w:rPr>
          <w:rFonts w:ascii="Bookman Old Style" w:hAnsi="Bookman Old Style" w:cs="Arial"/>
          <w:b/>
          <w:sz w:val="24"/>
          <w:szCs w:val="24"/>
        </w:rPr>
      </w:pPr>
      <w:r w:rsidRPr="00BA60B4">
        <w:rPr>
          <w:rFonts w:ascii="Bookman Old Style" w:hAnsi="Bookman Old Style" w:cs="Arial"/>
          <w:b/>
          <w:sz w:val="24"/>
          <w:szCs w:val="24"/>
        </w:rPr>
        <w:t xml:space="preserve">Diante do exposto requeremos a TRAMITAÇÃO EM REGIME DE URGÊNCIA ESPECIAL. </w:t>
      </w:r>
    </w:p>
    <w:p w:rsidR="000A375D" w:rsidRPr="00BA60B4" w:rsidRDefault="000A375D" w:rsidP="000A375D">
      <w:pPr>
        <w:pStyle w:val="Textodocorpo0"/>
        <w:spacing w:line="240" w:lineRule="auto"/>
        <w:ind w:left="20" w:firstLine="1376"/>
        <w:rPr>
          <w:rFonts w:ascii="Bookman Old Style" w:hAnsi="Bookman Old Style"/>
          <w:sz w:val="24"/>
          <w:szCs w:val="24"/>
        </w:rPr>
      </w:pPr>
    </w:p>
    <w:p w:rsidR="000A375D" w:rsidRPr="00BA60B4" w:rsidRDefault="000A375D" w:rsidP="000A375D">
      <w:pPr>
        <w:pStyle w:val="Textodocorpo0"/>
        <w:spacing w:line="240" w:lineRule="auto"/>
        <w:ind w:left="20" w:firstLine="1376"/>
        <w:rPr>
          <w:rFonts w:ascii="Bookman Old Style" w:hAnsi="Bookman Old Style" w:cs="Arial"/>
          <w:b/>
          <w:sz w:val="24"/>
          <w:szCs w:val="24"/>
        </w:rPr>
      </w:pPr>
      <w:r w:rsidRPr="00BA60B4">
        <w:rPr>
          <w:rFonts w:ascii="Bookman Old Style" w:hAnsi="Bookman Old Style" w:cs="Arial"/>
          <w:color w:val="000000"/>
          <w:sz w:val="24"/>
          <w:szCs w:val="24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0A375D" w:rsidRPr="00AA6D42" w:rsidRDefault="000A375D" w:rsidP="000A375D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rFonts w:ascii="Bookman Old Style" w:hAnsi="Bookman Old Style" w:cs="Arial"/>
        </w:rPr>
      </w:pPr>
    </w:p>
    <w:p w:rsidR="000A375D" w:rsidRPr="00AA6D42" w:rsidRDefault="000A375D" w:rsidP="000A375D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rPr>
          <w:rFonts w:ascii="Bookman Old Style" w:hAnsi="Bookman Old Style" w:cs="Arial"/>
        </w:rPr>
      </w:pPr>
    </w:p>
    <w:p w:rsidR="000A375D" w:rsidRPr="00AA6D42" w:rsidRDefault="000A375D" w:rsidP="000A375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b/>
          <w:i/>
        </w:rPr>
      </w:pPr>
      <w:r w:rsidRPr="00AA6D42">
        <w:rPr>
          <w:rFonts w:ascii="Bookman Old Style" w:hAnsi="Bookman Old Style" w:cs="Arial"/>
        </w:rPr>
        <w:tab/>
      </w:r>
      <w:r w:rsidRPr="00AA6D42">
        <w:rPr>
          <w:rFonts w:ascii="Bookman Old Style" w:hAnsi="Bookman Old Style" w:cs="Arial"/>
        </w:rPr>
        <w:tab/>
        <w:t>Atenciosamente,</w:t>
      </w:r>
    </w:p>
    <w:p w:rsidR="000A375D" w:rsidRPr="00AA6D42" w:rsidRDefault="000A375D" w:rsidP="000A375D">
      <w:pPr>
        <w:tabs>
          <w:tab w:val="left" w:pos="1418"/>
        </w:tabs>
        <w:jc w:val="both"/>
        <w:rPr>
          <w:rFonts w:ascii="Bookman Old Style" w:hAnsi="Bookman Old Style" w:cs="Arial"/>
          <w:sz w:val="24"/>
          <w:szCs w:val="24"/>
        </w:rPr>
      </w:pPr>
    </w:p>
    <w:p w:rsidR="000A375D" w:rsidRPr="00AA6D42" w:rsidRDefault="000A375D" w:rsidP="000A375D">
      <w:pPr>
        <w:tabs>
          <w:tab w:val="left" w:pos="1418"/>
        </w:tabs>
        <w:jc w:val="both"/>
        <w:rPr>
          <w:rFonts w:ascii="Bookman Old Style" w:hAnsi="Bookman Old Style" w:cs="Arial"/>
          <w:sz w:val="24"/>
          <w:szCs w:val="24"/>
        </w:rPr>
      </w:pPr>
    </w:p>
    <w:p w:rsidR="000A375D" w:rsidRPr="00AA6D42" w:rsidRDefault="000A375D" w:rsidP="000A375D">
      <w:pPr>
        <w:tabs>
          <w:tab w:val="left" w:pos="1418"/>
        </w:tabs>
        <w:jc w:val="both"/>
        <w:rPr>
          <w:rFonts w:ascii="Bookman Old Style" w:hAnsi="Bookman Old Style" w:cs="Arial"/>
          <w:sz w:val="24"/>
          <w:szCs w:val="24"/>
        </w:rPr>
      </w:pPr>
    </w:p>
    <w:p w:rsidR="000A375D" w:rsidRPr="00BA60B4" w:rsidRDefault="000A375D" w:rsidP="000A375D">
      <w:pPr>
        <w:tabs>
          <w:tab w:val="left" w:pos="1418"/>
        </w:tabs>
        <w:jc w:val="center"/>
        <w:rPr>
          <w:rFonts w:ascii="Bookman Old Style" w:hAnsi="Bookman Old Style" w:cs="Arial"/>
          <w:b/>
          <w:sz w:val="24"/>
          <w:szCs w:val="24"/>
        </w:rPr>
      </w:pPr>
      <w:r w:rsidRPr="00BA60B4">
        <w:rPr>
          <w:rFonts w:ascii="Bookman Old Style" w:hAnsi="Bookman Old Style" w:cs="Arial"/>
          <w:b/>
          <w:sz w:val="24"/>
          <w:szCs w:val="24"/>
        </w:rPr>
        <w:t>RAFAEL MACHADO</w:t>
      </w:r>
    </w:p>
    <w:p w:rsidR="000A375D" w:rsidRPr="00BA60B4" w:rsidRDefault="000A375D" w:rsidP="000A375D">
      <w:pPr>
        <w:tabs>
          <w:tab w:val="left" w:pos="1418"/>
        </w:tabs>
        <w:jc w:val="center"/>
        <w:rPr>
          <w:rFonts w:ascii="Bookman Old Style" w:hAnsi="Bookman Old Style" w:cs="Arial"/>
          <w:b/>
          <w:sz w:val="24"/>
          <w:szCs w:val="24"/>
        </w:rPr>
      </w:pPr>
      <w:r w:rsidRPr="00BA60B4">
        <w:rPr>
          <w:rFonts w:ascii="Bookman Old Style" w:hAnsi="Bookman Old Style" w:cs="Arial"/>
          <w:b/>
          <w:sz w:val="24"/>
          <w:szCs w:val="24"/>
        </w:rPr>
        <w:t>PREFEITO MUNICIPAL</w:t>
      </w:r>
    </w:p>
    <w:p w:rsidR="000A375D" w:rsidRPr="00AA6D42" w:rsidRDefault="000A375D" w:rsidP="000A375D">
      <w:pPr>
        <w:tabs>
          <w:tab w:val="left" w:pos="1418"/>
        </w:tabs>
        <w:jc w:val="both"/>
        <w:rPr>
          <w:rFonts w:ascii="Bookman Old Style" w:hAnsi="Bookman Old Style" w:cs="Arial"/>
          <w:sz w:val="24"/>
          <w:szCs w:val="24"/>
        </w:rPr>
      </w:pPr>
    </w:p>
    <w:p w:rsidR="000A375D" w:rsidRPr="00AA6D42" w:rsidRDefault="000A375D" w:rsidP="000A375D">
      <w:pPr>
        <w:tabs>
          <w:tab w:val="left" w:pos="1418"/>
        </w:tabs>
        <w:jc w:val="both"/>
        <w:rPr>
          <w:rFonts w:ascii="Bookman Old Style" w:hAnsi="Bookman Old Style" w:cs="Arial"/>
          <w:sz w:val="24"/>
          <w:szCs w:val="24"/>
        </w:rPr>
      </w:pPr>
    </w:p>
    <w:p w:rsidR="000A375D" w:rsidRPr="00AA6D42" w:rsidRDefault="000A375D" w:rsidP="000A375D">
      <w:pPr>
        <w:jc w:val="both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AA6D42" w:rsidRDefault="000A375D" w:rsidP="000A375D">
      <w:pPr>
        <w:jc w:val="both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AA6D42" w:rsidRDefault="000A375D" w:rsidP="000A375D">
      <w:pPr>
        <w:jc w:val="both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AA6D42" w:rsidRDefault="000A375D" w:rsidP="000A375D">
      <w:pPr>
        <w:jc w:val="both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AA6D42" w:rsidRDefault="000A375D" w:rsidP="000A375D">
      <w:pPr>
        <w:jc w:val="both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AA6D42" w:rsidRDefault="000A375D" w:rsidP="000A375D">
      <w:pPr>
        <w:jc w:val="both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AA6D42" w:rsidRDefault="000A375D" w:rsidP="000A375D">
      <w:pPr>
        <w:jc w:val="both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2E0FC0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2E0FC0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2E0FC0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2E0FC0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2E0FC0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2E0FC0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2E0FC0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2E0FC0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2E0FC0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2E0FC0" w:rsidRDefault="000A375D" w:rsidP="000A375D">
      <w:pPr>
        <w:spacing w:before="10"/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Default="000A375D" w:rsidP="000A375D">
      <w:pPr>
        <w:jc w:val="center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</w:pPr>
    </w:p>
    <w:p w:rsidR="000A375D" w:rsidRPr="00102C1F" w:rsidRDefault="000A375D" w:rsidP="000A375D">
      <w:pPr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102C1F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PROJETO DE LEI ORDINÁRIA N° 03</w:t>
      </w:r>
      <w:r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8/2017 10</w:t>
      </w:r>
      <w:r w:rsidRPr="00102C1F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 xml:space="preserve"> DE NOVEMBRO DE 2017.</w:t>
      </w:r>
    </w:p>
    <w:p w:rsidR="000A375D" w:rsidRPr="00102C1F" w:rsidRDefault="000A375D" w:rsidP="000A375D">
      <w:pPr>
        <w:pStyle w:val="Textodocorpo0"/>
        <w:shd w:val="clear" w:color="auto" w:fill="auto"/>
        <w:tabs>
          <w:tab w:val="left" w:pos="3402"/>
        </w:tabs>
        <w:spacing w:after="200" w:line="240" w:lineRule="auto"/>
        <w:ind w:left="3402"/>
        <w:rPr>
          <w:rFonts w:ascii="Bookman Old Style" w:hAnsi="Bookman Old Style"/>
          <w:sz w:val="24"/>
          <w:szCs w:val="24"/>
        </w:rPr>
      </w:pPr>
    </w:p>
    <w:p w:rsidR="000A375D" w:rsidRPr="00102C1F" w:rsidRDefault="000A375D" w:rsidP="000A375D">
      <w:pPr>
        <w:pStyle w:val="Ttulo1"/>
        <w:tabs>
          <w:tab w:val="left" w:pos="3969"/>
        </w:tabs>
        <w:spacing w:before="0" w:after="200"/>
        <w:ind w:left="3969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>
        <w:rPr>
          <w:rFonts w:ascii="Bookman Old Style" w:hAnsi="Bookman Old Style"/>
          <w:b w:val="0"/>
          <w:color w:val="auto"/>
          <w:sz w:val="24"/>
          <w:szCs w:val="24"/>
        </w:rPr>
        <w:t>AU</w:t>
      </w:r>
      <w:r w:rsidRPr="00102C1F">
        <w:rPr>
          <w:rFonts w:ascii="Bookman Old Style" w:hAnsi="Bookman Old Style"/>
          <w:b w:val="0"/>
          <w:color w:val="auto"/>
          <w:sz w:val="24"/>
          <w:szCs w:val="24"/>
        </w:rPr>
        <w:t>T</w:t>
      </w:r>
      <w:r>
        <w:rPr>
          <w:rFonts w:ascii="Bookman Old Style" w:hAnsi="Bookman Old Style"/>
          <w:b w:val="0"/>
          <w:color w:val="auto"/>
          <w:sz w:val="24"/>
          <w:szCs w:val="24"/>
        </w:rPr>
        <w:t>ORIZA O PODER EXECUTIVO À</w:t>
      </w:r>
      <w:r w:rsidRPr="00102C1F">
        <w:rPr>
          <w:rFonts w:ascii="Bookman Old Style" w:hAnsi="Bookman Old Style"/>
          <w:b w:val="0"/>
          <w:color w:val="auto"/>
          <w:sz w:val="24"/>
          <w:szCs w:val="24"/>
        </w:rPr>
        <w:t xml:space="preserve"> CONTRATAR OPERAÇÃO DE CRÉDITO COM O BANCO DO BRASIL S.A., E DÁ OUTRAS PROVIDÊNCIAS.</w:t>
      </w:r>
    </w:p>
    <w:p w:rsidR="000A375D" w:rsidRPr="00102C1F" w:rsidRDefault="000A375D" w:rsidP="000A375D">
      <w:pPr>
        <w:jc w:val="both"/>
        <w:rPr>
          <w:rFonts w:ascii="Bookman Old Style" w:hAnsi="Bookman Old Style"/>
          <w:sz w:val="24"/>
          <w:szCs w:val="24"/>
        </w:rPr>
      </w:pPr>
    </w:p>
    <w:p w:rsidR="000A375D" w:rsidRPr="00102C1F" w:rsidRDefault="000A375D" w:rsidP="000A375D">
      <w:pPr>
        <w:ind w:firstLine="1440"/>
        <w:jc w:val="both"/>
        <w:rPr>
          <w:rFonts w:ascii="Bookman Old Style" w:hAnsi="Bookman Old Style" w:cs="Times New Roman"/>
          <w:sz w:val="24"/>
          <w:szCs w:val="24"/>
        </w:rPr>
      </w:pPr>
      <w:r w:rsidRPr="00102C1F">
        <w:rPr>
          <w:rFonts w:ascii="Bookman Old Style" w:hAnsi="Bookman Old Style" w:cs="Times New Roman"/>
          <w:b/>
          <w:sz w:val="24"/>
          <w:szCs w:val="24"/>
        </w:rPr>
        <w:t>RAFAEL MACHADO</w:t>
      </w:r>
      <w:r w:rsidRPr="00102C1F">
        <w:rPr>
          <w:rFonts w:ascii="Bookman Old Style" w:hAnsi="Bookman Old Style" w:cs="Times New Roman"/>
          <w:b/>
          <w:i/>
          <w:sz w:val="24"/>
          <w:szCs w:val="24"/>
        </w:rPr>
        <w:t>,</w:t>
      </w:r>
      <w:r w:rsidRPr="00102C1F">
        <w:rPr>
          <w:rFonts w:ascii="Bookman Old Style" w:hAnsi="Bookman Old Style" w:cs="Times New Roman"/>
          <w:sz w:val="24"/>
          <w:szCs w:val="24"/>
        </w:rPr>
        <w:t xml:space="preserve"> Prefeito Municipal de Campo Novo do Parecis, Estado de Mato Grosso, faz saber que a Câmara Municipal aprovou e eu sanciono a seguinte Lei:</w:t>
      </w:r>
    </w:p>
    <w:p w:rsidR="000A375D" w:rsidRPr="00102C1F" w:rsidRDefault="000A375D" w:rsidP="000A375D">
      <w:pPr>
        <w:tabs>
          <w:tab w:val="left" w:pos="1418"/>
        </w:tabs>
        <w:jc w:val="both"/>
        <w:rPr>
          <w:rFonts w:ascii="Bookman Old Style" w:hAnsi="Bookman Old Style" w:cs="Times New Roman"/>
          <w:sz w:val="24"/>
          <w:szCs w:val="24"/>
        </w:rPr>
      </w:pPr>
    </w:p>
    <w:p w:rsidR="000A375D" w:rsidRPr="00102C1F" w:rsidRDefault="000A375D" w:rsidP="000A375D">
      <w:pPr>
        <w:ind w:firstLine="141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102C1F">
        <w:rPr>
          <w:rFonts w:ascii="Bookman Old Style" w:hAnsi="Bookman Old Style" w:cs="Calibri"/>
          <w:b/>
          <w:sz w:val="24"/>
          <w:szCs w:val="24"/>
          <w:shd w:val="clear" w:color="auto" w:fill="FFFFFF"/>
        </w:rPr>
        <w:t>Art. 1º.</w:t>
      </w:r>
      <w:r w:rsidRPr="00102C1F">
        <w:rPr>
          <w:rFonts w:ascii="Bookman Old Style" w:hAnsi="Bookman Old Style" w:cs="Calibri"/>
          <w:sz w:val="24"/>
          <w:szCs w:val="24"/>
          <w:shd w:val="clear" w:color="auto" w:fill="FFFFFF"/>
        </w:rPr>
        <w:t xml:space="preserve"> </w:t>
      </w:r>
      <w:r w:rsidRPr="00102C1F">
        <w:rPr>
          <w:rFonts w:ascii="Bookman Old Style" w:hAnsi="Bookman Old Style"/>
          <w:color w:val="000000"/>
          <w:sz w:val="24"/>
          <w:szCs w:val="24"/>
        </w:rPr>
        <w:t>Fica o Poder Executivo autorizado a contratar operações de crédito junto ao Banco do Brasil S.A., até o valor de R$ 2.400.000,00 (dois milhões e quatrocentos mil reais), nos termos da Resolução CMN n°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102C1F">
        <w:rPr>
          <w:rFonts w:ascii="Bookman Old Style" w:hAnsi="Bookman Old Style"/>
          <w:color w:val="000000"/>
          <w:sz w:val="24"/>
          <w:szCs w:val="24"/>
        </w:rPr>
        <w:t>4.563, de 31.03.2017 e</w:t>
      </w:r>
      <w:r>
        <w:rPr>
          <w:rFonts w:ascii="Bookman Old Style" w:hAnsi="Bookman Old Style"/>
          <w:color w:val="000000"/>
          <w:sz w:val="24"/>
          <w:szCs w:val="24"/>
        </w:rPr>
        <w:t xml:space="preserve"> suas alterações, destinados a a</w:t>
      </w:r>
      <w:r w:rsidRPr="00102C1F">
        <w:rPr>
          <w:rFonts w:ascii="Bookman Old Style" w:hAnsi="Bookman Old Style"/>
          <w:color w:val="000000"/>
          <w:sz w:val="24"/>
          <w:szCs w:val="24"/>
        </w:rPr>
        <w:t>quisição de veículos acessíveis de transporte escolar diário de estudantes, observada a legislação vigente, em especial as disposições da Lei Complementar n° 101, de 04 de maio de 2000.</w:t>
      </w:r>
    </w:p>
    <w:p w:rsidR="000A375D" w:rsidRPr="00386085" w:rsidRDefault="000A375D" w:rsidP="000A375D">
      <w:pPr>
        <w:ind w:firstLine="1416"/>
        <w:jc w:val="both"/>
        <w:rPr>
          <w:rStyle w:val="Textodocorpo27pt"/>
          <w:rFonts w:ascii="Bookman Old Style" w:eastAsiaTheme="minorHAnsi" w:hAnsi="Bookman Old Style" w:cstheme="minorBidi"/>
          <w:color w:val="auto"/>
          <w:sz w:val="24"/>
          <w:szCs w:val="24"/>
        </w:rPr>
      </w:pPr>
      <w:r w:rsidRPr="00386085">
        <w:rPr>
          <w:rFonts w:ascii="Bookman Old Style" w:hAnsi="Bookman Old Style"/>
          <w:b/>
          <w:color w:val="000000"/>
          <w:sz w:val="24"/>
          <w:szCs w:val="24"/>
        </w:rPr>
        <w:t>Parágrafo único</w:t>
      </w:r>
      <w:r w:rsidRPr="00102C1F">
        <w:rPr>
          <w:rFonts w:ascii="Bookman Old Style" w:hAnsi="Bookman Old Style"/>
          <w:color w:val="000000"/>
          <w:sz w:val="24"/>
          <w:szCs w:val="24"/>
        </w:rPr>
        <w:t>. Os recursos provenientes da operação de crédito autorizada serão obrigatoriamente aplicados na execução dos empreendimentos previstos no caput deste artigo, sendo vedada a aplicação de tais recursos em despesas correntes, em consonância com o § 1</w:t>
      </w:r>
      <w:r w:rsidRPr="00102C1F">
        <w:rPr>
          <w:rFonts w:ascii="Bookman Old Style" w:hAnsi="Bookman Old Style"/>
          <w:color w:val="000000"/>
          <w:sz w:val="24"/>
          <w:szCs w:val="24"/>
          <w:vertAlign w:val="superscript"/>
        </w:rPr>
        <w:t>o</w:t>
      </w:r>
      <w:r w:rsidRPr="00102C1F">
        <w:rPr>
          <w:rFonts w:ascii="Bookman Old Style" w:hAnsi="Bookman Old Style"/>
          <w:color w:val="000000"/>
          <w:sz w:val="24"/>
          <w:szCs w:val="24"/>
        </w:rPr>
        <w:t xml:space="preserve"> do art. 35 da Lei Complementar Federal n° 101, de 04 de maio de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102C1F">
        <w:rPr>
          <w:rFonts w:ascii="Bookman Old Style" w:hAnsi="Bookman Old Style"/>
          <w:color w:val="000000"/>
          <w:sz w:val="24"/>
          <w:szCs w:val="24"/>
        </w:rPr>
        <w:t>2000</w:t>
      </w:r>
      <w:r w:rsidRPr="00102C1F">
        <w:rPr>
          <w:rStyle w:val="Textodocorpo27pt"/>
          <w:rFonts w:ascii="Bookman Old Style" w:hAnsi="Bookman Old Style"/>
          <w:sz w:val="24"/>
          <w:szCs w:val="24"/>
        </w:rPr>
        <w:t>.</w:t>
      </w:r>
    </w:p>
    <w:p w:rsidR="000A375D" w:rsidRPr="00102C1F" w:rsidRDefault="000A375D" w:rsidP="000A375D">
      <w:pPr>
        <w:pStyle w:val="Textodocorpo20"/>
        <w:shd w:val="clear" w:color="auto" w:fill="auto"/>
        <w:spacing w:after="200" w:line="240" w:lineRule="auto"/>
        <w:ind w:left="23" w:firstLine="1376"/>
        <w:rPr>
          <w:rFonts w:ascii="Bookman Old Style" w:hAnsi="Bookman Old Style"/>
          <w:color w:val="000000"/>
          <w:sz w:val="24"/>
          <w:szCs w:val="24"/>
        </w:rPr>
      </w:pPr>
      <w:r w:rsidRPr="00E34817">
        <w:rPr>
          <w:rFonts w:ascii="Bookman Old Style" w:hAnsi="Bookman Old Style"/>
          <w:b/>
          <w:color w:val="000000"/>
          <w:sz w:val="24"/>
          <w:szCs w:val="24"/>
        </w:rPr>
        <w:t>Art. 2</w:t>
      </w:r>
      <w:r w:rsidRPr="00E34817">
        <w:rPr>
          <w:rFonts w:ascii="Bookman Old Style" w:hAnsi="Bookman Old Style"/>
          <w:b/>
          <w:color w:val="000000"/>
          <w:sz w:val="24"/>
          <w:szCs w:val="24"/>
          <w:vertAlign w:val="superscript"/>
        </w:rPr>
        <w:t>o</w:t>
      </w:r>
      <w:r w:rsidRPr="00102C1F">
        <w:rPr>
          <w:rFonts w:ascii="Bookman Old Style" w:hAnsi="Bookman Old Style"/>
          <w:color w:val="000000"/>
          <w:sz w:val="24"/>
          <w:szCs w:val="24"/>
        </w:rPr>
        <w:t>. Os recursos provenientes da operação de crédito a que se refere esta Lei deverão ser consignados como receita no Orçamento ou em créditos adicionais, nos termos do inc</w:t>
      </w:r>
      <w:r>
        <w:rPr>
          <w:rFonts w:ascii="Bookman Old Style" w:hAnsi="Bookman Old Style"/>
          <w:color w:val="000000"/>
          <w:sz w:val="24"/>
          <w:szCs w:val="24"/>
        </w:rPr>
        <w:t>iso</w:t>
      </w:r>
      <w:r w:rsidRPr="00102C1F">
        <w:rPr>
          <w:rFonts w:ascii="Bookman Old Style" w:hAnsi="Bookman Old Style"/>
          <w:color w:val="000000"/>
          <w:sz w:val="24"/>
          <w:szCs w:val="24"/>
        </w:rPr>
        <w:t>. II, § 1</w:t>
      </w:r>
      <w:r w:rsidRPr="00102C1F">
        <w:rPr>
          <w:rFonts w:ascii="Bookman Old Style" w:hAnsi="Bookman Old Style"/>
          <w:color w:val="000000"/>
          <w:sz w:val="24"/>
          <w:szCs w:val="24"/>
          <w:vertAlign w:val="superscript"/>
        </w:rPr>
        <w:t>o</w:t>
      </w:r>
      <w:r w:rsidRPr="00102C1F">
        <w:rPr>
          <w:rFonts w:ascii="Bookman Old Style" w:hAnsi="Bookman Old Style"/>
          <w:color w:val="000000"/>
          <w:sz w:val="24"/>
          <w:szCs w:val="24"/>
        </w:rPr>
        <w:t>, art</w:t>
      </w:r>
      <w:r>
        <w:rPr>
          <w:rFonts w:ascii="Bookman Old Style" w:hAnsi="Bookman Old Style"/>
          <w:color w:val="000000"/>
          <w:sz w:val="24"/>
          <w:szCs w:val="24"/>
        </w:rPr>
        <w:t>igo</w:t>
      </w:r>
      <w:r w:rsidRPr="00102C1F">
        <w:rPr>
          <w:rFonts w:ascii="Bookman Old Style" w:hAnsi="Bookman Old Style"/>
          <w:color w:val="000000"/>
          <w:sz w:val="24"/>
          <w:szCs w:val="24"/>
        </w:rPr>
        <w:t>. 32, da Lei Complementar 101/2000 e art</w:t>
      </w:r>
      <w:r>
        <w:rPr>
          <w:rFonts w:ascii="Bookman Old Style" w:hAnsi="Bookman Old Style"/>
          <w:color w:val="000000"/>
          <w:sz w:val="24"/>
          <w:szCs w:val="24"/>
        </w:rPr>
        <w:t>igo</w:t>
      </w:r>
      <w:r w:rsidRPr="00102C1F">
        <w:rPr>
          <w:rFonts w:ascii="Bookman Old Style" w:hAnsi="Bookman Old Style"/>
          <w:color w:val="000000"/>
          <w:sz w:val="24"/>
          <w:szCs w:val="24"/>
        </w:rPr>
        <w:t>s. 42 e 43, inc. IV, da Lei n° 4.320/1964.</w:t>
      </w:r>
    </w:p>
    <w:p w:rsidR="000A375D" w:rsidRPr="00102C1F" w:rsidRDefault="000A375D" w:rsidP="000A375D">
      <w:pPr>
        <w:pStyle w:val="Textodocorpo20"/>
        <w:shd w:val="clear" w:color="auto" w:fill="auto"/>
        <w:spacing w:after="200" w:line="240" w:lineRule="auto"/>
        <w:ind w:left="23" w:firstLine="1376"/>
        <w:rPr>
          <w:rFonts w:ascii="Bookman Old Style" w:hAnsi="Bookman Old Style"/>
          <w:color w:val="000000"/>
          <w:sz w:val="24"/>
          <w:szCs w:val="24"/>
        </w:rPr>
      </w:pPr>
      <w:r w:rsidRPr="00E34817">
        <w:rPr>
          <w:rFonts w:ascii="Bookman Old Style" w:hAnsi="Bookman Old Style"/>
          <w:b/>
          <w:color w:val="000000"/>
          <w:sz w:val="24"/>
          <w:szCs w:val="24"/>
        </w:rPr>
        <w:t>Art. 3</w:t>
      </w:r>
      <w:r w:rsidRPr="00E34817">
        <w:rPr>
          <w:rFonts w:ascii="Bookman Old Style" w:hAnsi="Bookman Old Style"/>
          <w:b/>
          <w:color w:val="000000"/>
          <w:sz w:val="24"/>
          <w:szCs w:val="24"/>
          <w:vertAlign w:val="superscript"/>
        </w:rPr>
        <w:t>o</w:t>
      </w:r>
      <w:r w:rsidRPr="00102C1F">
        <w:rPr>
          <w:rFonts w:ascii="Bookman Old Style" w:hAnsi="Bookman Old Style"/>
          <w:color w:val="000000"/>
          <w:sz w:val="24"/>
          <w:szCs w:val="24"/>
        </w:rPr>
        <w:t>. Os orçamentos ou os créditos adicionais deverão consignar, anualmente, as dotações necessárias às amortizações e aos pagamentos dos encargos, relativos aos contratos de financiamento a</w:t>
      </w:r>
      <w:r>
        <w:rPr>
          <w:rFonts w:ascii="Bookman Old Style" w:hAnsi="Bookman Old Style"/>
          <w:color w:val="000000"/>
          <w:sz w:val="24"/>
          <w:szCs w:val="24"/>
        </w:rPr>
        <w:t xml:space="preserve"> que se refere o artigo 1º</w:t>
      </w:r>
      <w:r w:rsidRPr="00102C1F">
        <w:rPr>
          <w:rFonts w:ascii="Bookman Old Style" w:hAnsi="Bookman Old Style"/>
          <w:color w:val="000000"/>
          <w:sz w:val="24"/>
          <w:szCs w:val="24"/>
        </w:rPr>
        <w:t>.</w:t>
      </w:r>
    </w:p>
    <w:p w:rsidR="000A375D" w:rsidRPr="00102C1F" w:rsidRDefault="000A375D" w:rsidP="000A375D">
      <w:pPr>
        <w:pStyle w:val="Textodocorpo20"/>
        <w:shd w:val="clear" w:color="auto" w:fill="auto"/>
        <w:spacing w:after="200" w:line="240" w:lineRule="auto"/>
        <w:ind w:left="23" w:firstLine="1376"/>
        <w:rPr>
          <w:rFonts w:ascii="Bookman Old Style" w:hAnsi="Bookman Old Style"/>
          <w:strike/>
          <w:sz w:val="24"/>
          <w:szCs w:val="24"/>
        </w:rPr>
      </w:pPr>
      <w:r w:rsidRPr="00E34817">
        <w:rPr>
          <w:rFonts w:ascii="Bookman Old Style" w:hAnsi="Bookman Old Style"/>
          <w:b/>
          <w:color w:val="000000"/>
          <w:sz w:val="24"/>
          <w:szCs w:val="24"/>
        </w:rPr>
        <w:t>Art. 4</w:t>
      </w:r>
      <w:r w:rsidRPr="00E34817">
        <w:rPr>
          <w:rFonts w:ascii="Bookman Old Style" w:hAnsi="Bookman Old Style"/>
          <w:b/>
          <w:color w:val="000000"/>
          <w:sz w:val="24"/>
          <w:szCs w:val="24"/>
          <w:vertAlign w:val="superscript"/>
        </w:rPr>
        <w:t>o</w:t>
      </w:r>
      <w:r w:rsidRPr="00102C1F">
        <w:rPr>
          <w:rFonts w:ascii="Bookman Old Style" w:hAnsi="Bookman Old Style"/>
          <w:color w:val="000000"/>
          <w:sz w:val="24"/>
          <w:szCs w:val="24"/>
        </w:rPr>
        <w:t>. Fica o Chefe do Poder Executivo autorizado a abrir créditos adicionais destinados a fazer face aos pagamentos de obrigações decorrentes da operação de crédito ora autorizada.</w:t>
      </w:r>
    </w:p>
    <w:p w:rsidR="000A375D" w:rsidRPr="00102C1F" w:rsidRDefault="000A375D" w:rsidP="000A375D">
      <w:pPr>
        <w:pStyle w:val="Textodocorpo0"/>
        <w:shd w:val="clear" w:color="auto" w:fill="auto"/>
        <w:spacing w:after="200" w:line="240" w:lineRule="auto"/>
        <w:ind w:left="20" w:firstLine="1376"/>
        <w:rPr>
          <w:rFonts w:ascii="Bookman Old Style" w:hAnsi="Bookman Old Style"/>
          <w:color w:val="000000"/>
          <w:sz w:val="24"/>
          <w:szCs w:val="24"/>
        </w:rPr>
      </w:pPr>
      <w:r w:rsidRPr="00E34817">
        <w:rPr>
          <w:rFonts w:ascii="Bookman Old Style" w:hAnsi="Bookman Old Style"/>
          <w:b/>
          <w:color w:val="000000"/>
          <w:sz w:val="24"/>
          <w:szCs w:val="24"/>
        </w:rPr>
        <w:t>Art. 5</w:t>
      </w:r>
      <w:r w:rsidRPr="00E34817">
        <w:rPr>
          <w:rFonts w:ascii="Bookman Old Style" w:hAnsi="Bookman Old Style"/>
          <w:b/>
          <w:color w:val="000000"/>
          <w:sz w:val="24"/>
          <w:szCs w:val="24"/>
          <w:vertAlign w:val="superscript"/>
        </w:rPr>
        <w:t>o</w:t>
      </w:r>
      <w:r w:rsidRPr="00102C1F">
        <w:rPr>
          <w:rFonts w:ascii="Bookman Old Style" w:hAnsi="Bookman Old Style"/>
          <w:color w:val="000000"/>
          <w:sz w:val="24"/>
          <w:szCs w:val="24"/>
        </w:rPr>
        <w:t xml:space="preserve">. Para pagamento do principal, juros, tarifas bancárias e demais encargos financeiros e despesas da operação de crédito, fica o Banco do Brasil autorizado a debitar na conta-corrente de titularidade do Município, mantida em sua agência, a ser </w:t>
      </w:r>
      <w:r>
        <w:rPr>
          <w:rFonts w:ascii="Bookman Old Style" w:hAnsi="Bookman Old Style"/>
          <w:color w:val="000000"/>
          <w:sz w:val="24"/>
          <w:szCs w:val="24"/>
        </w:rPr>
        <w:t>indicada no contrato, em que serão</w:t>
      </w:r>
      <w:r w:rsidRPr="00102C1F">
        <w:rPr>
          <w:rFonts w:ascii="Bookman Old Style" w:hAnsi="Bookman Old Style"/>
          <w:color w:val="000000"/>
          <w:sz w:val="24"/>
          <w:szCs w:val="24"/>
        </w:rPr>
        <w:t xml:space="preserve"> efetuados os créditos dos recursos do Município, os montantes necessários às amortizações e pagamento final da dívida, nos prazos contratualmente estipulados.</w:t>
      </w:r>
    </w:p>
    <w:p w:rsidR="000A375D" w:rsidRDefault="000A375D" w:rsidP="000A375D">
      <w:pPr>
        <w:pStyle w:val="Textodocorpo0"/>
        <w:shd w:val="clear" w:color="auto" w:fill="auto"/>
        <w:spacing w:after="200" w:line="240" w:lineRule="auto"/>
        <w:ind w:left="20" w:firstLine="1376"/>
        <w:rPr>
          <w:rFonts w:ascii="Bookman Old Style" w:hAnsi="Bookman Old Style"/>
          <w:color w:val="000000"/>
          <w:sz w:val="24"/>
          <w:szCs w:val="24"/>
        </w:rPr>
      </w:pPr>
      <w:r w:rsidRPr="0070365A">
        <w:rPr>
          <w:rFonts w:ascii="Bookman Old Style" w:hAnsi="Bookman Old Style"/>
          <w:b/>
          <w:color w:val="000000"/>
          <w:sz w:val="24"/>
          <w:szCs w:val="24"/>
        </w:rPr>
        <w:t>Parágrafo únic</w:t>
      </w:r>
      <w:r>
        <w:rPr>
          <w:rFonts w:ascii="Bookman Old Style" w:hAnsi="Bookman Old Style"/>
          <w:b/>
          <w:color w:val="000000"/>
          <w:sz w:val="24"/>
          <w:szCs w:val="24"/>
        </w:rPr>
        <w:t>o.</w:t>
      </w:r>
      <w:r w:rsidRPr="00102C1F">
        <w:rPr>
          <w:rFonts w:ascii="Bookman Old Style" w:hAnsi="Bookman Old Style"/>
          <w:color w:val="000000"/>
          <w:sz w:val="24"/>
          <w:szCs w:val="24"/>
        </w:rPr>
        <w:t xml:space="preserve"> Fica dispensada a emissão da nota de empenho para a realização das despesas a que se refere este artigo, </w:t>
      </w:r>
      <w:r w:rsidRPr="00102C1F">
        <w:rPr>
          <w:rFonts w:ascii="Bookman Old Style" w:hAnsi="Bookman Old Style"/>
          <w:color w:val="000000"/>
          <w:sz w:val="24"/>
          <w:szCs w:val="24"/>
        </w:rPr>
        <w:lastRenderedPageBreak/>
        <w:t>nos termos do §1°, do art. 60, da Lei 4.320, de 17 de março de 1964.</w:t>
      </w:r>
    </w:p>
    <w:p w:rsidR="000A375D" w:rsidRPr="00102C1F" w:rsidRDefault="000A375D" w:rsidP="000A375D">
      <w:pPr>
        <w:pStyle w:val="Textodocorpo0"/>
        <w:shd w:val="clear" w:color="auto" w:fill="auto"/>
        <w:spacing w:after="200" w:line="240" w:lineRule="auto"/>
        <w:ind w:left="20" w:firstLine="1376"/>
        <w:rPr>
          <w:rFonts w:ascii="Bookman Old Style" w:hAnsi="Bookman Old Style"/>
          <w:sz w:val="24"/>
          <w:szCs w:val="24"/>
        </w:rPr>
      </w:pPr>
      <w:r w:rsidRPr="00E34817">
        <w:rPr>
          <w:rFonts w:ascii="Bookman Old Style" w:hAnsi="Bookman Old Style"/>
          <w:b/>
          <w:color w:val="000000"/>
          <w:sz w:val="24"/>
          <w:szCs w:val="24"/>
        </w:rPr>
        <w:t>Art. 6</w:t>
      </w:r>
      <w:r w:rsidRPr="00E34817">
        <w:rPr>
          <w:rFonts w:ascii="Bookman Old Style" w:hAnsi="Bookman Old Style"/>
          <w:b/>
          <w:color w:val="000000"/>
          <w:sz w:val="24"/>
          <w:szCs w:val="24"/>
          <w:vertAlign w:val="superscript"/>
        </w:rPr>
        <w:t>o</w:t>
      </w:r>
      <w:r w:rsidRPr="00102C1F">
        <w:rPr>
          <w:rFonts w:ascii="Bookman Old Style" w:hAnsi="Bookman Old Style"/>
          <w:color w:val="000000"/>
          <w:sz w:val="24"/>
          <w:szCs w:val="24"/>
        </w:rPr>
        <w:t>. Esta Lei entra em vigor na data de sua publicação, revogadas as disposições em contrário.</w:t>
      </w:r>
    </w:p>
    <w:p w:rsidR="000A375D" w:rsidRPr="00454CB0" w:rsidRDefault="000A375D" w:rsidP="000A375D">
      <w:pPr>
        <w:pStyle w:val="Textodocorpo0"/>
        <w:shd w:val="clear" w:color="auto" w:fill="auto"/>
        <w:spacing w:before="10" w:line="240" w:lineRule="auto"/>
        <w:ind w:firstLine="720"/>
        <w:rPr>
          <w:rFonts w:ascii="Bookman Old Style" w:hAnsi="Bookman Old Style"/>
          <w:sz w:val="24"/>
          <w:szCs w:val="24"/>
        </w:rPr>
      </w:pPr>
    </w:p>
    <w:p w:rsidR="000A375D" w:rsidRPr="00454CB0" w:rsidRDefault="000A375D" w:rsidP="000A375D">
      <w:pPr>
        <w:pStyle w:val="Textodocorpo0"/>
        <w:shd w:val="clear" w:color="auto" w:fill="auto"/>
        <w:spacing w:before="10" w:line="240" w:lineRule="auto"/>
        <w:ind w:firstLine="1418"/>
        <w:jc w:val="left"/>
        <w:rPr>
          <w:rFonts w:ascii="Bookman Old Style" w:hAnsi="Bookman Old Style"/>
          <w:b/>
          <w:i/>
          <w:sz w:val="24"/>
          <w:szCs w:val="24"/>
        </w:rPr>
      </w:pPr>
      <w:r w:rsidRPr="00454CB0">
        <w:rPr>
          <w:rFonts w:ascii="Bookman Old Style" w:hAnsi="Bookman Old Style"/>
          <w:sz w:val="24"/>
          <w:szCs w:val="24"/>
        </w:rPr>
        <w:t>Gabinete do Prefeito Municipal</w:t>
      </w:r>
      <w:r>
        <w:rPr>
          <w:rFonts w:ascii="Bookman Old Style" w:hAnsi="Bookman Old Style"/>
          <w:sz w:val="24"/>
          <w:szCs w:val="24"/>
        </w:rPr>
        <w:t xml:space="preserve"> de Campo Novo do Parecis, aos 10</w:t>
      </w:r>
      <w:r w:rsidRPr="00454CB0">
        <w:rPr>
          <w:rFonts w:ascii="Bookman Old Style" w:hAnsi="Bookman Old Style"/>
          <w:sz w:val="24"/>
          <w:szCs w:val="24"/>
        </w:rPr>
        <w:t xml:space="preserve"> dias do mês de novembro de 2017.</w:t>
      </w:r>
    </w:p>
    <w:p w:rsidR="000A375D" w:rsidRPr="00454CB0" w:rsidRDefault="000A375D" w:rsidP="000A375D">
      <w:pPr>
        <w:pStyle w:val="Corpodetexto"/>
        <w:spacing w:before="10"/>
        <w:ind w:firstLine="1440"/>
        <w:rPr>
          <w:rFonts w:ascii="Bookman Old Style" w:hAnsi="Bookman Old Style" w:cs="Times New Roman"/>
          <w:b/>
          <w:i/>
          <w:sz w:val="24"/>
          <w:szCs w:val="24"/>
        </w:rPr>
      </w:pPr>
    </w:p>
    <w:p w:rsidR="000A375D" w:rsidRDefault="000A375D" w:rsidP="000A375D">
      <w:pPr>
        <w:pStyle w:val="Corpodetexto"/>
        <w:spacing w:before="10"/>
        <w:ind w:firstLine="1440"/>
        <w:rPr>
          <w:rFonts w:ascii="Bookman Old Style" w:hAnsi="Bookman Old Style" w:cs="Times New Roman"/>
          <w:b/>
          <w:i/>
          <w:sz w:val="24"/>
          <w:szCs w:val="24"/>
        </w:rPr>
      </w:pPr>
    </w:p>
    <w:p w:rsidR="000A375D" w:rsidRPr="00454CB0" w:rsidRDefault="000A375D" w:rsidP="000A375D">
      <w:pPr>
        <w:pStyle w:val="Corpodetexto"/>
        <w:spacing w:before="10"/>
        <w:ind w:firstLine="1440"/>
        <w:rPr>
          <w:rFonts w:ascii="Bookman Old Style" w:hAnsi="Bookman Old Style" w:cs="Times New Roman"/>
          <w:b/>
          <w:i/>
          <w:sz w:val="24"/>
          <w:szCs w:val="24"/>
        </w:rPr>
      </w:pPr>
    </w:p>
    <w:p w:rsidR="000A375D" w:rsidRPr="00454CB0" w:rsidRDefault="000A375D" w:rsidP="000A375D">
      <w:pPr>
        <w:jc w:val="center"/>
        <w:rPr>
          <w:rFonts w:ascii="Bookman Old Style" w:hAnsi="Bookman Old Style" w:cs="Times New Roman"/>
          <w:b/>
          <w:i/>
          <w:sz w:val="24"/>
          <w:szCs w:val="24"/>
        </w:rPr>
      </w:pPr>
      <w:r w:rsidRPr="00454CB0">
        <w:rPr>
          <w:rFonts w:ascii="Bookman Old Style" w:hAnsi="Bookman Old Style" w:cs="Times New Roman"/>
          <w:b/>
          <w:i/>
          <w:sz w:val="24"/>
          <w:szCs w:val="24"/>
        </w:rPr>
        <w:t>RAFAEL MACHADO</w:t>
      </w:r>
    </w:p>
    <w:p w:rsidR="000A375D" w:rsidRDefault="000A375D" w:rsidP="000A375D">
      <w:pPr>
        <w:jc w:val="center"/>
        <w:rPr>
          <w:rFonts w:ascii="Bookman Old Style" w:hAnsi="Bookman Old Style" w:cs="Times New Roman"/>
          <w:b/>
          <w:i/>
          <w:iCs/>
          <w:sz w:val="24"/>
          <w:szCs w:val="24"/>
        </w:rPr>
      </w:pPr>
      <w:r w:rsidRPr="00454CB0">
        <w:rPr>
          <w:rFonts w:ascii="Bookman Old Style" w:hAnsi="Bookman Old Style" w:cs="Times New Roman"/>
          <w:b/>
          <w:i/>
          <w:iCs/>
          <w:sz w:val="24"/>
          <w:szCs w:val="24"/>
        </w:rPr>
        <w:t>Prefeito</w:t>
      </w:r>
      <w:r>
        <w:rPr>
          <w:rFonts w:ascii="Bookman Old Style" w:hAnsi="Bookman Old Style" w:cs="Times New Roman"/>
          <w:b/>
          <w:i/>
          <w:iCs/>
          <w:sz w:val="24"/>
          <w:szCs w:val="24"/>
        </w:rPr>
        <w:t xml:space="preserve"> Municipal</w:t>
      </w:r>
    </w:p>
    <w:p w:rsidR="000A375D" w:rsidRDefault="000A375D" w:rsidP="000A375D">
      <w:pPr>
        <w:jc w:val="center"/>
        <w:rPr>
          <w:rFonts w:ascii="Bookman Old Style" w:hAnsi="Bookman Old Style" w:cs="Times New Roman"/>
          <w:b/>
          <w:i/>
          <w:iCs/>
          <w:sz w:val="24"/>
          <w:szCs w:val="24"/>
        </w:rPr>
      </w:pPr>
    </w:p>
    <w:p w:rsidR="000A375D" w:rsidRPr="00454CB0" w:rsidRDefault="000A375D" w:rsidP="000A375D">
      <w:pPr>
        <w:jc w:val="center"/>
        <w:rPr>
          <w:rFonts w:ascii="Bookman Old Style" w:hAnsi="Bookman Old Style" w:cs="Times New Roman"/>
          <w:b/>
          <w:i/>
          <w:iCs/>
          <w:sz w:val="24"/>
          <w:szCs w:val="24"/>
        </w:rPr>
      </w:pPr>
    </w:p>
    <w:p w:rsidR="000A375D" w:rsidRPr="00454CB0" w:rsidRDefault="000A375D" w:rsidP="000A375D">
      <w:pPr>
        <w:pStyle w:val="Corpodetexto"/>
        <w:spacing w:before="10"/>
        <w:ind w:firstLine="1416"/>
        <w:rPr>
          <w:rFonts w:ascii="Bookman Old Style" w:hAnsi="Bookman Old Style" w:cs="Times New Roman"/>
          <w:b/>
          <w:i/>
          <w:color w:val="000000"/>
          <w:sz w:val="24"/>
          <w:szCs w:val="24"/>
        </w:rPr>
      </w:pPr>
      <w:r w:rsidRPr="00454CB0">
        <w:rPr>
          <w:rFonts w:ascii="Bookman Old Style" w:hAnsi="Bookman Old Style" w:cs="Times New Roman"/>
          <w:color w:val="000000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0A375D" w:rsidRDefault="000A375D" w:rsidP="000A375D">
      <w:pPr>
        <w:pStyle w:val="Corpodetexto"/>
        <w:spacing w:before="10"/>
        <w:ind w:firstLine="1416"/>
        <w:rPr>
          <w:rFonts w:ascii="Bookman Old Style" w:hAnsi="Bookman Old Style" w:cs="Times New Roman"/>
          <w:b/>
          <w:i/>
          <w:color w:val="000000"/>
          <w:sz w:val="24"/>
          <w:szCs w:val="24"/>
        </w:rPr>
      </w:pPr>
    </w:p>
    <w:p w:rsidR="000A375D" w:rsidRPr="00454CB0" w:rsidRDefault="000A375D" w:rsidP="000A375D">
      <w:pPr>
        <w:autoSpaceDE w:val="0"/>
        <w:adjustRightInd w:val="0"/>
        <w:contextualSpacing/>
        <w:jc w:val="center"/>
        <w:rPr>
          <w:rFonts w:ascii="Bookman Old Style" w:hAnsi="Bookman Old Style" w:cs="Times New Roman"/>
          <w:b/>
          <w:bCs/>
          <w:i/>
          <w:sz w:val="24"/>
          <w:szCs w:val="24"/>
        </w:rPr>
      </w:pPr>
      <w:r w:rsidRPr="00454CB0">
        <w:rPr>
          <w:rFonts w:ascii="Bookman Old Style" w:hAnsi="Bookman Old Style" w:cs="Times New Roman"/>
          <w:b/>
          <w:bCs/>
          <w:i/>
          <w:sz w:val="24"/>
          <w:szCs w:val="24"/>
        </w:rPr>
        <w:t>ÁLVARO JOSÉ BARBOSA</w:t>
      </w:r>
    </w:p>
    <w:p w:rsidR="000A375D" w:rsidRPr="00102C1F" w:rsidRDefault="000A375D" w:rsidP="000A375D">
      <w:pPr>
        <w:pStyle w:val="Textodocorpo0"/>
        <w:shd w:val="clear" w:color="auto" w:fill="auto"/>
        <w:spacing w:line="240" w:lineRule="auto"/>
        <w:ind w:left="20"/>
        <w:jc w:val="center"/>
        <w:rPr>
          <w:rFonts w:ascii="Bookman Old Style" w:hAnsi="Bookman Old Style"/>
          <w:sz w:val="24"/>
          <w:szCs w:val="24"/>
        </w:rPr>
      </w:pPr>
      <w:r w:rsidRPr="00454CB0"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Secretário Municipal de Administraç</w:t>
      </w:r>
      <w:r>
        <w:rPr>
          <w:rFonts w:ascii="Bookman Old Style" w:hAnsi="Bookman Old Style" w:cs="Times New Roman"/>
          <w:b/>
          <w:bCs/>
          <w:i/>
          <w:iCs/>
          <w:sz w:val="24"/>
          <w:szCs w:val="24"/>
        </w:rPr>
        <w:t>ão</w:t>
      </w:r>
    </w:p>
    <w:p w:rsidR="00141FB6" w:rsidRPr="000A375D" w:rsidRDefault="00141FB6" w:rsidP="000A375D">
      <w:pPr>
        <w:rPr>
          <w:szCs w:val="24"/>
        </w:rPr>
      </w:pPr>
    </w:p>
    <w:sectPr w:rsidR="00141FB6" w:rsidRPr="000A375D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EDD" w:rsidRDefault="00F22EDD" w:rsidP="00141FB6">
      <w:r>
        <w:separator/>
      </w:r>
    </w:p>
  </w:endnote>
  <w:endnote w:type="continuationSeparator" w:id="1">
    <w:p w:rsidR="00F22EDD" w:rsidRDefault="00F22EDD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F22EDD" w:rsidP="004A45C3">
    <w:pPr>
      <w:pStyle w:val="Rodap"/>
    </w:pPr>
  </w:p>
  <w:p w:rsidR="009F196D" w:rsidRPr="003D3AA8" w:rsidRDefault="00F22ED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EDD" w:rsidRDefault="00F22EDD" w:rsidP="00141FB6">
      <w:r>
        <w:separator/>
      </w:r>
    </w:p>
  </w:footnote>
  <w:footnote w:type="continuationSeparator" w:id="1">
    <w:p w:rsidR="00F22EDD" w:rsidRDefault="00F22EDD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A375D"/>
    <w:rsid w:val="00141FB6"/>
    <w:rsid w:val="001915A3"/>
    <w:rsid w:val="00217F62"/>
    <w:rsid w:val="005A4BF6"/>
    <w:rsid w:val="007A1DFE"/>
    <w:rsid w:val="0082470C"/>
    <w:rsid w:val="008D2732"/>
    <w:rsid w:val="009918A8"/>
    <w:rsid w:val="00A906D8"/>
    <w:rsid w:val="00AB5A74"/>
    <w:rsid w:val="00BD20C6"/>
    <w:rsid w:val="00F071AE"/>
    <w:rsid w:val="00F2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odocorpo">
    <w:name w:val="Texto do corpo_"/>
    <w:basedOn w:val="Fontepargpadro"/>
    <w:link w:val="Textodocorpo0"/>
    <w:rsid w:val="000A375D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rsid w:val="000A375D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character" w:customStyle="1" w:styleId="Textodocorpo27pt">
    <w:name w:val="Texto do corpo (2) + 7 pt"/>
    <w:basedOn w:val="Textodocorpo2"/>
    <w:rsid w:val="000A375D"/>
    <w:rPr>
      <w:color w:val="000000"/>
      <w:spacing w:val="0"/>
      <w:w w:val="100"/>
      <w:position w:val="0"/>
      <w:sz w:val="14"/>
      <w:szCs w:val="14"/>
    </w:rPr>
  </w:style>
  <w:style w:type="paragraph" w:customStyle="1" w:styleId="Textodocorpo0">
    <w:name w:val="Texto do corpo"/>
    <w:basedOn w:val="Normal"/>
    <w:link w:val="Textodocorpo"/>
    <w:rsid w:val="000A375D"/>
    <w:pPr>
      <w:widowControl w:val="0"/>
      <w:shd w:val="clear" w:color="auto" w:fill="FFFFFF"/>
      <w:spacing w:line="269" w:lineRule="exac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Textodocorpo20">
    <w:name w:val="Texto do corpo (2)"/>
    <w:basedOn w:val="Normal"/>
    <w:link w:val="Textodocorpo2"/>
    <w:rsid w:val="000A375D"/>
    <w:pPr>
      <w:widowControl w:val="0"/>
      <w:shd w:val="clear" w:color="auto" w:fill="FFFFFF"/>
      <w:spacing w:after="300" w:line="0" w:lineRule="atLeast"/>
      <w:jc w:val="both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docorpo3">
    <w:name w:val="Texto do corpo (3)_"/>
    <w:basedOn w:val="Fontepargpadro"/>
    <w:link w:val="Textodocorpo30"/>
    <w:rsid w:val="000A375D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0A375D"/>
    <w:pPr>
      <w:widowControl w:val="0"/>
      <w:shd w:val="clear" w:color="auto" w:fill="FFFFFF"/>
      <w:spacing w:after="60" w:line="418" w:lineRule="exact"/>
      <w:ind w:firstLine="840"/>
      <w:jc w:val="both"/>
    </w:pPr>
    <w:rPr>
      <w:rFonts w:ascii="Times New Roman" w:eastAsia="Times New Roman" w:hAnsi="Times New Roman" w:cs="Times New Roman"/>
      <w:i/>
      <w:i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A375D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A375D"/>
  </w:style>
  <w:style w:type="paragraph" w:styleId="Corpodetexto">
    <w:name w:val="Body Text"/>
    <w:basedOn w:val="Normal"/>
    <w:link w:val="CorpodetextoChar"/>
    <w:uiPriority w:val="99"/>
    <w:semiHidden/>
    <w:unhideWhenUsed/>
    <w:rsid w:val="000A375D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A37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2017-11-17T19:23:00Z</dcterms:created>
  <dcterms:modified xsi:type="dcterms:W3CDTF">2017-11-17T19:23:00Z</dcterms:modified>
</cp:coreProperties>
</file>