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91" w:rsidRPr="00560501" w:rsidRDefault="00F05091" w:rsidP="00560501">
      <w:pPr>
        <w:pStyle w:val="Recuodecorpodetexto3"/>
        <w:ind w:left="1418" w:right="-238"/>
        <w:rPr>
          <w:i w:val="0"/>
          <w:szCs w:val="24"/>
          <w:u w:val="single"/>
        </w:rPr>
      </w:pPr>
      <w:r w:rsidRPr="00560501">
        <w:rPr>
          <w:i w:val="0"/>
          <w:szCs w:val="24"/>
          <w:u w:val="single"/>
        </w:rPr>
        <w:t>AUTÓGRAFO Nº 1.525/2018 DE 8 DE OUTUBRO DE 2018.</w:t>
      </w:r>
    </w:p>
    <w:p w:rsidR="00F05091" w:rsidRPr="00560501" w:rsidRDefault="00F05091" w:rsidP="00560501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560501" w:rsidRPr="00560501" w:rsidRDefault="00560501" w:rsidP="00560501">
      <w:pPr>
        <w:pStyle w:val="Recuodecorpodetexto3"/>
        <w:ind w:left="1418" w:right="-238"/>
        <w:rPr>
          <w:i w:val="0"/>
          <w:szCs w:val="24"/>
          <w:u w:val="single"/>
        </w:rPr>
      </w:pPr>
      <w:r w:rsidRPr="00560501">
        <w:rPr>
          <w:i w:val="0"/>
          <w:szCs w:val="24"/>
        </w:rPr>
        <w:t>AUTORIZA O PODER EXECUTIVO MUNICIPAL A ABRIR CRÉDITO ADICIONAL ESPECIAL NO VALOR DE R$ 562.190,48 E DÁ OUTRAS PROVIDÊNCIAS.</w:t>
      </w:r>
    </w:p>
    <w:p w:rsidR="00F05091" w:rsidRPr="00560501" w:rsidRDefault="00F05091" w:rsidP="00560501">
      <w:pPr>
        <w:pStyle w:val="Recuodecorpodetexto3"/>
        <w:ind w:left="1418" w:right="-238"/>
        <w:rPr>
          <w:b w:val="0"/>
          <w:szCs w:val="24"/>
        </w:rPr>
      </w:pPr>
    </w:p>
    <w:p w:rsidR="00560501" w:rsidRPr="00560501" w:rsidRDefault="00F05091" w:rsidP="0056050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560501" w:rsidRPr="00560501" w:rsidRDefault="00560501" w:rsidP="0056050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F05091" w:rsidP="0056050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b/>
          <w:sz w:val="24"/>
          <w:szCs w:val="24"/>
        </w:rPr>
        <w:t>Art. 1º</w:t>
      </w:r>
      <w:r w:rsidRPr="00560501">
        <w:rPr>
          <w:rFonts w:ascii="Times New Roman" w:hAnsi="Times New Roman" w:cs="Times New Roman"/>
          <w:sz w:val="24"/>
          <w:szCs w:val="24"/>
        </w:rPr>
        <w:t>. Fica o Poder Executivo Municipal autorizado a abrir crédito adicional especial no Orçamento Geral do Município no valor de R$ 562.190,48 (quinhentos e sessenta e dois mil e cento e noventa reais</w:t>
      </w:r>
      <w:r w:rsidR="00F213CE">
        <w:rPr>
          <w:rFonts w:ascii="Times New Roman" w:hAnsi="Times New Roman" w:cs="Times New Roman"/>
          <w:sz w:val="24"/>
          <w:szCs w:val="24"/>
        </w:rPr>
        <w:t xml:space="preserve"> e quarenta</w:t>
      </w:r>
      <w:r w:rsidRPr="00560501">
        <w:rPr>
          <w:rFonts w:ascii="Times New Roman" w:hAnsi="Times New Roman" w:cs="Times New Roman"/>
          <w:sz w:val="24"/>
          <w:szCs w:val="24"/>
        </w:rPr>
        <w:t xml:space="preserve"> e oito centavos) com a seguinte classificação orçamentária: </w:t>
      </w:r>
    </w:p>
    <w:p w:rsidR="00F05091" w:rsidRPr="00560501" w:rsidRDefault="00F05091" w:rsidP="00560501">
      <w:pPr>
        <w:ind w:right="-238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06. Secretaria Municipal de Esportes e Lazer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002. Desporto Comunitário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 xml:space="preserve">27. Desporto e Lazer 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812. Desporto Comunitário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0019. Esporte Para Todos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10061. Implantação de Infraestrutura Esportiva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 xml:space="preserve">4.4.90.00.00.00. Aplicações Diretas 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0.3.00.000000. Recursos Ordinários - Exercício Anterior..........</w:t>
      </w:r>
      <w:r w:rsidR="00560501" w:rsidRPr="00560501">
        <w:rPr>
          <w:rFonts w:ascii="Times New Roman" w:hAnsi="Times New Roman" w:cs="Times New Roman"/>
          <w:sz w:val="24"/>
          <w:szCs w:val="24"/>
        </w:rPr>
        <w:t>..</w:t>
      </w:r>
      <w:r w:rsidRPr="00560501">
        <w:rPr>
          <w:rFonts w:ascii="Times New Roman" w:hAnsi="Times New Roman" w:cs="Times New Roman"/>
          <w:sz w:val="24"/>
          <w:szCs w:val="24"/>
        </w:rPr>
        <w:t>.......</w:t>
      </w:r>
      <w:r w:rsidR="00560501" w:rsidRPr="00560501">
        <w:rPr>
          <w:rFonts w:ascii="Times New Roman" w:hAnsi="Times New Roman" w:cs="Times New Roman"/>
          <w:sz w:val="24"/>
          <w:szCs w:val="24"/>
        </w:rPr>
        <w:t>.............</w:t>
      </w:r>
      <w:r w:rsidRPr="00560501">
        <w:rPr>
          <w:rFonts w:ascii="Times New Roman" w:hAnsi="Times New Roman" w:cs="Times New Roman"/>
          <w:sz w:val="24"/>
          <w:szCs w:val="24"/>
        </w:rPr>
        <w:t>.R$ 6.000,00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3"/>
          <w:szCs w:val="23"/>
        </w:rPr>
      </w:pPr>
      <w:r w:rsidRPr="00560501">
        <w:rPr>
          <w:rFonts w:ascii="Times New Roman" w:hAnsi="Times New Roman" w:cs="Times New Roman"/>
          <w:sz w:val="23"/>
          <w:szCs w:val="23"/>
        </w:rPr>
        <w:t>0.1.24.054000 - Outros Convênios com a União não relacionados com a Educação/Saúde/Assistência Social.....................................</w:t>
      </w:r>
      <w:r w:rsidR="00560501" w:rsidRPr="00560501">
        <w:rPr>
          <w:rFonts w:ascii="Times New Roman" w:hAnsi="Times New Roman" w:cs="Times New Roman"/>
          <w:sz w:val="23"/>
          <w:szCs w:val="23"/>
        </w:rPr>
        <w:t>.................</w:t>
      </w:r>
      <w:r w:rsidRPr="00560501">
        <w:rPr>
          <w:rFonts w:ascii="Times New Roman" w:hAnsi="Times New Roman" w:cs="Times New Roman"/>
          <w:sz w:val="23"/>
          <w:szCs w:val="23"/>
        </w:rPr>
        <w:t>...........</w:t>
      </w:r>
      <w:r w:rsidR="00560501" w:rsidRPr="00560501">
        <w:rPr>
          <w:rFonts w:ascii="Times New Roman" w:hAnsi="Times New Roman" w:cs="Times New Roman"/>
          <w:sz w:val="23"/>
          <w:szCs w:val="23"/>
        </w:rPr>
        <w:t>..</w:t>
      </w:r>
      <w:r w:rsidRPr="00560501">
        <w:rPr>
          <w:rFonts w:ascii="Times New Roman" w:hAnsi="Times New Roman" w:cs="Times New Roman"/>
          <w:sz w:val="23"/>
          <w:szCs w:val="23"/>
        </w:rPr>
        <w:t>..R$ 556.190,48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3"/>
          <w:szCs w:val="23"/>
        </w:rPr>
      </w:pPr>
    </w:p>
    <w:p w:rsidR="00F05091" w:rsidRPr="00560501" w:rsidRDefault="00560501" w:rsidP="00560501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sz w:val="23"/>
          <w:szCs w:val="23"/>
        </w:rPr>
      </w:pPr>
      <w:r w:rsidRPr="00560501">
        <w:rPr>
          <w:rFonts w:ascii="Times New Roman" w:hAnsi="Times New Roman" w:cs="Times New Roman"/>
          <w:sz w:val="23"/>
          <w:szCs w:val="23"/>
        </w:rPr>
        <w:t>Total do Crédito....................................................................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.....................</w:t>
      </w:r>
      <w:r w:rsidRPr="00560501">
        <w:rPr>
          <w:rFonts w:ascii="Times New Roman" w:hAnsi="Times New Roman" w:cs="Times New Roman"/>
          <w:sz w:val="23"/>
          <w:szCs w:val="23"/>
        </w:rPr>
        <w:t>...........</w:t>
      </w:r>
      <w:r w:rsidR="00F05091" w:rsidRPr="00560501">
        <w:rPr>
          <w:rFonts w:ascii="Times New Roman" w:hAnsi="Times New Roman" w:cs="Times New Roman"/>
          <w:sz w:val="23"/>
          <w:szCs w:val="23"/>
        </w:rPr>
        <w:t>R$ 562.190,48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56050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="00F05091" w:rsidRPr="00560501">
        <w:rPr>
          <w:rFonts w:ascii="Times New Roman" w:hAnsi="Times New Roman" w:cs="Times New Roman"/>
          <w:b/>
          <w:sz w:val="24"/>
          <w:szCs w:val="24"/>
        </w:rPr>
        <w:t>Art. 2º</w:t>
      </w:r>
      <w:r w:rsidR="00F05091" w:rsidRPr="00560501">
        <w:rPr>
          <w:rFonts w:ascii="Times New Roman" w:hAnsi="Times New Roman" w:cs="Times New Roman"/>
          <w:sz w:val="24"/>
          <w:szCs w:val="24"/>
        </w:rPr>
        <w:t xml:space="preserve">. Para dar cobertura ao crédito adicional especial aberto no artigo anterior serão utilizados os recursos provenientes do excesso de arrecadação na fonte </w:t>
      </w:r>
      <w:r w:rsidR="00F213CE">
        <w:rPr>
          <w:rFonts w:ascii="Times New Roman" w:hAnsi="Times New Roman" w:cs="Times New Roman"/>
          <w:sz w:val="24"/>
          <w:szCs w:val="24"/>
        </w:rPr>
        <w:t>de</w:t>
      </w:r>
      <w:r w:rsidR="00F05091" w:rsidRPr="00560501">
        <w:rPr>
          <w:rFonts w:ascii="Times New Roman" w:hAnsi="Times New Roman" w:cs="Times New Roman"/>
          <w:sz w:val="24"/>
          <w:szCs w:val="24"/>
        </w:rPr>
        <w:t xml:space="preserve"> recursos 01.24.054.000 - </w:t>
      </w:r>
      <w:r w:rsidR="00F05091" w:rsidRPr="00560501">
        <w:rPr>
          <w:rFonts w:ascii="Times New Roman" w:hAnsi="Times New Roman" w:cs="Times New Roman"/>
          <w:sz w:val="23"/>
          <w:szCs w:val="23"/>
        </w:rPr>
        <w:t xml:space="preserve">Outros Convênios com a União não relacionados com a Educação/Saúde/Assistência Social no valor de R$ 556.190,48, na </w:t>
      </w:r>
      <w:r w:rsidR="00F05091" w:rsidRPr="00560501">
        <w:rPr>
          <w:rFonts w:ascii="Times New Roman" w:hAnsi="Times New Roman" w:cs="Times New Roman"/>
          <w:sz w:val="24"/>
          <w:szCs w:val="24"/>
        </w:rPr>
        <w:t>forma do art. 43, § 1º, inciso II, da Lei Federal nº 4.320/64 e pela anulação parcial ou total com remanejamento e transposição no valor de R$ 6.000,00 na forma do art. 43, § 1º, inciso III, da Lei Federal nº 4.320/64, da seguinte dotação orçamentária:</w:t>
      </w:r>
    </w:p>
    <w:p w:rsidR="00F05091" w:rsidRPr="00560501" w:rsidRDefault="00F05091" w:rsidP="00560501">
      <w:pPr>
        <w:ind w:right="-238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06. Secretaria Municipal de Esportes e Lazer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001. Gabinete da Secretaria de Esportes e Lazer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 xml:space="preserve">27. Desporto e Lazer 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122. Administração Geral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0002. Gestão e Manutenção de Serviços do Município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20035. Manutenção e Encargos com Secretaria de Esportes e Lazer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 xml:space="preserve">3.3.90.00.00.00. Aplicações Diretas 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>0.3.00.000000. Recursos Ordinários - Exercício Anterior.....</w:t>
      </w:r>
      <w:r w:rsidR="00560501" w:rsidRPr="00560501">
        <w:rPr>
          <w:rFonts w:ascii="Times New Roman" w:hAnsi="Times New Roman" w:cs="Times New Roman"/>
          <w:sz w:val="24"/>
          <w:szCs w:val="24"/>
        </w:rPr>
        <w:t>............</w:t>
      </w:r>
      <w:r w:rsidRPr="00560501">
        <w:rPr>
          <w:rFonts w:ascii="Times New Roman" w:hAnsi="Times New Roman" w:cs="Times New Roman"/>
          <w:sz w:val="24"/>
          <w:szCs w:val="24"/>
        </w:rPr>
        <w:t>................R$ 6.000,00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560501" w:rsidP="00560501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05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5605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5091" w:rsidRPr="00560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3º</w:t>
      </w:r>
      <w:r w:rsidR="00F05091" w:rsidRPr="00560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As alterações constantes </w:t>
      </w:r>
      <w:r w:rsidR="00F05091" w:rsidRPr="005605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</w:t>
      </w:r>
    </w:p>
    <w:p w:rsidR="00F05091" w:rsidRPr="00560501" w:rsidRDefault="00F05091" w:rsidP="0056050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56050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="00F05091" w:rsidRPr="00560501">
        <w:rPr>
          <w:rFonts w:ascii="Times New Roman" w:hAnsi="Times New Roman" w:cs="Times New Roman"/>
          <w:b/>
          <w:sz w:val="24"/>
          <w:szCs w:val="24"/>
        </w:rPr>
        <w:t>Art. 4º</w:t>
      </w:r>
      <w:r w:rsidR="00F05091" w:rsidRPr="00560501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F05091" w:rsidRPr="00560501" w:rsidRDefault="00F05091" w:rsidP="0056050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560501" w:rsidP="00560501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="00F05091" w:rsidRPr="00560501">
        <w:rPr>
          <w:rFonts w:ascii="Times New Roman" w:hAnsi="Times New Roman" w:cs="Times New Roman"/>
          <w:b/>
          <w:sz w:val="24"/>
          <w:szCs w:val="24"/>
        </w:rPr>
        <w:t>Art. 5º</w:t>
      </w:r>
      <w:r w:rsidR="00F05091" w:rsidRPr="00560501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F05091" w:rsidRPr="00560501" w:rsidRDefault="00F05091" w:rsidP="0056050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501" w:rsidRPr="00560501" w:rsidRDefault="00F05091" w:rsidP="00560501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05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5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05091" w:rsidRPr="00560501" w:rsidRDefault="00F05091" w:rsidP="0056050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 xml:space="preserve">Câmara Municipal de Campo Novo do Parecis, em 8 de outubro de 2018.  </w:t>
      </w:r>
    </w:p>
    <w:p w:rsidR="00F05091" w:rsidRPr="00560501" w:rsidRDefault="00F05091" w:rsidP="0056050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F05091" w:rsidP="0056050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0501" w:rsidRPr="00560501" w:rsidRDefault="00560501" w:rsidP="0056050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5091" w:rsidRPr="00560501" w:rsidRDefault="00F05091" w:rsidP="0056050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F05091" w:rsidRPr="00560501" w:rsidRDefault="00F05091" w:rsidP="00560501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60501">
        <w:rPr>
          <w:rFonts w:ascii="Times New Roman" w:hAnsi="Times New Roman" w:cs="Times New Roman"/>
          <w:sz w:val="24"/>
          <w:szCs w:val="24"/>
        </w:rPr>
        <w:t xml:space="preserve"> </w:t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</w:r>
      <w:r w:rsidRPr="0056050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60501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05091" w:rsidRPr="00560501" w:rsidRDefault="00F05091" w:rsidP="00560501">
      <w:pPr>
        <w:pStyle w:val="Recuodecorpodetexto"/>
        <w:ind w:right="-238" w:firstLine="1418"/>
      </w:pPr>
    </w:p>
    <w:p w:rsidR="00560501" w:rsidRPr="00560501" w:rsidRDefault="00560501" w:rsidP="00560501">
      <w:pPr>
        <w:pStyle w:val="Recuodecorpodetexto"/>
        <w:ind w:right="-238" w:firstLine="1418"/>
      </w:pPr>
    </w:p>
    <w:p w:rsidR="00F05091" w:rsidRPr="00560501" w:rsidRDefault="00F05091" w:rsidP="00560501">
      <w:pPr>
        <w:pStyle w:val="Recuodecorpodetexto"/>
        <w:ind w:right="-238" w:firstLine="1418"/>
      </w:pPr>
      <w:r w:rsidRPr="00560501">
        <w:t>Registrado na Secretaria da Câmara Municipal, publicado por afixação no lugar de costume, em 09.10.2018.</w:t>
      </w:r>
    </w:p>
    <w:p w:rsidR="00560501" w:rsidRPr="00560501" w:rsidRDefault="00560501" w:rsidP="00560501">
      <w:pPr>
        <w:pStyle w:val="Recuodecorpodetexto"/>
        <w:ind w:right="-238" w:firstLine="1418"/>
      </w:pPr>
    </w:p>
    <w:p w:rsidR="00F05091" w:rsidRPr="00560501" w:rsidRDefault="00F05091" w:rsidP="00560501">
      <w:pPr>
        <w:pStyle w:val="Recuodecorpodetexto"/>
        <w:ind w:right="-238" w:firstLine="1418"/>
      </w:pPr>
    </w:p>
    <w:p w:rsidR="00F05091" w:rsidRPr="00560501" w:rsidRDefault="00F05091" w:rsidP="00560501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6050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6050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6050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6050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60501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F05091" w:rsidRPr="00560501" w:rsidRDefault="00F05091" w:rsidP="00560501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</w:rPr>
      </w:pPr>
      <w:r w:rsidRPr="005605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05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05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05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050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560501">
        <w:rPr>
          <w:rFonts w:ascii="Times New Roman" w:hAnsi="Times New Roman" w:cs="Times New Roman"/>
          <w:sz w:val="24"/>
          <w:szCs w:val="24"/>
        </w:rPr>
        <w:t>Secretária Geral</w:t>
      </w:r>
    </w:p>
    <w:p w:rsidR="00F05091" w:rsidRPr="00560501" w:rsidRDefault="00F05091" w:rsidP="00560501">
      <w:pPr>
        <w:ind w:right="-238"/>
        <w:rPr>
          <w:rFonts w:ascii="Times New Roman" w:hAnsi="Times New Roman" w:cs="Times New Roman"/>
        </w:rPr>
      </w:pPr>
    </w:p>
    <w:p w:rsidR="00900115" w:rsidRPr="00560501" w:rsidRDefault="00900115" w:rsidP="00560501">
      <w:pPr>
        <w:ind w:right="-238"/>
        <w:rPr>
          <w:rFonts w:ascii="Times New Roman" w:hAnsi="Times New Roman" w:cs="Times New Roman"/>
        </w:rPr>
      </w:pPr>
    </w:p>
    <w:p w:rsidR="00560501" w:rsidRPr="00560501" w:rsidRDefault="00560501">
      <w:pPr>
        <w:ind w:right="-238"/>
        <w:rPr>
          <w:rFonts w:ascii="Times New Roman" w:hAnsi="Times New Roman" w:cs="Times New Roman"/>
        </w:rPr>
      </w:pPr>
    </w:p>
    <w:sectPr w:rsidR="00560501" w:rsidRPr="00560501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44C" w:rsidRDefault="0096644C" w:rsidP="006B0DA6">
      <w:r>
        <w:separator/>
      </w:r>
    </w:p>
  </w:endnote>
  <w:endnote w:type="continuationSeparator" w:id="1">
    <w:p w:rsidR="0096644C" w:rsidRDefault="0096644C" w:rsidP="006B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6644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44C" w:rsidRDefault="0096644C" w:rsidP="006B0DA6">
      <w:r>
        <w:separator/>
      </w:r>
    </w:p>
  </w:footnote>
  <w:footnote w:type="continuationSeparator" w:id="1">
    <w:p w:rsidR="0096644C" w:rsidRDefault="0096644C" w:rsidP="006B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6644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560501"/>
    <w:rsid w:val="006B0DA6"/>
    <w:rsid w:val="00900115"/>
    <w:rsid w:val="0096644C"/>
    <w:rsid w:val="00A906D8"/>
    <w:rsid w:val="00AB5A74"/>
    <w:rsid w:val="00F05091"/>
    <w:rsid w:val="00F071AE"/>
    <w:rsid w:val="00F2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2018-10-09T12:42:00Z</dcterms:created>
  <dcterms:modified xsi:type="dcterms:W3CDTF">2018-10-09T12:42:00Z</dcterms:modified>
</cp:coreProperties>
</file>