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3D" w:rsidRPr="0084603D" w:rsidRDefault="0084603D" w:rsidP="0084603D">
      <w:pPr>
        <w:pStyle w:val="Recuodecorpodetexto3"/>
        <w:ind w:left="1418" w:right="-238"/>
        <w:rPr>
          <w:i w:val="0"/>
          <w:szCs w:val="24"/>
          <w:u w:val="single"/>
        </w:rPr>
      </w:pPr>
      <w:r w:rsidRPr="0084603D">
        <w:rPr>
          <w:i w:val="0"/>
          <w:szCs w:val="24"/>
          <w:u w:val="single"/>
        </w:rPr>
        <w:t>AUTÓGRAFO Nº 1.527/2018 DE 22 DE OUTUBRO DE 2018.</w:t>
      </w:r>
    </w:p>
    <w:p w:rsidR="0084603D" w:rsidRPr="0084603D" w:rsidRDefault="0084603D" w:rsidP="0084603D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84603D" w:rsidRPr="0084603D" w:rsidRDefault="0084603D" w:rsidP="0084603D">
      <w:pPr>
        <w:pStyle w:val="Recuodecorpodetexto3"/>
        <w:ind w:left="1418" w:right="-238"/>
        <w:rPr>
          <w:i w:val="0"/>
          <w:szCs w:val="24"/>
          <w:u w:val="single"/>
        </w:rPr>
      </w:pPr>
      <w:r w:rsidRPr="0084603D">
        <w:rPr>
          <w:bCs/>
          <w:i w:val="0"/>
          <w:iCs/>
          <w:color w:val="000000" w:themeColor="text1"/>
          <w:szCs w:val="24"/>
        </w:rPr>
        <w:t xml:space="preserve">AUTORIZA O PODER EXECUTIVO MUNICIPAL A ABRIR CRÉDITO ADICIONAL SUPLEMENTAR NO VALOR DE R$ </w:t>
      </w:r>
      <w:r w:rsidRPr="0084603D">
        <w:rPr>
          <w:i w:val="0"/>
          <w:color w:val="000000" w:themeColor="text1"/>
          <w:szCs w:val="24"/>
        </w:rPr>
        <w:t xml:space="preserve">1.488.136,00 </w:t>
      </w:r>
      <w:r w:rsidRPr="0084603D">
        <w:rPr>
          <w:bCs/>
          <w:i w:val="0"/>
          <w:iCs/>
          <w:color w:val="000000" w:themeColor="text1"/>
          <w:szCs w:val="24"/>
        </w:rPr>
        <w:t>E DÁ OUTRAS PROVIDÊNCIAS</w:t>
      </w:r>
      <w:r w:rsidRPr="0084603D">
        <w:rPr>
          <w:bCs/>
          <w:iCs/>
          <w:color w:val="000000" w:themeColor="text1"/>
          <w:szCs w:val="24"/>
        </w:rPr>
        <w:t>.</w:t>
      </w:r>
    </w:p>
    <w:p w:rsidR="0084603D" w:rsidRPr="0084603D" w:rsidRDefault="0084603D" w:rsidP="0084603D">
      <w:pPr>
        <w:pStyle w:val="Recuodecorpodetexto3"/>
        <w:ind w:left="1418" w:right="-238"/>
        <w:rPr>
          <w:b w:val="0"/>
          <w:szCs w:val="24"/>
        </w:rPr>
      </w:pPr>
    </w:p>
    <w:p w:rsidR="0084603D" w:rsidRPr="0084603D" w:rsidRDefault="0084603D" w:rsidP="0084603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603D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4603D" w:rsidRPr="0084603D" w:rsidRDefault="0084603D" w:rsidP="0084603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. Fica o Poder Executivo Municipal autorizado a abrir crédito adicional suplementar no Orçamento Geral do Município no valor de R$ 1.488.136,00 (um milhão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quatrocentos e oitenta e oito mil, cento e trinta e seis reais), nos termos do inciso I do art. 41 da Lei Federal nº 4.320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1964,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seguintes dotações orçamentárias: </w:t>
      </w:r>
    </w:p>
    <w:p w:rsidR="0084603D" w:rsidRPr="0084603D" w:rsidRDefault="0084603D" w:rsidP="0084603D">
      <w:pPr>
        <w:spacing w:line="276" w:lineRule="auto"/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cr/>
        <w:t>09. SECRETARIA MUNICIPAL DE EDUCAÇÃO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003. Fundeb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12. Educação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361. Ensino Fundamental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0007. Educação para a Vida Toda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10058.</w:t>
      </w:r>
      <w:r w:rsidRPr="0084603D">
        <w:rPr>
          <w:rFonts w:ascii="Times New Roman" w:hAnsi="Times New Roman" w:cs="Times New Roman"/>
          <w:sz w:val="24"/>
          <w:szCs w:val="24"/>
        </w:rPr>
        <w:t xml:space="preserve">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de Veículos e Materiais Permanentes </w:t>
      </w:r>
      <w:r w:rsidR="007A6FD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Fundeb 40%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4.4.90.00.00.00. 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84603D" w:rsidRPr="0084603D" w:rsidRDefault="0084603D" w:rsidP="0084603D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01.19.000000 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Transferências do Fundeb 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40% - Exercício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R$ 1.256.436,00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365. Ensino Infantil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0007. Educação para a Vida Toda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10059.</w:t>
      </w:r>
      <w:r w:rsidRPr="0084603D">
        <w:rPr>
          <w:rFonts w:ascii="Times New Roman" w:hAnsi="Times New Roman" w:cs="Times New Roman"/>
          <w:sz w:val="24"/>
          <w:szCs w:val="24"/>
        </w:rPr>
        <w:t xml:space="preserve">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de Bens Móveis e Equipamentos para Educação Infantil </w:t>
      </w:r>
      <w:r w:rsidR="007A6FD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Fundeb 40%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4.4.90.00.00.00. 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84603D" w:rsidRPr="0084603D" w:rsidRDefault="0084603D" w:rsidP="0084603D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01.19.000000 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Transferências do Fundeb 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40% - Exercício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.............R$  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231.700,00</w:t>
      </w:r>
    </w:p>
    <w:p w:rsidR="0084603D" w:rsidRPr="0084603D" w:rsidRDefault="0084603D" w:rsidP="0084603D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03D" w:rsidRDefault="0084603D" w:rsidP="0084603D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TOTAL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SUPLEMENTAÇÃO.............................................................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R$ 1.488.136,00</w:t>
      </w:r>
    </w:p>
    <w:p w:rsidR="0084603D" w:rsidRDefault="0084603D" w:rsidP="0084603D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03D" w:rsidRDefault="0084603D" w:rsidP="0084603D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dar cobertura ao crédito adicional suplementar aberto no artigo anterior serão utilizados os recursos provenientes do excesso de arrecadação na fonte 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01.19.000000 – Transferências do Fundeb </w:t>
      </w:r>
      <w:r w:rsidR="007A6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40% - Exercício,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na forma do art. 43, § 1º, inciso II, da Lei Federal nº 4.320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1964.</w:t>
      </w:r>
    </w:p>
    <w:p w:rsidR="0084603D" w:rsidRDefault="0084603D" w:rsidP="0084603D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03D" w:rsidRDefault="0084603D" w:rsidP="0084603D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alterações constantes 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LDO, e a Lei Municipal nº 1.902, de 21 de dezembro de 2017, que dispõe sobre a Lei Orçamentária Anual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460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LOA.</w:t>
      </w:r>
    </w:p>
    <w:p w:rsidR="0084603D" w:rsidRDefault="0084603D" w:rsidP="0084603D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603D" w:rsidRPr="0084603D" w:rsidRDefault="0084603D" w:rsidP="0084603D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8460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revogam-se as disposições em contrário.</w:t>
      </w: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03D" w:rsidRPr="0084603D" w:rsidRDefault="0084603D" w:rsidP="0084603D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60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04E4E" w:rsidRDefault="00004E4E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603D">
        <w:rPr>
          <w:rFonts w:ascii="Times New Roman" w:hAnsi="Times New Roman" w:cs="Times New Roman"/>
          <w:sz w:val="24"/>
          <w:szCs w:val="24"/>
        </w:rPr>
        <w:t xml:space="preserve">Câmara Municipal de Campo Novo do Parecis, em 22 de outubro de 2018.  </w:t>
      </w:r>
    </w:p>
    <w:p w:rsidR="0084603D" w:rsidRPr="0084603D" w:rsidRDefault="0084603D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84603D" w:rsidRPr="0084603D" w:rsidRDefault="0084603D" w:rsidP="0084603D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4603D">
        <w:rPr>
          <w:rFonts w:ascii="Times New Roman" w:hAnsi="Times New Roman" w:cs="Times New Roman"/>
          <w:sz w:val="24"/>
          <w:szCs w:val="24"/>
        </w:rPr>
        <w:t xml:space="preserve"> </w:t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</w:r>
      <w:r w:rsidRPr="0084603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4603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4603D" w:rsidRPr="0084603D" w:rsidRDefault="0084603D" w:rsidP="0084603D">
      <w:pPr>
        <w:pStyle w:val="Recuodecorpodetexto"/>
        <w:ind w:right="-238" w:firstLine="1418"/>
      </w:pPr>
    </w:p>
    <w:p w:rsidR="0084603D" w:rsidRPr="0084603D" w:rsidRDefault="0084603D" w:rsidP="0084603D">
      <w:pPr>
        <w:pStyle w:val="Recuodecorpodetexto"/>
        <w:ind w:right="-238" w:firstLine="1418"/>
      </w:pPr>
    </w:p>
    <w:p w:rsidR="0084603D" w:rsidRPr="0084603D" w:rsidRDefault="0084603D" w:rsidP="0084603D">
      <w:pPr>
        <w:pStyle w:val="Recuodecorpodetexto"/>
        <w:ind w:right="-238" w:firstLine="1418"/>
      </w:pPr>
      <w:r w:rsidRPr="0084603D">
        <w:t xml:space="preserve">Registrado na Secretaria da Câmara Municipal, publicado por afixação no lugar de costume, em </w:t>
      </w:r>
      <w:r w:rsidR="008A7C9A">
        <w:t>23</w:t>
      </w:r>
      <w:r w:rsidRPr="0084603D">
        <w:t>.10.2018.</w:t>
      </w:r>
    </w:p>
    <w:p w:rsidR="0084603D" w:rsidRPr="0084603D" w:rsidRDefault="0084603D" w:rsidP="0084603D">
      <w:pPr>
        <w:pStyle w:val="Recuodecorpodetexto"/>
        <w:ind w:right="-238" w:firstLine="1418"/>
      </w:pPr>
    </w:p>
    <w:p w:rsidR="0084603D" w:rsidRPr="0084603D" w:rsidRDefault="0084603D" w:rsidP="0084603D">
      <w:pPr>
        <w:pStyle w:val="Recuodecorpodetexto"/>
        <w:ind w:right="-238" w:firstLine="1418"/>
      </w:pPr>
    </w:p>
    <w:p w:rsidR="0084603D" w:rsidRPr="0084603D" w:rsidRDefault="0084603D" w:rsidP="0084603D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603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4603D" w:rsidRPr="0084603D" w:rsidRDefault="0084603D" w:rsidP="0084603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84603D">
        <w:rPr>
          <w:rFonts w:ascii="Times New Roman" w:hAnsi="Times New Roman" w:cs="Times New Roman"/>
          <w:sz w:val="24"/>
          <w:szCs w:val="24"/>
        </w:rPr>
        <w:t>Secretária Geral</w:t>
      </w:r>
    </w:p>
    <w:p w:rsidR="0084603D" w:rsidRPr="0084603D" w:rsidRDefault="0084603D" w:rsidP="0084603D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4603D" w:rsidRPr="0084603D" w:rsidRDefault="0084603D" w:rsidP="0084603D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84603D" w:rsidRDefault="00900115" w:rsidP="0084603D">
      <w:pPr>
        <w:ind w:right="-238"/>
        <w:rPr>
          <w:rFonts w:ascii="Times New Roman" w:hAnsi="Times New Roman" w:cs="Times New Roman"/>
          <w:sz w:val="24"/>
          <w:szCs w:val="24"/>
        </w:rPr>
      </w:pPr>
    </w:p>
    <w:sectPr w:rsidR="00900115" w:rsidRPr="0084603D" w:rsidSect="0084603D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E67" w:rsidRDefault="00C63E67" w:rsidP="00E304E8">
      <w:r>
        <w:separator/>
      </w:r>
    </w:p>
  </w:endnote>
  <w:endnote w:type="continuationSeparator" w:id="1">
    <w:p w:rsidR="00C63E67" w:rsidRDefault="00C63E67" w:rsidP="00E3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63E6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E67" w:rsidRDefault="00C63E67" w:rsidP="00E304E8">
      <w:r>
        <w:separator/>
      </w:r>
    </w:p>
  </w:footnote>
  <w:footnote w:type="continuationSeparator" w:id="1">
    <w:p w:rsidR="00C63E67" w:rsidRDefault="00C63E67" w:rsidP="00E30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63E67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4E4E"/>
    <w:rsid w:val="000F1E49"/>
    <w:rsid w:val="001915A3"/>
    <w:rsid w:val="00217F62"/>
    <w:rsid w:val="00273EA5"/>
    <w:rsid w:val="007A6FDE"/>
    <w:rsid w:val="0084603D"/>
    <w:rsid w:val="008A7C9A"/>
    <w:rsid w:val="00900115"/>
    <w:rsid w:val="00A906D8"/>
    <w:rsid w:val="00AB5A74"/>
    <w:rsid w:val="00C63E67"/>
    <w:rsid w:val="00E304E8"/>
    <w:rsid w:val="00E6077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2018-10-23T13:14:00Z</cp:lastPrinted>
  <dcterms:created xsi:type="dcterms:W3CDTF">2018-10-26T13:58:00Z</dcterms:created>
  <dcterms:modified xsi:type="dcterms:W3CDTF">2018-10-26T13:58:00Z</dcterms:modified>
</cp:coreProperties>
</file>