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07" w:rsidRPr="006B6134" w:rsidRDefault="00C94B07" w:rsidP="00C94B07">
      <w:pPr>
        <w:keepLines/>
        <w:spacing w:line="276" w:lineRule="auto"/>
        <w:rPr>
          <w:rFonts w:ascii="Rubik Light" w:hAnsi="Rubik Light" w:cs="Rubik Light"/>
          <w:caps/>
          <w:color w:val="000000" w:themeColor="text1"/>
          <w:sz w:val="24"/>
          <w:szCs w:val="24"/>
        </w:rPr>
      </w:pPr>
      <w:r w:rsidRPr="006B6134">
        <w:rPr>
          <w:rFonts w:ascii="Rubik Light" w:hAnsi="Rubik Light" w:cs="Rubik Light"/>
          <w:b/>
          <w:caps/>
          <w:color w:val="000000" w:themeColor="text1"/>
          <w:sz w:val="24"/>
          <w:szCs w:val="24"/>
        </w:rPr>
        <w:t>MENSAGEM LEGISLATIVA Nº 028, 21 de maio de 2018.</w:t>
      </w:r>
    </w:p>
    <w:p w:rsidR="00C94B07" w:rsidRPr="00D96A4E" w:rsidRDefault="00C94B07" w:rsidP="00C94B07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Default="00C94B07" w:rsidP="00C94B07">
      <w:pPr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Excelentíssimo Senhor Vereador</w:t>
      </w:r>
    </w:p>
    <w:p w:rsidR="00C94B07" w:rsidRPr="00BB2DCD" w:rsidRDefault="00C94B07" w:rsidP="00C94B07">
      <w:pPr>
        <w:outlineLvl w:val="0"/>
        <w:rPr>
          <w:rStyle w:val="nfase"/>
          <w:b/>
          <w:bCs/>
          <w:i w:val="0"/>
          <w:iCs w:val="0"/>
          <w:shd w:val="clear" w:color="auto" w:fill="FFFFFF"/>
        </w:rPr>
      </w:pPr>
      <w:r w:rsidRPr="00BB2DCD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 w:rsidRPr="00BB2DCD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 w:rsidRPr="00BB2DCD"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 w:rsidRPr="00BB2DCD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 w:rsidRPr="00BB2DCD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C94B07" w:rsidRDefault="00C94B07" w:rsidP="00C94B07">
      <w:pPr>
        <w:outlineLvl w:val="0"/>
      </w:pPr>
      <w:r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C94B07" w:rsidRDefault="00C94B07" w:rsidP="00C94B07">
      <w:pPr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C94B07" w:rsidRPr="00D96A4E" w:rsidRDefault="00C94B07" w:rsidP="00C94B07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C94B07" w:rsidRPr="001A0C0A" w:rsidRDefault="00C94B07" w:rsidP="00C94B07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Dirijo-me a</w:t>
      </w:r>
      <w:r w:rsidRPr="00D96A4E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Vossas Excelências para encaminhar o </w:t>
      </w:r>
      <w:r w:rsidRPr="00D96A4E">
        <w:rPr>
          <w:rFonts w:ascii="Rubik Light" w:hAnsi="Rubik Light" w:cs="Rubik Light"/>
          <w:i w:val="0"/>
          <w:color w:val="000000" w:themeColor="text1"/>
          <w:szCs w:val="24"/>
        </w:rPr>
        <w:t xml:space="preserve">Projeto de Lei nº </w:t>
      </w:r>
      <w:r>
        <w:rPr>
          <w:rFonts w:ascii="Rubik Light" w:hAnsi="Rubik Light" w:cs="Rubik Light"/>
          <w:i w:val="0"/>
          <w:color w:val="000000" w:themeColor="text1"/>
          <w:szCs w:val="24"/>
        </w:rPr>
        <w:t>024</w:t>
      </w:r>
      <w:r w:rsidRPr="00D96A4E">
        <w:rPr>
          <w:rFonts w:ascii="Rubik Light" w:hAnsi="Rubik Light" w:cs="Rubik Light"/>
          <w:i w:val="0"/>
          <w:color w:val="000000" w:themeColor="text1"/>
          <w:szCs w:val="24"/>
        </w:rPr>
        <w:t>/2018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que propõe a revogação da Lei nº 1.623/2013, que </w:t>
      </w:r>
      <w:r w:rsidRPr="001A0C0A">
        <w:rPr>
          <w:rFonts w:ascii="Rubik Light" w:hAnsi="Rubik Light" w:cs="Rubik Light"/>
          <w:b w:val="0"/>
          <w:i w:val="0"/>
          <w:color w:val="000000" w:themeColor="text1"/>
          <w:szCs w:val="24"/>
        </w:rPr>
        <w:t>autoriza o Poder Executivo Municipal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a doar imóvel ao Serviço Nacional de Aprendizagem Rural – SENAR AR/MT, e dá outras providências.</w:t>
      </w:r>
    </w:p>
    <w:p w:rsidR="00C94B07" w:rsidRDefault="00C94B07" w:rsidP="00C94B07">
      <w:pPr>
        <w:pStyle w:val="Recuodecorpodetexto"/>
        <w:tabs>
          <w:tab w:val="clear" w:pos="1560"/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Em 14 de maio de 2018, o Presidente do Conselho Administrativo do SENAR-AR/MT encaminhou a este Município o Ofício nº 023/2018 informando que o SENAR firmou parceria com o Instituto Mato-Grossense do Algodão – IMA - com o objetivo de compartilhar espaço no Centro de Treinamento daquele Instituto, fato este que atendeu às necessidades do SENAR.</w:t>
      </w:r>
    </w:p>
    <w:p w:rsidR="00C94B07" w:rsidRDefault="00C94B07" w:rsidP="00C94B07">
      <w:pPr>
        <w:pStyle w:val="Recuodecorpodetexto"/>
        <w:tabs>
          <w:tab w:val="clear" w:pos="1560"/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 par do exposto, o SENAR comunicou que não tem mais interesse no imóvel doado pelo Município por meio da Lei nº 1.623/2013 e, na oportunidade, agradeceu o apoio deste Município na consecução do projeto desenvolvido pelo SENAR.</w:t>
      </w:r>
    </w:p>
    <w:p w:rsidR="00C94B07" w:rsidRPr="00C15171" w:rsidRDefault="00C94B07" w:rsidP="00C94B07">
      <w:pPr>
        <w:pStyle w:val="Recuodecorpodetexto"/>
        <w:tabs>
          <w:tab w:val="clear" w:pos="1560"/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Assim, com a devolução do imóvel por parte do SENAR, o presente Projeto de Lei visa fazer com que o imóvel retorne ao patrimônio público.</w:t>
      </w:r>
    </w:p>
    <w:p w:rsidR="00C94B07" w:rsidRPr="00E315BD" w:rsidRDefault="00C94B07" w:rsidP="00C94B07">
      <w:pPr>
        <w:spacing w:line="276" w:lineRule="auto"/>
        <w:ind w:right="-51" w:firstLine="1701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Diante do exposto, p</w:t>
      </w:r>
      <w:r w:rsidRPr="00E315BD">
        <w:rPr>
          <w:rFonts w:ascii="Rubik Light" w:hAnsi="Rubik Light" w:cs="Rubik Light"/>
          <w:color w:val="000000"/>
          <w:sz w:val="24"/>
          <w:szCs w:val="24"/>
        </w:rPr>
        <w:t>revaleço-me da oportunidade para reiterar a Vossa Excelência e a seus ilustres Pares a manifestação do meu singular apreço, encaminhando-lhes o presente Projeto de Lei para análise e posterior aprovação.</w:t>
      </w:r>
      <w:r w:rsidRPr="00E315BD">
        <w:rPr>
          <w:rFonts w:ascii="Rubik Light" w:hAnsi="Rubik Light" w:cs="Rubik Light"/>
          <w:sz w:val="24"/>
          <w:szCs w:val="24"/>
        </w:rPr>
        <w:t xml:space="preserve"> </w:t>
      </w:r>
    </w:p>
    <w:p w:rsidR="00C94B07" w:rsidRPr="00D96A4E" w:rsidRDefault="00C94B07" w:rsidP="00C94B07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C94B07" w:rsidRDefault="00C94B07" w:rsidP="00C94B07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 w:rsidRPr="00D96A4E"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C94B07" w:rsidRPr="00D96A4E" w:rsidRDefault="00C94B07" w:rsidP="00C94B07">
      <w:pPr>
        <w:pStyle w:val="Corpodetexto"/>
        <w:spacing w:after="12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C94B07" w:rsidRPr="00D96A4E" w:rsidRDefault="00C94B07" w:rsidP="00C94B07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D96A4E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C94B07" w:rsidRDefault="00C94B07" w:rsidP="00C94B07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D96A4E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C94B07" w:rsidRPr="00596885" w:rsidRDefault="00C94B07" w:rsidP="00C94B07">
      <w:pPr>
        <w:rPr>
          <w:rFonts w:ascii="Rubik Light" w:hAnsi="Rubik Light" w:cs="Rubik Light"/>
          <w:b/>
          <w:cap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br w:type="page"/>
      </w:r>
      <w:r w:rsidRPr="00596885">
        <w:rPr>
          <w:rFonts w:ascii="Rubik Light" w:hAnsi="Rubik Light" w:cs="Rubik Light"/>
          <w:b/>
          <w:caps/>
          <w:color w:val="000000" w:themeColor="text1"/>
          <w:sz w:val="24"/>
          <w:szCs w:val="24"/>
        </w:rPr>
        <w:lastRenderedPageBreak/>
        <w:t xml:space="preserve">PROJETO DE LEI Nº 024, 21 de maio de 2018. </w:t>
      </w:r>
    </w:p>
    <w:p w:rsidR="00C94B07" w:rsidRPr="006B6134" w:rsidRDefault="00C94B07" w:rsidP="00C94B07">
      <w:pPr>
        <w:jc w:val="right"/>
        <w:rPr>
          <w:rFonts w:ascii="Rubik Light" w:hAnsi="Rubik Light" w:cs="Rubik Light"/>
          <w:i/>
          <w:color w:val="000000" w:themeColor="text1"/>
          <w:sz w:val="24"/>
          <w:szCs w:val="24"/>
        </w:rPr>
      </w:pPr>
      <w:r w:rsidRPr="006B6134">
        <w:rPr>
          <w:rFonts w:ascii="Rubik Light" w:hAnsi="Rubik Light" w:cs="Rubik Light"/>
          <w:i/>
          <w:color w:val="000000" w:themeColor="text1"/>
          <w:sz w:val="24"/>
          <w:szCs w:val="24"/>
        </w:rPr>
        <w:t>Autoria: Poder Executivo Municipal</w:t>
      </w:r>
    </w:p>
    <w:p w:rsidR="00C94B07" w:rsidRPr="00AE250B" w:rsidRDefault="00C94B07" w:rsidP="00C94B07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C94B07" w:rsidRPr="006B6134" w:rsidRDefault="00C94B07" w:rsidP="00C94B07">
      <w:pPr>
        <w:pStyle w:val="Recuodecorpodetexto"/>
        <w:tabs>
          <w:tab w:val="clear" w:pos="1560"/>
        </w:tabs>
        <w:ind w:left="3402" w:firstLine="0"/>
        <w:rPr>
          <w:rFonts w:ascii="Rubik Light" w:hAnsi="Rubik Light" w:cs="Rubik Light"/>
          <w:b w:val="0"/>
          <w:i w:val="0"/>
          <w:szCs w:val="24"/>
        </w:rPr>
      </w:pPr>
      <w:r w:rsidRPr="006B6134">
        <w:rPr>
          <w:rFonts w:ascii="Rubik Light" w:hAnsi="Rubik Light" w:cs="Rubik Light"/>
          <w:b w:val="0"/>
          <w:bCs/>
          <w:i w:val="0"/>
          <w:iCs/>
          <w:color w:val="000000" w:themeColor="text1"/>
          <w:szCs w:val="24"/>
        </w:rPr>
        <w:t xml:space="preserve">REVOGA A LEI Nº 1.623/2013 QUE </w:t>
      </w:r>
      <w:r w:rsidRPr="006B6134">
        <w:rPr>
          <w:rFonts w:ascii="Rubik Light" w:hAnsi="Rubik Light" w:cs="Rubik Light"/>
          <w:b w:val="0"/>
          <w:i w:val="0"/>
          <w:szCs w:val="24"/>
        </w:rPr>
        <w:t>AUTORIZA O PODER EXECUTIVO MUNICIPAL A DOAR IMÓVEL AO SERVIÇO NACIONAL DE APRENDIZAGEM RURAL - SENAR AR/MT, E DÁ OUTRAS PROVIDÊNCIAS.</w:t>
      </w:r>
    </w:p>
    <w:p w:rsidR="00C94B07" w:rsidRPr="00AE250B" w:rsidRDefault="00C94B07" w:rsidP="00C94B07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AE250B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AE250B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C94B07" w:rsidRPr="00AE250B" w:rsidRDefault="00C94B07" w:rsidP="00C94B07">
      <w:pPr>
        <w:pStyle w:val="Recuodecorpodetexto3"/>
        <w:spacing w:after="0"/>
        <w:ind w:left="0"/>
        <w:rPr>
          <w:rFonts w:ascii="Rubik Light" w:hAnsi="Rubik Light" w:cs="Rubik Light"/>
          <w:b/>
          <w:i/>
          <w:color w:val="000000" w:themeColor="text1"/>
          <w:sz w:val="24"/>
          <w:szCs w:val="24"/>
          <w:highlight w:val="yellow"/>
        </w:rPr>
      </w:pPr>
    </w:p>
    <w:p w:rsidR="00C94B07" w:rsidRPr="006B6134" w:rsidRDefault="00C94B07" w:rsidP="00C94B07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6B6134"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 w:rsidRPr="006B6134">
        <w:rPr>
          <w:rFonts w:ascii="Rubik Light" w:hAnsi="Rubik Light" w:cs="Rubik Light"/>
          <w:sz w:val="24"/>
          <w:szCs w:val="24"/>
        </w:rPr>
        <w:t xml:space="preserve"> </w:t>
      </w:r>
      <w:r w:rsidRPr="006B6134">
        <w:rPr>
          <w:rFonts w:ascii="Rubik Light" w:hAnsi="Rubik Light" w:cs="Rubik Light"/>
          <w:bCs/>
          <w:sz w:val="24"/>
          <w:szCs w:val="24"/>
        </w:rPr>
        <w:t xml:space="preserve">Fica revogada a Lei nº 1.623, de 19 de dezembro de 2013, </w:t>
      </w:r>
      <w:r>
        <w:rPr>
          <w:rFonts w:ascii="Rubik Light" w:hAnsi="Rubik Light" w:cs="Rubik Light"/>
          <w:bCs/>
          <w:sz w:val="24"/>
          <w:szCs w:val="24"/>
        </w:rPr>
        <w:t xml:space="preserve">que </w:t>
      </w:r>
      <w:r w:rsidRPr="006B6134">
        <w:rPr>
          <w:rFonts w:ascii="Rubik Light" w:hAnsi="Rubik Light" w:cs="Rubik Light"/>
          <w:color w:val="000000" w:themeColor="text1"/>
          <w:sz w:val="24"/>
          <w:szCs w:val="24"/>
        </w:rPr>
        <w:t>autoriza o Poder Executivo Municipal a doar imóvel ao Serviço Nacional de Aprendizagem Rural – SENAR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-</w:t>
      </w:r>
      <w:r w:rsidRPr="006B6134">
        <w:rPr>
          <w:rFonts w:ascii="Rubik Light" w:hAnsi="Rubik Light" w:cs="Rubik Light"/>
          <w:color w:val="000000" w:themeColor="text1"/>
          <w:sz w:val="24"/>
          <w:szCs w:val="24"/>
        </w:rPr>
        <w:t>AR/MT, e dá outras providências</w:t>
      </w:r>
      <w:r w:rsidRPr="006B6134">
        <w:rPr>
          <w:rFonts w:ascii="Rubik Light" w:hAnsi="Rubik Light" w:cs="Rubik Light"/>
          <w:bCs/>
          <w:sz w:val="24"/>
          <w:szCs w:val="24"/>
        </w:rPr>
        <w:t>.</w:t>
      </w:r>
    </w:p>
    <w:p w:rsidR="00C94B07" w:rsidRPr="00AE250B" w:rsidRDefault="00C94B07" w:rsidP="00C94B07">
      <w:pPr>
        <w:spacing w:line="276" w:lineRule="auto"/>
        <w:ind w:right="-5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2º</w:t>
      </w:r>
      <w:r w:rsidRPr="00AE250B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 </w:t>
      </w:r>
      <w:r w:rsidRPr="00AE250B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C94B07" w:rsidRPr="00AE250B" w:rsidRDefault="00C94B07" w:rsidP="00C94B07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3º</w:t>
      </w:r>
      <w:r w:rsidRPr="00AE250B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C94B07" w:rsidRPr="00AE250B" w:rsidRDefault="00C94B07" w:rsidP="00C94B07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pStyle w:val="Corpodetexto"/>
        <w:rPr>
          <w:rFonts w:ascii="Rubik Light" w:hAnsi="Rubik Light" w:cs="Rubik Light"/>
          <w:color w:val="000000" w:themeColor="text1"/>
          <w:szCs w:val="24"/>
        </w:rPr>
      </w:pPr>
      <w:r w:rsidRPr="00AE250B">
        <w:rPr>
          <w:rFonts w:ascii="Rubik Light" w:hAnsi="Rubik Light" w:cs="Rubik Light"/>
          <w:color w:val="000000" w:themeColor="text1"/>
          <w:szCs w:val="24"/>
        </w:rPr>
        <w:t xml:space="preserve">Gabinete do Prefeito Municipal de Campo Novo do Parecis, aos </w:t>
      </w:r>
      <w:r>
        <w:rPr>
          <w:rFonts w:ascii="Rubik Light" w:hAnsi="Rubik Light" w:cs="Rubik Light"/>
          <w:color w:val="000000" w:themeColor="text1"/>
          <w:szCs w:val="24"/>
        </w:rPr>
        <w:t xml:space="preserve">21 </w:t>
      </w:r>
      <w:r w:rsidRPr="00AE250B">
        <w:rPr>
          <w:rFonts w:ascii="Rubik Light" w:hAnsi="Rubik Light" w:cs="Rubik Light"/>
          <w:color w:val="000000" w:themeColor="text1"/>
          <w:szCs w:val="24"/>
        </w:rPr>
        <w:t>dias do mês de maio de 2018.</w:t>
      </w:r>
    </w:p>
    <w:p w:rsidR="00C94B07" w:rsidRPr="00AE250B" w:rsidRDefault="00C94B07" w:rsidP="00C94B07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C94B07" w:rsidRPr="00AE250B" w:rsidRDefault="00C94B07" w:rsidP="00C94B07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AE250B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C94B07" w:rsidRDefault="004D4398" w:rsidP="00C94B07"/>
    <w:sectPr w:rsidR="004D4398" w:rsidRPr="00C94B07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C7A" w:rsidRDefault="00077C7A" w:rsidP="00502AF7">
      <w:r>
        <w:separator/>
      </w:r>
    </w:p>
  </w:endnote>
  <w:endnote w:type="continuationSeparator" w:id="1">
    <w:p w:rsidR="00077C7A" w:rsidRDefault="00077C7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C7A" w:rsidRDefault="00077C7A" w:rsidP="00502AF7">
      <w:r>
        <w:separator/>
      </w:r>
    </w:p>
  </w:footnote>
  <w:footnote w:type="continuationSeparator" w:id="1">
    <w:p w:rsidR="00077C7A" w:rsidRDefault="00077C7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7C7A"/>
    <w:rsid w:val="001915A3"/>
    <w:rsid w:val="00217F62"/>
    <w:rsid w:val="004D4398"/>
    <w:rsid w:val="00502AF7"/>
    <w:rsid w:val="00986B6B"/>
    <w:rsid w:val="00A906D8"/>
    <w:rsid w:val="00AB5A74"/>
    <w:rsid w:val="00C94B07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C94B07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B0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94B07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4B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94B0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94B0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C94B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2018-06-26T12:15:00Z</dcterms:created>
  <dcterms:modified xsi:type="dcterms:W3CDTF">2018-06-26T12:15:00Z</dcterms:modified>
</cp:coreProperties>
</file>