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D00" w:rsidRPr="00DC639A" w:rsidRDefault="00554D00" w:rsidP="00554D00">
      <w:pPr>
        <w:spacing w:line="276" w:lineRule="auto"/>
        <w:outlineLvl w:val="0"/>
        <w:rPr>
          <w:rFonts w:ascii="Rubik Light" w:hAnsi="Rubik Light" w:cs="Rubik Light"/>
          <w:sz w:val="24"/>
          <w:szCs w:val="24"/>
        </w:rPr>
      </w:pPr>
      <w:r w:rsidRPr="00DC639A">
        <w:rPr>
          <w:rFonts w:ascii="Rubik Light" w:hAnsi="Rubik Light" w:cs="Rubik Light"/>
          <w:sz w:val="24"/>
          <w:szCs w:val="24"/>
        </w:rPr>
        <w:t>MENSAGEM LEGISLATIVA Nº 80/2018</w:t>
      </w:r>
      <w:r w:rsidRPr="00DC639A">
        <w:rPr>
          <w:rFonts w:ascii="Rubik Light" w:hAnsi="Rubik Light" w:cs="Rubik Light"/>
          <w:sz w:val="24"/>
          <w:szCs w:val="24"/>
        </w:rPr>
        <w:tab/>
        <w:t xml:space="preserve">                                </w:t>
      </w:r>
    </w:p>
    <w:p w:rsidR="00554D00" w:rsidRPr="00DC639A" w:rsidRDefault="00554D00" w:rsidP="00554D00">
      <w:pPr>
        <w:spacing w:line="276" w:lineRule="auto"/>
        <w:jc w:val="right"/>
        <w:outlineLvl w:val="0"/>
        <w:rPr>
          <w:rFonts w:ascii="Rubik Light" w:hAnsi="Rubik Light" w:cs="Rubik Light"/>
          <w:sz w:val="24"/>
          <w:szCs w:val="24"/>
        </w:rPr>
      </w:pPr>
      <w:r w:rsidRPr="00DC639A">
        <w:rPr>
          <w:rFonts w:ascii="Rubik Light" w:hAnsi="Rubik Light" w:cs="Rubik Light"/>
          <w:sz w:val="24"/>
          <w:szCs w:val="24"/>
        </w:rPr>
        <w:t>14 de novembro de 2018.</w:t>
      </w:r>
    </w:p>
    <w:p w:rsidR="00554D00" w:rsidRPr="00DC639A" w:rsidRDefault="00554D00" w:rsidP="00554D00">
      <w:pPr>
        <w:spacing w:line="276" w:lineRule="auto"/>
        <w:outlineLvl w:val="0"/>
        <w:rPr>
          <w:rFonts w:ascii="Rubik Light" w:hAnsi="Rubik Light" w:cs="Rubik Light"/>
          <w:sz w:val="24"/>
          <w:szCs w:val="24"/>
        </w:rPr>
      </w:pPr>
    </w:p>
    <w:p w:rsidR="00554D00" w:rsidRPr="00DC639A" w:rsidRDefault="00554D00" w:rsidP="00554D00">
      <w:pPr>
        <w:spacing w:line="276" w:lineRule="auto"/>
        <w:outlineLvl w:val="0"/>
        <w:rPr>
          <w:rFonts w:ascii="Rubik Light" w:hAnsi="Rubik Light" w:cs="Rubik Light"/>
          <w:sz w:val="24"/>
          <w:szCs w:val="24"/>
        </w:rPr>
      </w:pPr>
      <w:r w:rsidRPr="00DC639A">
        <w:rPr>
          <w:rFonts w:ascii="Rubik Light" w:hAnsi="Rubik Light" w:cs="Rubik Light"/>
          <w:sz w:val="24"/>
          <w:szCs w:val="24"/>
        </w:rPr>
        <w:t>Excelentíssimo Senhor Vereador VANDERLEI MARCOS PULGA BAIOTO, Presidente da Câmara Municipal de Campo Novo do Parecis</w:t>
      </w:r>
    </w:p>
    <w:p w:rsidR="00554D00" w:rsidRPr="00DC639A" w:rsidRDefault="00554D00" w:rsidP="00554D00">
      <w:pPr>
        <w:spacing w:line="276" w:lineRule="auto"/>
        <w:outlineLvl w:val="0"/>
        <w:rPr>
          <w:rFonts w:ascii="Rubik Light" w:hAnsi="Rubik Light" w:cs="Rubik Light"/>
          <w:sz w:val="24"/>
          <w:szCs w:val="24"/>
        </w:rPr>
      </w:pPr>
    </w:p>
    <w:p w:rsidR="00554D00" w:rsidRPr="00DC639A" w:rsidRDefault="00554D00" w:rsidP="00554D00">
      <w:pPr>
        <w:spacing w:line="276" w:lineRule="auto"/>
        <w:outlineLvl w:val="0"/>
        <w:rPr>
          <w:rFonts w:ascii="Rubik Light" w:hAnsi="Rubik Light" w:cs="Rubik Light"/>
          <w:sz w:val="24"/>
          <w:szCs w:val="24"/>
        </w:rPr>
      </w:pPr>
      <w:r w:rsidRPr="00DC639A">
        <w:rPr>
          <w:rFonts w:ascii="Rubik Light" w:hAnsi="Rubik Light" w:cs="Rubik Light"/>
          <w:sz w:val="24"/>
          <w:szCs w:val="24"/>
        </w:rPr>
        <w:t xml:space="preserve">Srs. Vereadores da Câmara Municipal de Campo Novo do Parecis </w:t>
      </w:r>
    </w:p>
    <w:p w:rsidR="00554D00" w:rsidRDefault="00554D00" w:rsidP="00554D00">
      <w:pPr>
        <w:pStyle w:val="Textodocorpo0"/>
        <w:shd w:val="clear" w:color="auto" w:fill="auto"/>
        <w:tabs>
          <w:tab w:val="left" w:pos="0"/>
        </w:tabs>
        <w:spacing w:before="10" w:after="60" w:line="276" w:lineRule="auto"/>
        <w:ind w:firstLine="851"/>
        <w:contextualSpacing/>
        <w:jc w:val="both"/>
        <w:rPr>
          <w:rFonts w:ascii="Rubik Light" w:hAnsi="Rubik Light" w:cs="Rubik Light"/>
          <w:sz w:val="24"/>
          <w:szCs w:val="24"/>
        </w:rPr>
      </w:pPr>
    </w:p>
    <w:p w:rsidR="00554D00" w:rsidRDefault="00554D00" w:rsidP="00554D00">
      <w:pPr>
        <w:pStyle w:val="Textodocorpo0"/>
        <w:shd w:val="clear" w:color="auto" w:fill="auto"/>
        <w:tabs>
          <w:tab w:val="left" w:pos="0"/>
        </w:tabs>
        <w:spacing w:before="10" w:after="60" w:line="276" w:lineRule="auto"/>
        <w:ind w:firstLine="851"/>
        <w:contextualSpacing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E</w:t>
      </w:r>
      <w:r w:rsidRPr="00082676">
        <w:rPr>
          <w:rFonts w:ascii="Rubik Light" w:hAnsi="Rubik Light" w:cs="Rubik Light"/>
          <w:sz w:val="24"/>
          <w:szCs w:val="24"/>
        </w:rPr>
        <w:t xml:space="preserve">ncaminho </w:t>
      </w:r>
      <w:r w:rsidRPr="00082676">
        <w:rPr>
          <w:rFonts w:ascii="Rubik Light" w:hAnsi="Rubik Light" w:cs="Rubik Light"/>
          <w:b/>
          <w:sz w:val="24"/>
          <w:szCs w:val="24"/>
        </w:rPr>
        <w:t xml:space="preserve">Projeto de Lei </w:t>
      </w:r>
      <w:r w:rsidRPr="00323A6F">
        <w:rPr>
          <w:rFonts w:ascii="Rubik Light" w:hAnsi="Rubik Light" w:cs="Rubik Light"/>
          <w:sz w:val="24"/>
          <w:szCs w:val="24"/>
        </w:rPr>
        <w:t xml:space="preserve">que autoriza o Poder Executivo Municipal a abrir crédito adicional </w:t>
      </w:r>
      <w:r>
        <w:rPr>
          <w:rFonts w:ascii="Rubik Light" w:hAnsi="Rubik Light" w:cs="Rubik Light"/>
          <w:sz w:val="24"/>
          <w:szCs w:val="24"/>
        </w:rPr>
        <w:t>suplementar no valor de R$ 85</w:t>
      </w:r>
      <w:r w:rsidRPr="00323A6F">
        <w:rPr>
          <w:rFonts w:ascii="Rubik Light" w:hAnsi="Rubik Light" w:cs="Rubik Light"/>
          <w:sz w:val="24"/>
          <w:szCs w:val="24"/>
        </w:rPr>
        <w:t>.000,00 (</w:t>
      </w:r>
      <w:r>
        <w:rPr>
          <w:rFonts w:ascii="Rubik Light" w:hAnsi="Rubik Light" w:cs="Rubik Light"/>
          <w:sz w:val="24"/>
          <w:szCs w:val="24"/>
        </w:rPr>
        <w:t>oitenta e cinco</w:t>
      </w:r>
      <w:r w:rsidRPr="00323A6F">
        <w:rPr>
          <w:rFonts w:ascii="Rubik Light" w:hAnsi="Rubik Light" w:cs="Rubik Light"/>
          <w:sz w:val="24"/>
          <w:szCs w:val="24"/>
        </w:rPr>
        <w:t xml:space="preserve"> mil reais) e dá outras providências.</w:t>
      </w:r>
    </w:p>
    <w:p w:rsidR="00554D00" w:rsidRPr="00082676" w:rsidRDefault="00554D00" w:rsidP="00554D00">
      <w:pPr>
        <w:pStyle w:val="Textodocorpo0"/>
        <w:shd w:val="clear" w:color="auto" w:fill="auto"/>
        <w:tabs>
          <w:tab w:val="left" w:pos="0"/>
        </w:tabs>
        <w:spacing w:before="10" w:after="60" w:line="276" w:lineRule="auto"/>
        <w:ind w:firstLine="851"/>
        <w:contextualSpacing/>
        <w:jc w:val="both"/>
        <w:rPr>
          <w:rFonts w:ascii="Rubik Light" w:hAnsi="Rubik Light" w:cs="Rubik Light"/>
          <w:caps/>
          <w:color w:val="000000"/>
          <w:sz w:val="24"/>
          <w:szCs w:val="24"/>
        </w:rPr>
      </w:pPr>
    </w:p>
    <w:p w:rsidR="00554D00" w:rsidRPr="00082676" w:rsidRDefault="00554D00" w:rsidP="00554D00">
      <w:pPr>
        <w:pStyle w:val="Textodocorpo0"/>
        <w:shd w:val="clear" w:color="auto" w:fill="auto"/>
        <w:tabs>
          <w:tab w:val="left" w:pos="0"/>
        </w:tabs>
        <w:spacing w:before="10" w:after="60" w:line="276" w:lineRule="auto"/>
        <w:ind w:firstLine="851"/>
        <w:contextualSpacing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082676">
        <w:rPr>
          <w:rFonts w:ascii="Rubik Light" w:hAnsi="Rubik Light" w:cs="Rubik Light"/>
          <w:color w:val="000000"/>
          <w:sz w:val="24"/>
          <w:szCs w:val="24"/>
        </w:rPr>
        <w:t xml:space="preserve">A matéria ora apresentada visa atender </w:t>
      </w:r>
      <w:r>
        <w:rPr>
          <w:rFonts w:ascii="Rubik Light" w:hAnsi="Rubik Light" w:cs="Rubik Light"/>
          <w:color w:val="000000"/>
          <w:sz w:val="24"/>
          <w:szCs w:val="24"/>
        </w:rPr>
        <w:t>ao Ofício nº. 012/2018 desta egrégia Casa de Leis, a fim de disponibilizar recursos orçamentários para o Poder Executivo repassar valores ao Hospital Municipal adquirir uma mesa cirúrgica através de Termo de Fomento.</w:t>
      </w:r>
    </w:p>
    <w:p w:rsidR="00554D00" w:rsidRPr="00082676" w:rsidRDefault="00554D00" w:rsidP="00554D00">
      <w:pPr>
        <w:pStyle w:val="Textodocorpo0"/>
        <w:shd w:val="clear" w:color="auto" w:fill="auto"/>
        <w:tabs>
          <w:tab w:val="left" w:pos="0"/>
        </w:tabs>
        <w:spacing w:before="10" w:after="60" w:line="276" w:lineRule="auto"/>
        <w:ind w:firstLine="851"/>
        <w:contextualSpacing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554D00" w:rsidRPr="00082676" w:rsidRDefault="00554D00" w:rsidP="00554D00">
      <w:pPr>
        <w:spacing w:line="276" w:lineRule="auto"/>
        <w:ind w:firstLine="720"/>
        <w:jc w:val="both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Rubik Light"/>
          <w:color w:val="000000"/>
          <w:sz w:val="24"/>
          <w:szCs w:val="24"/>
        </w:rPr>
        <w:t>A necessidade do equipamento devido ao aumento da demanda de atendimentos no Hospital Municipal perfaz na urgência de tramitação deste projeto.</w:t>
      </w:r>
    </w:p>
    <w:p w:rsidR="00554D00" w:rsidRPr="00082676" w:rsidRDefault="00554D00" w:rsidP="00554D00">
      <w:pPr>
        <w:spacing w:line="276" w:lineRule="auto"/>
        <w:ind w:right="-51" w:firstLine="851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554D00" w:rsidRDefault="00554D00" w:rsidP="00554D00">
      <w:pPr>
        <w:spacing w:line="276" w:lineRule="auto"/>
        <w:ind w:right="-51" w:firstLine="720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323A6F">
        <w:rPr>
          <w:rFonts w:ascii="Rubik Light" w:hAnsi="Rubik Light" w:cs="Rubik Light"/>
          <w:color w:val="000000"/>
          <w:sz w:val="24"/>
          <w:szCs w:val="24"/>
        </w:rPr>
        <w:t xml:space="preserve">Pela razão do que se explanou, encaminhamos, com pedido de tramitação em </w:t>
      </w:r>
      <w:r w:rsidRPr="00323A6F">
        <w:rPr>
          <w:rFonts w:ascii="Rubik Light" w:hAnsi="Rubik Light" w:cs="Rubik Light"/>
          <w:b/>
          <w:color w:val="000000"/>
          <w:sz w:val="24"/>
          <w:szCs w:val="24"/>
        </w:rPr>
        <w:t>regime de urgência especial</w:t>
      </w:r>
      <w:r w:rsidRPr="00323A6F">
        <w:rPr>
          <w:rFonts w:ascii="Rubik Light" w:hAnsi="Rubik Light" w:cs="Rubik Light"/>
          <w:color w:val="000000"/>
          <w:sz w:val="24"/>
          <w:szCs w:val="24"/>
        </w:rPr>
        <w:t>, o presente Projeto de lei para análise.</w:t>
      </w:r>
    </w:p>
    <w:p w:rsidR="00554D00" w:rsidRPr="00082676" w:rsidRDefault="00554D00" w:rsidP="00554D00">
      <w:pPr>
        <w:spacing w:line="276" w:lineRule="auto"/>
        <w:ind w:right="-51" w:firstLine="720"/>
        <w:jc w:val="both"/>
        <w:rPr>
          <w:rFonts w:ascii="Rubik Light" w:hAnsi="Rubik Light" w:cs="Rubik Light"/>
          <w:bCs/>
          <w:sz w:val="24"/>
          <w:szCs w:val="24"/>
        </w:rPr>
      </w:pPr>
    </w:p>
    <w:p w:rsidR="00554D00" w:rsidRPr="00082676" w:rsidRDefault="00554D00" w:rsidP="00554D00">
      <w:pPr>
        <w:pStyle w:val="Corpodetexto"/>
        <w:spacing w:line="276" w:lineRule="auto"/>
        <w:ind w:firstLine="851"/>
        <w:rPr>
          <w:rFonts w:ascii="Rubik Light" w:hAnsi="Rubik Light" w:cs="Rubik Light"/>
          <w:szCs w:val="24"/>
        </w:rPr>
      </w:pPr>
      <w:r w:rsidRPr="00082676">
        <w:rPr>
          <w:rFonts w:ascii="Rubik Light" w:hAnsi="Rubik Light" w:cs="Rubik Light"/>
        </w:rPr>
        <w:t>Respeitosamente,</w:t>
      </w:r>
    </w:p>
    <w:p w:rsidR="00554D00" w:rsidRPr="00082676" w:rsidRDefault="00554D00" w:rsidP="00554D00">
      <w:pPr>
        <w:pStyle w:val="Corpodetexto"/>
        <w:spacing w:line="276" w:lineRule="auto"/>
        <w:ind w:firstLine="851"/>
        <w:rPr>
          <w:rFonts w:ascii="Rubik Light" w:hAnsi="Rubik Light" w:cs="Rubik Light"/>
        </w:rPr>
      </w:pPr>
    </w:p>
    <w:p w:rsidR="00554D00" w:rsidRPr="00082676" w:rsidRDefault="00554D00" w:rsidP="00554D00">
      <w:pPr>
        <w:spacing w:line="276" w:lineRule="auto"/>
        <w:jc w:val="center"/>
        <w:rPr>
          <w:rFonts w:ascii="Rubik Light" w:hAnsi="Rubik Light" w:cs="Rubik Light"/>
          <w:b/>
          <w:bCs/>
          <w:iCs/>
          <w:sz w:val="24"/>
          <w:szCs w:val="24"/>
        </w:rPr>
      </w:pPr>
      <w:r w:rsidRPr="00082676">
        <w:rPr>
          <w:rFonts w:ascii="Rubik Light" w:hAnsi="Rubik Light" w:cs="Rubik Light"/>
          <w:b/>
          <w:bCs/>
          <w:iCs/>
          <w:sz w:val="24"/>
          <w:szCs w:val="24"/>
        </w:rPr>
        <w:t>RAFAEL MACHADO</w:t>
      </w:r>
    </w:p>
    <w:p w:rsidR="00554D00" w:rsidRPr="00082676" w:rsidRDefault="00554D00" w:rsidP="00554D00">
      <w:pPr>
        <w:jc w:val="center"/>
        <w:rPr>
          <w:rFonts w:ascii="Rubik Light" w:hAnsi="Rubik Light" w:cs="Rubik Light"/>
          <w:b/>
          <w:sz w:val="24"/>
          <w:szCs w:val="24"/>
          <w:highlight w:val="yellow"/>
        </w:rPr>
      </w:pPr>
      <w:r w:rsidRPr="00082676">
        <w:rPr>
          <w:rFonts w:ascii="Rubik Light" w:hAnsi="Rubik Light" w:cs="Rubik Light"/>
          <w:b/>
          <w:bCs/>
          <w:iCs/>
          <w:sz w:val="24"/>
          <w:szCs w:val="24"/>
        </w:rPr>
        <w:t>Prefeito Municipal</w:t>
      </w:r>
    </w:p>
    <w:p w:rsidR="00554D00" w:rsidRPr="00082676" w:rsidRDefault="00554D00" w:rsidP="00554D00">
      <w:pPr>
        <w:rPr>
          <w:rFonts w:ascii="Rubik Light" w:hAnsi="Rubik Light" w:cs="Rubik Light"/>
          <w:b/>
          <w:sz w:val="24"/>
          <w:szCs w:val="24"/>
          <w:highlight w:val="yellow"/>
        </w:rPr>
      </w:pPr>
      <w:r w:rsidRPr="00082676">
        <w:rPr>
          <w:rFonts w:ascii="Rubik Light" w:hAnsi="Rubik Light" w:cs="Rubik Light"/>
          <w:b/>
          <w:sz w:val="24"/>
          <w:szCs w:val="24"/>
          <w:highlight w:val="yellow"/>
        </w:rPr>
        <w:br w:type="page"/>
      </w:r>
    </w:p>
    <w:p w:rsidR="00554D00" w:rsidRPr="00082676" w:rsidRDefault="00554D00" w:rsidP="00554D00">
      <w:pPr>
        <w:rPr>
          <w:rFonts w:ascii="Rubik Light" w:hAnsi="Rubik Light" w:cs="Rubik Light"/>
          <w:b/>
          <w:sz w:val="24"/>
          <w:szCs w:val="24"/>
        </w:rPr>
      </w:pPr>
      <w:r w:rsidRPr="003515FF">
        <w:rPr>
          <w:rFonts w:ascii="Rubik Light" w:hAnsi="Rubik Light" w:cs="Rubik Light"/>
          <w:b/>
          <w:sz w:val="24"/>
          <w:szCs w:val="24"/>
        </w:rPr>
        <w:lastRenderedPageBreak/>
        <w:t xml:space="preserve">PROJETO DE LEI Nº </w:t>
      </w:r>
      <w:r>
        <w:rPr>
          <w:rFonts w:ascii="Rubik Light" w:hAnsi="Rubik Light" w:cs="Rubik Light"/>
          <w:b/>
          <w:sz w:val="24"/>
          <w:szCs w:val="24"/>
        </w:rPr>
        <w:t>74</w:t>
      </w:r>
      <w:r w:rsidRPr="003515FF">
        <w:rPr>
          <w:rFonts w:ascii="Rubik Light" w:hAnsi="Rubik Light" w:cs="Rubik Light"/>
          <w:b/>
          <w:sz w:val="24"/>
          <w:szCs w:val="24"/>
        </w:rPr>
        <w:t>/2018</w:t>
      </w:r>
      <w:r w:rsidRPr="003515FF">
        <w:rPr>
          <w:rFonts w:ascii="Rubik Light" w:hAnsi="Rubik Light" w:cs="Rubik Light"/>
          <w:b/>
          <w:sz w:val="24"/>
          <w:szCs w:val="24"/>
        </w:rPr>
        <w:tab/>
      </w:r>
      <w:r w:rsidRPr="003515FF">
        <w:rPr>
          <w:rFonts w:ascii="Rubik Light" w:hAnsi="Rubik Light" w:cs="Rubik Light"/>
          <w:b/>
          <w:sz w:val="24"/>
          <w:szCs w:val="24"/>
        </w:rPr>
        <w:tab/>
        <w:t xml:space="preserve">         </w:t>
      </w:r>
      <w:r w:rsidRPr="003515FF">
        <w:rPr>
          <w:rFonts w:ascii="Rubik Light" w:hAnsi="Rubik Light" w:cs="Rubik Light"/>
          <w:b/>
          <w:sz w:val="24"/>
          <w:szCs w:val="24"/>
        </w:rPr>
        <w:tab/>
      </w:r>
      <w:r w:rsidRPr="003515FF">
        <w:rPr>
          <w:rFonts w:ascii="Rubik Light" w:hAnsi="Rubik Light" w:cs="Rubik Light"/>
          <w:b/>
          <w:sz w:val="24"/>
          <w:szCs w:val="24"/>
        </w:rPr>
        <w:tab/>
      </w:r>
      <w:r>
        <w:rPr>
          <w:rFonts w:ascii="Rubik Light" w:hAnsi="Rubik Light" w:cs="Rubik Light"/>
          <w:b/>
          <w:sz w:val="24"/>
          <w:szCs w:val="24"/>
        </w:rPr>
        <w:t>14</w:t>
      </w:r>
      <w:r w:rsidRPr="003515FF">
        <w:rPr>
          <w:rFonts w:ascii="Rubik Light" w:hAnsi="Rubik Light" w:cs="Rubik Light"/>
          <w:b/>
          <w:sz w:val="24"/>
          <w:szCs w:val="24"/>
        </w:rPr>
        <w:t>. NOVEMBRO DE 2018.</w:t>
      </w:r>
    </w:p>
    <w:p w:rsidR="00554D00" w:rsidRPr="00082676" w:rsidRDefault="00554D00" w:rsidP="00554D00">
      <w:pPr>
        <w:jc w:val="right"/>
        <w:rPr>
          <w:rFonts w:ascii="Rubik Light" w:hAnsi="Rubik Light" w:cs="Rubik Light"/>
          <w:i/>
          <w:sz w:val="24"/>
          <w:szCs w:val="24"/>
        </w:rPr>
      </w:pPr>
      <w:r w:rsidRPr="00082676">
        <w:rPr>
          <w:rFonts w:ascii="Rubik Light" w:hAnsi="Rubik Light" w:cs="Rubik Light"/>
          <w:i/>
          <w:sz w:val="24"/>
          <w:szCs w:val="24"/>
        </w:rPr>
        <w:t>Autoria: Poder Executivo Municipal</w:t>
      </w:r>
    </w:p>
    <w:p w:rsidR="00554D00" w:rsidRPr="00082676" w:rsidRDefault="00554D00" w:rsidP="00554D00">
      <w:pPr>
        <w:jc w:val="right"/>
        <w:rPr>
          <w:rFonts w:ascii="Rubik Light" w:hAnsi="Rubik Light" w:cs="Rubik Light"/>
          <w:i/>
          <w:sz w:val="24"/>
          <w:szCs w:val="24"/>
        </w:rPr>
      </w:pPr>
    </w:p>
    <w:p w:rsidR="00554D00" w:rsidRPr="00082676" w:rsidRDefault="00554D00" w:rsidP="00554D00">
      <w:pPr>
        <w:jc w:val="both"/>
        <w:rPr>
          <w:rFonts w:ascii="Rubik Light" w:hAnsi="Rubik Light" w:cs="Rubik Light"/>
          <w:b/>
          <w:bCs/>
          <w:iCs/>
          <w:sz w:val="24"/>
          <w:szCs w:val="24"/>
        </w:rPr>
      </w:pPr>
    </w:p>
    <w:p w:rsidR="00554D00" w:rsidRPr="00082676" w:rsidRDefault="00554D00" w:rsidP="00554D00">
      <w:pPr>
        <w:jc w:val="both"/>
        <w:rPr>
          <w:rFonts w:ascii="Rubik Light" w:hAnsi="Rubik Light" w:cs="Rubik Light"/>
          <w:b/>
          <w:bCs/>
          <w:iCs/>
          <w:sz w:val="24"/>
          <w:szCs w:val="24"/>
        </w:rPr>
      </w:pPr>
      <w:r w:rsidRPr="00082676">
        <w:rPr>
          <w:rFonts w:ascii="Rubik Light" w:hAnsi="Rubik Light" w:cs="Rubik Light"/>
          <w:b/>
          <w:bCs/>
          <w:iCs/>
          <w:sz w:val="24"/>
          <w:szCs w:val="24"/>
        </w:rPr>
        <w:t>AUTORIZA O PODER EXECUTIVO MUNICIPAL A ABRIR CRÉDITO ADICIONAL SUPLEMENTAR NO VALOR DE R$ 85.000,00 E DÁ OUTRAS PROVIDÊNCIAS.</w:t>
      </w:r>
    </w:p>
    <w:p w:rsidR="00554D00" w:rsidRPr="00082676" w:rsidRDefault="00554D00" w:rsidP="00554D00">
      <w:pPr>
        <w:ind w:left="1418"/>
        <w:jc w:val="both"/>
        <w:rPr>
          <w:rFonts w:ascii="Rubik Light" w:hAnsi="Rubik Light" w:cs="Rubik Light"/>
          <w:b/>
          <w:bCs/>
          <w:iCs/>
          <w:sz w:val="24"/>
          <w:szCs w:val="24"/>
        </w:rPr>
      </w:pPr>
    </w:p>
    <w:p w:rsidR="00554D00" w:rsidRPr="00082676" w:rsidRDefault="00554D00" w:rsidP="00554D00">
      <w:pPr>
        <w:ind w:left="851"/>
        <w:jc w:val="both"/>
        <w:rPr>
          <w:rFonts w:ascii="Rubik Light" w:hAnsi="Rubik Light" w:cs="Rubik Light"/>
          <w:b/>
          <w:bCs/>
          <w:iCs/>
          <w:sz w:val="24"/>
          <w:szCs w:val="24"/>
        </w:rPr>
      </w:pPr>
    </w:p>
    <w:p w:rsidR="00554D00" w:rsidRPr="00082676" w:rsidRDefault="00554D00" w:rsidP="00554D00">
      <w:pPr>
        <w:jc w:val="both"/>
        <w:rPr>
          <w:rFonts w:ascii="Rubik Light" w:hAnsi="Rubik Light" w:cs="Rubik Light"/>
          <w:sz w:val="24"/>
          <w:szCs w:val="24"/>
        </w:rPr>
      </w:pPr>
      <w:r w:rsidRPr="00082676">
        <w:rPr>
          <w:rFonts w:ascii="Rubik Light" w:hAnsi="Rubik Light" w:cs="Rubik Light"/>
          <w:b/>
          <w:sz w:val="24"/>
          <w:szCs w:val="24"/>
        </w:rPr>
        <w:t>RAFAEL MACHADO</w:t>
      </w:r>
      <w:r w:rsidRPr="00082676">
        <w:rPr>
          <w:rFonts w:ascii="Rubik Light" w:hAnsi="Rubik Light" w:cs="Rubik Light"/>
          <w:b/>
          <w:i/>
          <w:sz w:val="24"/>
          <w:szCs w:val="24"/>
        </w:rPr>
        <w:t xml:space="preserve"> </w:t>
      </w:r>
      <w:r w:rsidRPr="00082676">
        <w:rPr>
          <w:rFonts w:ascii="Rubik Light" w:hAnsi="Rubik Light" w:cs="Rubik Light"/>
          <w:sz w:val="24"/>
          <w:szCs w:val="24"/>
        </w:rPr>
        <w:t>Prefeito Municipal de Campo Novo do Parecis, Estado de Mato Grosso, faz saber que a Câmara Municipal aprovou e sancionou a seguinte Lei:</w:t>
      </w:r>
    </w:p>
    <w:p w:rsidR="00554D00" w:rsidRPr="00082676" w:rsidRDefault="00554D00" w:rsidP="00554D00">
      <w:pPr>
        <w:pStyle w:val="Recuodecorpodetexto3"/>
        <w:spacing w:after="0"/>
        <w:ind w:left="0"/>
        <w:rPr>
          <w:rFonts w:ascii="Rubik Light" w:hAnsi="Rubik Light" w:cs="Rubik Light"/>
          <w:b/>
          <w:i/>
          <w:sz w:val="24"/>
          <w:szCs w:val="24"/>
        </w:rPr>
      </w:pPr>
    </w:p>
    <w:p w:rsidR="00554D00" w:rsidRPr="00082676" w:rsidRDefault="00554D00" w:rsidP="00554D00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sz w:val="24"/>
          <w:szCs w:val="24"/>
        </w:rPr>
      </w:pPr>
      <w:r w:rsidRPr="00082676">
        <w:rPr>
          <w:rFonts w:ascii="Rubik Light" w:hAnsi="Rubik Light" w:cs="Rubik Light"/>
          <w:b/>
          <w:sz w:val="24"/>
          <w:szCs w:val="24"/>
        </w:rPr>
        <w:t>Art. 1º</w:t>
      </w:r>
      <w:r w:rsidRPr="00082676">
        <w:rPr>
          <w:rFonts w:ascii="Rubik Light" w:hAnsi="Rubik Light" w:cs="Rubik Light"/>
          <w:sz w:val="24"/>
          <w:szCs w:val="24"/>
        </w:rPr>
        <w:t xml:space="preserve">. </w:t>
      </w:r>
      <w:r w:rsidRPr="00082676">
        <w:rPr>
          <w:rFonts w:ascii="Rubik Light" w:hAnsi="Rubik Light" w:cs="Rubik Light"/>
          <w:bCs/>
          <w:sz w:val="24"/>
          <w:szCs w:val="24"/>
        </w:rPr>
        <w:t xml:space="preserve">Fica o Poder Executivo Municipal autorizado a abrir crédito adicional especial no Orçamento Geral do Município no valor de R$ 85.000,00 (oitenta e cinco mil reais) na seguinte dotação orçamentária: </w:t>
      </w:r>
    </w:p>
    <w:p w:rsidR="00554D00" w:rsidRPr="00082676" w:rsidRDefault="00554D00" w:rsidP="00554D00">
      <w:pPr>
        <w:jc w:val="both"/>
        <w:rPr>
          <w:rFonts w:ascii="Rubik Light" w:hAnsi="Rubik Light" w:cs="Rubik Light"/>
          <w:bCs/>
          <w:sz w:val="24"/>
          <w:szCs w:val="24"/>
        </w:rPr>
      </w:pPr>
    </w:p>
    <w:p w:rsidR="00554D00" w:rsidRPr="00082676" w:rsidRDefault="00554D00" w:rsidP="00554D00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sz w:val="24"/>
          <w:szCs w:val="24"/>
        </w:rPr>
      </w:pPr>
      <w:r w:rsidRPr="00082676">
        <w:rPr>
          <w:rFonts w:ascii="Rubik Light" w:hAnsi="Rubik Light" w:cs="Rubik Light"/>
          <w:bCs/>
          <w:sz w:val="24"/>
          <w:szCs w:val="24"/>
        </w:rPr>
        <w:t>10. Secretaria Municipal de Saúde</w:t>
      </w:r>
    </w:p>
    <w:p w:rsidR="00554D00" w:rsidRPr="00082676" w:rsidRDefault="00554D00" w:rsidP="00554D00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sz w:val="24"/>
          <w:szCs w:val="24"/>
        </w:rPr>
      </w:pPr>
      <w:r w:rsidRPr="00082676">
        <w:rPr>
          <w:rFonts w:ascii="Rubik Light" w:hAnsi="Rubik Light" w:cs="Rubik Light"/>
          <w:bCs/>
          <w:sz w:val="24"/>
          <w:szCs w:val="24"/>
        </w:rPr>
        <w:t>001. Fundo Municipal de Saúde</w:t>
      </w:r>
    </w:p>
    <w:p w:rsidR="00554D00" w:rsidRPr="00082676" w:rsidRDefault="00554D00" w:rsidP="00554D00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sz w:val="24"/>
          <w:szCs w:val="24"/>
        </w:rPr>
      </w:pPr>
      <w:r w:rsidRPr="00082676">
        <w:rPr>
          <w:rFonts w:ascii="Rubik Light" w:hAnsi="Rubik Light" w:cs="Rubik Light"/>
          <w:bCs/>
          <w:sz w:val="24"/>
          <w:szCs w:val="24"/>
        </w:rPr>
        <w:t>10. Saúde</w:t>
      </w:r>
    </w:p>
    <w:p w:rsidR="00554D00" w:rsidRPr="00082676" w:rsidRDefault="00554D00" w:rsidP="00554D00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sz w:val="24"/>
          <w:szCs w:val="24"/>
        </w:rPr>
      </w:pPr>
      <w:r w:rsidRPr="00082676">
        <w:rPr>
          <w:rFonts w:ascii="Rubik Light" w:hAnsi="Rubik Light" w:cs="Rubik Light"/>
          <w:bCs/>
          <w:sz w:val="24"/>
          <w:szCs w:val="24"/>
        </w:rPr>
        <w:t>302. Assistência Hospitalar e Ambulatorial</w:t>
      </w:r>
    </w:p>
    <w:p w:rsidR="00554D00" w:rsidRPr="00082676" w:rsidRDefault="00554D00" w:rsidP="00554D00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sz w:val="24"/>
          <w:szCs w:val="24"/>
        </w:rPr>
      </w:pPr>
      <w:r w:rsidRPr="00082676">
        <w:rPr>
          <w:rFonts w:ascii="Rubik Light" w:hAnsi="Rubik Light" w:cs="Rubik Light"/>
          <w:bCs/>
          <w:sz w:val="24"/>
          <w:szCs w:val="24"/>
        </w:rPr>
        <w:t>0010. MAC: Média e Alta Complexidade Hospitalar</w:t>
      </w:r>
    </w:p>
    <w:p w:rsidR="00554D00" w:rsidRPr="00082676" w:rsidRDefault="00554D00" w:rsidP="00554D00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sz w:val="24"/>
          <w:szCs w:val="24"/>
        </w:rPr>
      </w:pPr>
      <w:r w:rsidRPr="00082676">
        <w:rPr>
          <w:rFonts w:ascii="Rubik Light" w:hAnsi="Rubik Light" w:cs="Rubik Light"/>
          <w:bCs/>
          <w:sz w:val="24"/>
          <w:szCs w:val="24"/>
        </w:rPr>
        <w:t>20091. Manutenção das Ações da Média e Alta Complexidade</w:t>
      </w:r>
    </w:p>
    <w:p w:rsidR="00554D00" w:rsidRPr="00082676" w:rsidRDefault="00554D00" w:rsidP="00554D00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sz w:val="24"/>
          <w:szCs w:val="24"/>
        </w:rPr>
      </w:pPr>
      <w:r w:rsidRPr="00082676">
        <w:rPr>
          <w:rFonts w:ascii="Rubik Light" w:hAnsi="Rubik Light" w:cs="Rubik Light"/>
          <w:bCs/>
          <w:sz w:val="24"/>
          <w:szCs w:val="24"/>
        </w:rPr>
        <w:t>3.3.00.00 Outras Despesas Correntes</w:t>
      </w:r>
    </w:p>
    <w:p w:rsidR="00554D00" w:rsidRPr="00082676" w:rsidRDefault="00554D00" w:rsidP="00554D00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sz w:val="24"/>
          <w:szCs w:val="24"/>
        </w:rPr>
      </w:pPr>
      <w:r w:rsidRPr="00082676">
        <w:rPr>
          <w:rFonts w:ascii="Rubik Light" w:hAnsi="Rubik Light" w:cs="Rubik Light"/>
          <w:bCs/>
          <w:sz w:val="24"/>
          <w:szCs w:val="24"/>
        </w:rPr>
        <w:t>3.3.50.00 Transferência a Instituições Privadas Sem Fins Lucrativos</w:t>
      </w:r>
      <w:r w:rsidRPr="00082676">
        <w:rPr>
          <w:rFonts w:ascii="Rubik Light" w:hAnsi="Rubik Light" w:cs="Rubik Light"/>
          <w:bCs/>
          <w:sz w:val="24"/>
          <w:szCs w:val="24"/>
        </w:rPr>
        <w:tab/>
        <w:t xml:space="preserve">  </w:t>
      </w:r>
    </w:p>
    <w:p w:rsidR="00554D00" w:rsidRPr="00082676" w:rsidRDefault="00554D00" w:rsidP="00554D00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sz w:val="24"/>
          <w:szCs w:val="24"/>
        </w:rPr>
      </w:pPr>
      <w:r w:rsidRPr="00082676">
        <w:rPr>
          <w:rFonts w:ascii="Rubik Light" w:hAnsi="Rubik Light" w:cs="Rubik Light"/>
          <w:bCs/>
          <w:color w:val="000000" w:themeColor="text1"/>
          <w:sz w:val="24"/>
          <w:szCs w:val="24"/>
        </w:rPr>
        <w:t>01.00.000000 - Recursos Ordinários – Exercício.............................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</w:t>
      </w:r>
      <w:r w:rsidRPr="00082676"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</w:t>
      </w:r>
      <w:r w:rsidRPr="00082676">
        <w:rPr>
          <w:rFonts w:ascii="Rubik Light" w:hAnsi="Rubik Light" w:cs="Rubik Light"/>
          <w:bCs/>
          <w:sz w:val="24"/>
          <w:szCs w:val="24"/>
        </w:rPr>
        <w:t>R$ 85.000,00</w:t>
      </w:r>
    </w:p>
    <w:p w:rsidR="00554D00" w:rsidRPr="00082676" w:rsidRDefault="00554D00" w:rsidP="00554D00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sz w:val="24"/>
          <w:szCs w:val="24"/>
        </w:rPr>
      </w:pPr>
      <w:r w:rsidRPr="00082676">
        <w:rPr>
          <w:rFonts w:ascii="Rubik Light" w:hAnsi="Rubik Light" w:cs="Rubik Light"/>
          <w:bCs/>
          <w:sz w:val="24"/>
          <w:szCs w:val="24"/>
        </w:rPr>
        <w:tab/>
      </w:r>
      <w:r w:rsidRPr="00082676">
        <w:rPr>
          <w:rFonts w:ascii="Rubik Light" w:hAnsi="Rubik Light" w:cs="Rubik Light"/>
          <w:bCs/>
          <w:sz w:val="24"/>
          <w:szCs w:val="24"/>
        </w:rPr>
        <w:tab/>
      </w:r>
      <w:r w:rsidRPr="00082676">
        <w:rPr>
          <w:rFonts w:ascii="Rubik Light" w:hAnsi="Rubik Light" w:cs="Rubik Light"/>
          <w:bCs/>
          <w:sz w:val="24"/>
          <w:szCs w:val="24"/>
        </w:rPr>
        <w:tab/>
      </w:r>
      <w:r w:rsidRPr="00082676">
        <w:rPr>
          <w:rFonts w:ascii="Rubik Light" w:hAnsi="Rubik Light" w:cs="Rubik Light"/>
          <w:bCs/>
          <w:sz w:val="24"/>
          <w:szCs w:val="24"/>
        </w:rPr>
        <w:tab/>
        <w:t xml:space="preserve">    </w:t>
      </w:r>
    </w:p>
    <w:p w:rsidR="00554D00" w:rsidRPr="00082676" w:rsidRDefault="00554D00" w:rsidP="00554D00">
      <w:pPr>
        <w:spacing w:line="276" w:lineRule="auto"/>
        <w:ind w:right="-51"/>
        <w:jc w:val="both"/>
        <w:rPr>
          <w:rFonts w:ascii="Rubik Light" w:hAnsi="Rubik Light" w:cs="Rubik Light"/>
          <w:bCs/>
          <w:sz w:val="24"/>
          <w:szCs w:val="24"/>
        </w:rPr>
      </w:pPr>
      <w:r w:rsidRPr="00082676">
        <w:rPr>
          <w:rFonts w:ascii="Rubik Light" w:hAnsi="Rubik Light" w:cs="Rubik Light"/>
          <w:bCs/>
          <w:sz w:val="24"/>
          <w:szCs w:val="24"/>
        </w:rPr>
        <w:t xml:space="preserve">         </w:t>
      </w:r>
      <w:r w:rsidRPr="00082676">
        <w:rPr>
          <w:rFonts w:ascii="Rubik Light" w:hAnsi="Rubik Light" w:cs="Rubik Light"/>
          <w:bCs/>
          <w:sz w:val="24"/>
          <w:szCs w:val="24"/>
        </w:rPr>
        <w:tab/>
      </w:r>
      <w:r w:rsidRPr="00082676">
        <w:rPr>
          <w:rFonts w:ascii="Rubik Light" w:hAnsi="Rubik Light" w:cs="Rubik Light"/>
          <w:bCs/>
          <w:sz w:val="24"/>
          <w:szCs w:val="24"/>
        </w:rPr>
        <w:tab/>
      </w:r>
    </w:p>
    <w:p w:rsidR="00554D00" w:rsidRPr="00082676" w:rsidRDefault="00554D00" w:rsidP="00554D00">
      <w:pPr>
        <w:spacing w:line="276" w:lineRule="auto"/>
        <w:ind w:right="-5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082676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Art. 2º. </w:t>
      </w:r>
      <w:r w:rsidRPr="00082676">
        <w:rPr>
          <w:rFonts w:ascii="Rubik Light" w:hAnsi="Rubik Light" w:cs="Rubik Light"/>
          <w:color w:val="000000" w:themeColor="text1"/>
          <w:sz w:val="24"/>
          <w:szCs w:val="24"/>
        </w:rPr>
        <w:t>Para dar cobertura ao crédito adicional suplementar aberto no artigo anterior serão utilizados os recursos provenientes da anulação parcial ou total com remanejamento e transposição, na forma do art. 43, § 1º, inciso III, da Lei Federal nº 4320/64, das seguintes dotações orçamentárias:</w:t>
      </w:r>
    </w:p>
    <w:p w:rsidR="00554D00" w:rsidRPr="00082676" w:rsidRDefault="00554D00" w:rsidP="00554D00">
      <w:pPr>
        <w:spacing w:line="276" w:lineRule="auto"/>
        <w:ind w:right="-5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554D00" w:rsidRPr="00082676" w:rsidRDefault="00554D00" w:rsidP="00554D00">
      <w:pPr>
        <w:tabs>
          <w:tab w:val="left" w:pos="60"/>
          <w:tab w:val="left" w:pos="3015"/>
        </w:tabs>
        <w:ind w:right="566"/>
        <w:rPr>
          <w:rFonts w:ascii="Rubik Light" w:hAnsi="Rubik Light" w:cs="Rubik Light"/>
          <w:sz w:val="24"/>
        </w:rPr>
      </w:pPr>
      <w:r w:rsidRPr="00082676">
        <w:rPr>
          <w:rFonts w:ascii="Rubik Light" w:hAnsi="Rubik Light" w:cs="Rubik Light"/>
          <w:sz w:val="24"/>
        </w:rPr>
        <w:t>01.Câmara Municipal</w:t>
      </w:r>
    </w:p>
    <w:p w:rsidR="00554D00" w:rsidRPr="00082676" w:rsidRDefault="00554D00" w:rsidP="00554D00">
      <w:pPr>
        <w:tabs>
          <w:tab w:val="left" w:pos="60"/>
          <w:tab w:val="left" w:pos="3015"/>
        </w:tabs>
        <w:ind w:right="566"/>
        <w:rPr>
          <w:rFonts w:ascii="Rubik Light" w:hAnsi="Rubik Light" w:cs="Rubik Light"/>
          <w:sz w:val="24"/>
        </w:rPr>
      </w:pPr>
      <w:r w:rsidRPr="00082676">
        <w:rPr>
          <w:rFonts w:ascii="Rubik Light" w:hAnsi="Rubik Light" w:cs="Rubik Light"/>
          <w:sz w:val="24"/>
        </w:rPr>
        <w:t>01.001.Câmara Municipal</w:t>
      </w:r>
    </w:p>
    <w:p w:rsidR="00554D00" w:rsidRPr="00082676" w:rsidRDefault="00554D00" w:rsidP="00554D00">
      <w:pPr>
        <w:tabs>
          <w:tab w:val="left" w:pos="60"/>
          <w:tab w:val="left" w:pos="3015"/>
        </w:tabs>
        <w:ind w:right="566"/>
        <w:rPr>
          <w:rFonts w:ascii="Rubik Light" w:hAnsi="Rubik Light" w:cs="Rubik Light"/>
          <w:sz w:val="24"/>
        </w:rPr>
      </w:pPr>
      <w:r w:rsidRPr="00082676">
        <w:rPr>
          <w:rFonts w:ascii="Rubik Light" w:hAnsi="Rubik Light" w:cs="Rubik Light"/>
          <w:sz w:val="24"/>
        </w:rPr>
        <w:t>01.001.01.Legislativa</w:t>
      </w:r>
    </w:p>
    <w:p w:rsidR="00554D00" w:rsidRPr="00082676" w:rsidRDefault="00554D00" w:rsidP="00554D00">
      <w:pPr>
        <w:tabs>
          <w:tab w:val="left" w:pos="60"/>
          <w:tab w:val="left" w:pos="3015"/>
        </w:tabs>
        <w:ind w:right="566"/>
        <w:rPr>
          <w:rFonts w:ascii="Rubik Light" w:hAnsi="Rubik Light" w:cs="Rubik Light"/>
          <w:sz w:val="24"/>
        </w:rPr>
      </w:pPr>
      <w:r w:rsidRPr="00082676">
        <w:rPr>
          <w:rFonts w:ascii="Rubik Light" w:hAnsi="Rubik Light" w:cs="Rubik Light"/>
          <w:sz w:val="24"/>
        </w:rPr>
        <w:t>01.001.01.031.Ação Legislativa</w:t>
      </w:r>
    </w:p>
    <w:p w:rsidR="00554D00" w:rsidRPr="00082676" w:rsidRDefault="00554D00" w:rsidP="00554D00">
      <w:pPr>
        <w:tabs>
          <w:tab w:val="left" w:pos="60"/>
          <w:tab w:val="left" w:pos="3015"/>
        </w:tabs>
        <w:ind w:right="566"/>
        <w:rPr>
          <w:rFonts w:ascii="Rubik Light" w:hAnsi="Rubik Light" w:cs="Rubik Light"/>
          <w:sz w:val="24"/>
        </w:rPr>
      </w:pPr>
      <w:r w:rsidRPr="00082676">
        <w:rPr>
          <w:rFonts w:ascii="Rubik Light" w:hAnsi="Rubik Light" w:cs="Rubik Light"/>
          <w:sz w:val="24"/>
        </w:rPr>
        <w:t>01.001.01.031.0001.Ação Legislativa</w:t>
      </w:r>
    </w:p>
    <w:p w:rsidR="00554D00" w:rsidRPr="00082676" w:rsidRDefault="00554D00" w:rsidP="00554D00">
      <w:pPr>
        <w:tabs>
          <w:tab w:val="left" w:pos="60"/>
          <w:tab w:val="left" w:pos="3015"/>
        </w:tabs>
        <w:ind w:right="566"/>
        <w:rPr>
          <w:rFonts w:ascii="Rubik Light" w:hAnsi="Rubik Light" w:cs="Rubik Light"/>
          <w:sz w:val="24"/>
        </w:rPr>
      </w:pPr>
      <w:r w:rsidRPr="00082676">
        <w:rPr>
          <w:rFonts w:ascii="Rubik Light" w:hAnsi="Rubik Light" w:cs="Rubik Light"/>
          <w:sz w:val="24"/>
        </w:rPr>
        <w:t>01.001.01.031.0001.2.000. Manutenção e Encargos da Câmara Municipal</w:t>
      </w:r>
    </w:p>
    <w:p w:rsidR="00554D00" w:rsidRPr="00082676" w:rsidRDefault="00554D00" w:rsidP="00554D00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sz w:val="24"/>
          <w:szCs w:val="24"/>
        </w:rPr>
      </w:pPr>
      <w:r w:rsidRPr="00082676">
        <w:rPr>
          <w:rFonts w:ascii="Rubik Light" w:hAnsi="Rubik Light" w:cs="Rubik Light"/>
          <w:bCs/>
          <w:sz w:val="24"/>
          <w:szCs w:val="24"/>
        </w:rPr>
        <w:t>3.3.00.00 Outras Despesas Correntes</w:t>
      </w:r>
    </w:p>
    <w:p w:rsidR="00554D00" w:rsidRPr="00082676" w:rsidRDefault="00554D00" w:rsidP="00554D00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sz w:val="24"/>
        </w:rPr>
      </w:pPr>
      <w:r w:rsidRPr="00082676">
        <w:rPr>
          <w:rFonts w:ascii="Rubik Light" w:hAnsi="Rubik Light" w:cs="Rubik Light"/>
          <w:bCs/>
          <w:sz w:val="24"/>
          <w:szCs w:val="24"/>
        </w:rPr>
        <w:t xml:space="preserve">3.3.90.00 </w:t>
      </w:r>
      <w:r w:rsidRPr="00082676">
        <w:rPr>
          <w:rFonts w:ascii="Rubik Light" w:hAnsi="Rubik Light" w:cs="Rubik Light"/>
          <w:bCs/>
          <w:sz w:val="24"/>
        </w:rPr>
        <w:t xml:space="preserve"> Aplicações Diretas </w:t>
      </w:r>
      <w:r w:rsidRPr="00082676">
        <w:rPr>
          <w:rFonts w:ascii="Rubik Light" w:hAnsi="Rubik Light" w:cs="Rubik Light"/>
          <w:bCs/>
          <w:sz w:val="24"/>
        </w:rPr>
        <w:tab/>
      </w:r>
      <w:r w:rsidRPr="00082676">
        <w:rPr>
          <w:rFonts w:ascii="Rubik Light" w:hAnsi="Rubik Light" w:cs="Rubik Light"/>
          <w:bCs/>
          <w:sz w:val="24"/>
        </w:rPr>
        <w:tab/>
      </w:r>
      <w:r w:rsidRPr="00082676">
        <w:rPr>
          <w:rFonts w:ascii="Rubik Light" w:hAnsi="Rubik Light" w:cs="Rubik Light"/>
          <w:bCs/>
          <w:sz w:val="24"/>
        </w:rPr>
        <w:tab/>
      </w:r>
      <w:r w:rsidRPr="00082676">
        <w:rPr>
          <w:rFonts w:ascii="Rubik Light" w:hAnsi="Rubik Light" w:cs="Rubik Light"/>
          <w:bCs/>
          <w:sz w:val="24"/>
        </w:rPr>
        <w:tab/>
      </w:r>
      <w:r w:rsidRPr="00082676">
        <w:rPr>
          <w:rFonts w:ascii="Rubik Light" w:hAnsi="Rubik Light" w:cs="Rubik Light"/>
          <w:bCs/>
          <w:sz w:val="24"/>
        </w:rPr>
        <w:tab/>
        <w:t xml:space="preserve">               </w:t>
      </w:r>
    </w:p>
    <w:p w:rsidR="00554D00" w:rsidRPr="00082676" w:rsidRDefault="00554D00" w:rsidP="00554D00">
      <w:pPr>
        <w:tabs>
          <w:tab w:val="left" w:pos="60"/>
          <w:tab w:val="left" w:pos="3015"/>
        </w:tabs>
        <w:rPr>
          <w:rFonts w:ascii="Rubik Light" w:hAnsi="Rubik Light" w:cs="Rubik Light"/>
          <w:bCs/>
          <w:sz w:val="24"/>
        </w:rPr>
      </w:pPr>
      <w:r w:rsidRPr="00082676">
        <w:rPr>
          <w:rFonts w:ascii="Rubik Light" w:hAnsi="Rubik Light" w:cs="Rubik Light"/>
          <w:bCs/>
          <w:color w:val="000000" w:themeColor="text1"/>
          <w:sz w:val="24"/>
          <w:szCs w:val="24"/>
        </w:rPr>
        <w:t>01.00.000000 - Recursos Ordinários – Exercício..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</w:t>
      </w:r>
      <w:r w:rsidRPr="00082676"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</w:t>
      </w:r>
      <w:r w:rsidRPr="00082676">
        <w:rPr>
          <w:rFonts w:ascii="Rubik Light" w:hAnsi="Rubik Light" w:cs="Rubik Light"/>
          <w:bCs/>
          <w:sz w:val="24"/>
        </w:rPr>
        <w:t>R$ 30.000,00</w:t>
      </w:r>
    </w:p>
    <w:p w:rsidR="00554D00" w:rsidRPr="00082676" w:rsidRDefault="00554D00" w:rsidP="00554D00">
      <w:pPr>
        <w:tabs>
          <w:tab w:val="left" w:pos="60"/>
          <w:tab w:val="left" w:pos="3015"/>
        </w:tabs>
        <w:ind w:left="284" w:hanging="284"/>
        <w:rPr>
          <w:rFonts w:ascii="Rubik Light" w:hAnsi="Rubik Light" w:cs="Rubik Light"/>
          <w:bCs/>
          <w:sz w:val="24"/>
        </w:rPr>
      </w:pPr>
    </w:p>
    <w:p w:rsidR="00554D00" w:rsidRPr="00082676" w:rsidRDefault="00554D00" w:rsidP="00554D00">
      <w:pPr>
        <w:tabs>
          <w:tab w:val="left" w:pos="60"/>
          <w:tab w:val="left" w:pos="3015"/>
        </w:tabs>
        <w:ind w:left="284" w:right="566" w:hanging="284"/>
        <w:rPr>
          <w:rFonts w:ascii="Rubik Light" w:hAnsi="Rubik Light" w:cs="Rubik Light"/>
          <w:sz w:val="24"/>
        </w:rPr>
      </w:pPr>
    </w:p>
    <w:p w:rsidR="00554D00" w:rsidRPr="00082676" w:rsidRDefault="00554D00" w:rsidP="00554D00">
      <w:pPr>
        <w:tabs>
          <w:tab w:val="left" w:pos="60"/>
          <w:tab w:val="left" w:pos="3015"/>
        </w:tabs>
        <w:ind w:left="284" w:right="566" w:hanging="284"/>
        <w:rPr>
          <w:rFonts w:ascii="Rubik Light" w:hAnsi="Rubik Light" w:cs="Rubik Light"/>
          <w:sz w:val="24"/>
        </w:rPr>
      </w:pPr>
    </w:p>
    <w:p w:rsidR="00554D00" w:rsidRPr="00082676" w:rsidRDefault="00554D00" w:rsidP="00554D00">
      <w:pPr>
        <w:tabs>
          <w:tab w:val="left" w:pos="60"/>
          <w:tab w:val="left" w:pos="3015"/>
        </w:tabs>
        <w:ind w:left="284" w:right="566" w:hanging="284"/>
        <w:rPr>
          <w:rFonts w:ascii="Rubik Light" w:hAnsi="Rubik Light" w:cs="Rubik Light"/>
          <w:sz w:val="24"/>
        </w:rPr>
      </w:pPr>
    </w:p>
    <w:p w:rsidR="00554D00" w:rsidRPr="00082676" w:rsidRDefault="00554D00" w:rsidP="00554D00">
      <w:pPr>
        <w:tabs>
          <w:tab w:val="left" w:pos="60"/>
          <w:tab w:val="left" w:pos="3015"/>
        </w:tabs>
        <w:ind w:left="284" w:right="566" w:hanging="284"/>
        <w:rPr>
          <w:rFonts w:ascii="Rubik Light" w:hAnsi="Rubik Light" w:cs="Rubik Light"/>
          <w:sz w:val="24"/>
        </w:rPr>
      </w:pPr>
    </w:p>
    <w:p w:rsidR="00554D00" w:rsidRPr="00082676" w:rsidRDefault="00554D00" w:rsidP="00554D00">
      <w:pPr>
        <w:tabs>
          <w:tab w:val="left" w:pos="60"/>
          <w:tab w:val="left" w:pos="3015"/>
        </w:tabs>
        <w:ind w:left="284" w:right="566" w:hanging="284"/>
        <w:rPr>
          <w:rFonts w:ascii="Rubik Light" w:hAnsi="Rubik Light" w:cs="Rubik Light"/>
          <w:sz w:val="24"/>
        </w:rPr>
      </w:pPr>
    </w:p>
    <w:p w:rsidR="00554D00" w:rsidRPr="00082676" w:rsidRDefault="00554D00" w:rsidP="00554D00">
      <w:pPr>
        <w:tabs>
          <w:tab w:val="left" w:pos="60"/>
          <w:tab w:val="left" w:pos="3015"/>
        </w:tabs>
        <w:ind w:left="284" w:right="566" w:hanging="284"/>
        <w:rPr>
          <w:rFonts w:ascii="Rubik Light" w:hAnsi="Rubik Light" w:cs="Rubik Light"/>
          <w:sz w:val="24"/>
        </w:rPr>
      </w:pPr>
    </w:p>
    <w:p w:rsidR="00554D00" w:rsidRPr="00082676" w:rsidRDefault="00554D00" w:rsidP="00554D00">
      <w:pPr>
        <w:tabs>
          <w:tab w:val="left" w:pos="60"/>
          <w:tab w:val="left" w:pos="3015"/>
        </w:tabs>
        <w:ind w:left="284" w:right="566" w:hanging="284"/>
        <w:rPr>
          <w:rFonts w:ascii="Rubik Light" w:hAnsi="Rubik Light" w:cs="Rubik Light"/>
          <w:sz w:val="24"/>
        </w:rPr>
      </w:pPr>
      <w:r w:rsidRPr="00082676">
        <w:rPr>
          <w:rFonts w:ascii="Rubik Light" w:hAnsi="Rubik Light" w:cs="Rubik Light"/>
          <w:sz w:val="24"/>
        </w:rPr>
        <w:t>01.Câmara Municipal</w:t>
      </w:r>
    </w:p>
    <w:p w:rsidR="00554D00" w:rsidRPr="00082676" w:rsidRDefault="00554D00" w:rsidP="00554D00">
      <w:pPr>
        <w:tabs>
          <w:tab w:val="left" w:pos="60"/>
          <w:tab w:val="left" w:pos="3015"/>
        </w:tabs>
        <w:ind w:left="284" w:right="566" w:hanging="284"/>
        <w:rPr>
          <w:rFonts w:ascii="Rubik Light" w:hAnsi="Rubik Light" w:cs="Rubik Light"/>
          <w:sz w:val="24"/>
        </w:rPr>
      </w:pPr>
      <w:r w:rsidRPr="00082676">
        <w:rPr>
          <w:rFonts w:ascii="Rubik Light" w:hAnsi="Rubik Light" w:cs="Rubik Light"/>
          <w:sz w:val="24"/>
        </w:rPr>
        <w:lastRenderedPageBreak/>
        <w:t>001.Câmara Municipal</w:t>
      </w:r>
    </w:p>
    <w:p w:rsidR="00554D00" w:rsidRPr="00082676" w:rsidRDefault="00554D00" w:rsidP="00554D00">
      <w:pPr>
        <w:tabs>
          <w:tab w:val="left" w:pos="60"/>
          <w:tab w:val="left" w:pos="3015"/>
        </w:tabs>
        <w:ind w:left="284" w:right="566" w:hanging="284"/>
        <w:rPr>
          <w:rFonts w:ascii="Rubik Light" w:hAnsi="Rubik Light" w:cs="Rubik Light"/>
          <w:sz w:val="24"/>
        </w:rPr>
      </w:pPr>
      <w:r w:rsidRPr="00082676">
        <w:rPr>
          <w:rFonts w:ascii="Rubik Light" w:hAnsi="Rubik Light" w:cs="Rubik Light"/>
          <w:sz w:val="24"/>
        </w:rPr>
        <w:t>01.Legislativa</w:t>
      </w:r>
    </w:p>
    <w:p w:rsidR="00554D00" w:rsidRPr="00082676" w:rsidRDefault="00554D00" w:rsidP="00554D00">
      <w:pPr>
        <w:tabs>
          <w:tab w:val="left" w:pos="60"/>
          <w:tab w:val="left" w:pos="3015"/>
        </w:tabs>
        <w:ind w:left="284" w:right="566" w:hanging="284"/>
        <w:rPr>
          <w:rFonts w:ascii="Rubik Light" w:hAnsi="Rubik Light" w:cs="Rubik Light"/>
          <w:sz w:val="24"/>
        </w:rPr>
      </w:pPr>
      <w:r w:rsidRPr="00082676">
        <w:rPr>
          <w:rFonts w:ascii="Rubik Light" w:hAnsi="Rubik Light" w:cs="Rubik Light"/>
          <w:sz w:val="24"/>
        </w:rPr>
        <w:t>031.Ação Legislativa</w:t>
      </w:r>
    </w:p>
    <w:p w:rsidR="00554D00" w:rsidRPr="00082676" w:rsidRDefault="00554D00" w:rsidP="00554D00">
      <w:pPr>
        <w:tabs>
          <w:tab w:val="left" w:pos="60"/>
          <w:tab w:val="left" w:pos="3015"/>
        </w:tabs>
        <w:ind w:left="284" w:right="566" w:hanging="284"/>
        <w:rPr>
          <w:rFonts w:ascii="Rubik Light" w:hAnsi="Rubik Light" w:cs="Rubik Light"/>
          <w:sz w:val="24"/>
        </w:rPr>
      </w:pPr>
      <w:r w:rsidRPr="00082676">
        <w:rPr>
          <w:rFonts w:ascii="Rubik Light" w:hAnsi="Rubik Light" w:cs="Rubik Light"/>
          <w:sz w:val="24"/>
        </w:rPr>
        <w:t>0001.Ação Legislativa</w:t>
      </w:r>
    </w:p>
    <w:p w:rsidR="00554D00" w:rsidRPr="00082676" w:rsidRDefault="00554D00" w:rsidP="00554D00">
      <w:pPr>
        <w:tabs>
          <w:tab w:val="left" w:pos="60"/>
          <w:tab w:val="left" w:pos="3015"/>
        </w:tabs>
        <w:ind w:left="284" w:right="566" w:hanging="284"/>
        <w:rPr>
          <w:rFonts w:ascii="Rubik Light" w:hAnsi="Rubik Light" w:cs="Rubik Light"/>
          <w:sz w:val="24"/>
        </w:rPr>
      </w:pPr>
      <w:r w:rsidRPr="00082676">
        <w:rPr>
          <w:rFonts w:ascii="Rubik Light" w:hAnsi="Rubik Light" w:cs="Rubik Light"/>
          <w:sz w:val="24"/>
        </w:rPr>
        <w:t>20010. Implementação da Câmara Mirim</w:t>
      </w:r>
    </w:p>
    <w:p w:rsidR="00554D00" w:rsidRPr="00082676" w:rsidRDefault="00554D00" w:rsidP="00554D00">
      <w:pPr>
        <w:autoSpaceDE w:val="0"/>
        <w:autoSpaceDN w:val="0"/>
        <w:adjustRightInd w:val="0"/>
        <w:ind w:left="284" w:right="566" w:hanging="284"/>
        <w:jc w:val="both"/>
        <w:rPr>
          <w:rFonts w:ascii="Rubik Light" w:hAnsi="Rubik Light" w:cs="Rubik Light"/>
          <w:bCs/>
          <w:sz w:val="24"/>
        </w:rPr>
      </w:pPr>
      <w:r w:rsidRPr="00082676">
        <w:rPr>
          <w:rFonts w:ascii="Rubik Light" w:hAnsi="Rubik Light" w:cs="Rubik Light"/>
          <w:bCs/>
          <w:sz w:val="24"/>
        </w:rPr>
        <w:t>3.3.00 Outras Despesas Correntes</w:t>
      </w:r>
    </w:p>
    <w:p w:rsidR="00554D00" w:rsidRPr="00082676" w:rsidRDefault="00554D00" w:rsidP="00554D00">
      <w:pPr>
        <w:autoSpaceDE w:val="0"/>
        <w:autoSpaceDN w:val="0"/>
        <w:adjustRightInd w:val="0"/>
        <w:ind w:left="284" w:hanging="284"/>
        <w:jc w:val="both"/>
        <w:rPr>
          <w:rFonts w:ascii="Rubik Light" w:hAnsi="Rubik Light" w:cs="Rubik Light"/>
          <w:bCs/>
          <w:sz w:val="24"/>
        </w:rPr>
      </w:pPr>
      <w:r w:rsidRPr="00082676">
        <w:rPr>
          <w:rFonts w:ascii="Rubik Light" w:hAnsi="Rubik Light" w:cs="Rubik Light"/>
          <w:bCs/>
          <w:sz w:val="24"/>
        </w:rPr>
        <w:t xml:space="preserve">3.3.90. Aplicações Diretas </w:t>
      </w:r>
    </w:p>
    <w:p w:rsidR="00554D00" w:rsidRPr="00082676" w:rsidRDefault="00554D00" w:rsidP="00554D00">
      <w:pPr>
        <w:tabs>
          <w:tab w:val="left" w:pos="60"/>
          <w:tab w:val="left" w:pos="3015"/>
        </w:tabs>
        <w:ind w:left="284" w:hanging="284"/>
        <w:rPr>
          <w:rFonts w:ascii="Rubik Light" w:hAnsi="Rubik Light" w:cs="Rubik Light"/>
          <w:bCs/>
          <w:sz w:val="24"/>
        </w:rPr>
      </w:pPr>
      <w:r w:rsidRPr="00082676">
        <w:rPr>
          <w:rFonts w:ascii="Rubik Light" w:hAnsi="Rubik Light" w:cs="Rubik Light"/>
          <w:bCs/>
          <w:color w:val="000000" w:themeColor="text1"/>
          <w:sz w:val="24"/>
          <w:szCs w:val="24"/>
        </w:rPr>
        <w:t>01.00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.000000 - Recursos Ordinários </w:t>
      </w:r>
      <w:r w:rsidRPr="00082676">
        <w:rPr>
          <w:rFonts w:ascii="Rubik Light" w:hAnsi="Rubik Light" w:cs="Rubik Light"/>
          <w:bCs/>
          <w:color w:val="000000" w:themeColor="text1"/>
          <w:sz w:val="24"/>
          <w:szCs w:val="24"/>
        </w:rPr>
        <w:t>Exercício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</w:t>
      </w:r>
      <w:r w:rsidRPr="00082676"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.........................</w:t>
      </w:r>
      <w:r w:rsidRPr="00082676">
        <w:rPr>
          <w:rFonts w:ascii="Rubik Light" w:hAnsi="Rubik Light" w:cs="Rubik Light"/>
          <w:bCs/>
          <w:sz w:val="24"/>
        </w:rPr>
        <w:t>R$55.000,00</w:t>
      </w:r>
    </w:p>
    <w:p w:rsidR="00554D00" w:rsidRPr="00082676" w:rsidRDefault="00554D00" w:rsidP="00554D00">
      <w:pPr>
        <w:autoSpaceDE w:val="0"/>
        <w:autoSpaceDN w:val="0"/>
        <w:adjustRightInd w:val="0"/>
        <w:ind w:left="284" w:hanging="284"/>
        <w:jc w:val="both"/>
        <w:rPr>
          <w:rFonts w:ascii="Rubik Light" w:hAnsi="Rubik Light" w:cs="Rubik Light"/>
          <w:bCs/>
          <w:sz w:val="24"/>
        </w:rPr>
      </w:pPr>
      <w:r w:rsidRPr="00082676">
        <w:rPr>
          <w:rFonts w:ascii="Rubik Light" w:hAnsi="Rubik Light" w:cs="Rubik Light"/>
          <w:bCs/>
          <w:sz w:val="24"/>
        </w:rPr>
        <w:tab/>
      </w:r>
      <w:r w:rsidRPr="00082676">
        <w:rPr>
          <w:rFonts w:ascii="Rubik Light" w:hAnsi="Rubik Light" w:cs="Rubik Light"/>
          <w:bCs/>
          <w:sz w:val="24"/>
        </w:rPr>
        <w:tab/>
        <w:t xml:space="preserve"> </w:t>
      </w:r>
    </w:p>
    <w:p w:rsidR="00554D00" w:rsidRPr="00082676" w:rsidRDefault="00554D00" w:rsidP="00554D00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DC639A">
        <w:rPr>
          <w:rFonts w:ascii="Rubik Light" w:hAnsi="Rubik Light" w:cs="Rubik Light"/>
          <w:b/>
          <w:color w:val="000000" w:themeColor="text1"/>
          <w:sz w:val="24"/>
          <w:szCs w:val="24"/>
        </w:rPr>
        <w:t>Art. 3º.</w:t>
      </w:r>
      <w:r w:rsidRPr="00082676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 </w:t>
      </w:r>
      <w:r w:rsidRPr="00082676">
        <w:rPr>
          <w:rFonts w:ascii="Rubik Light" w:hAnsi="Rubik Light" w:cs="Rubik Light"/>
          <w:color w:val="000000" w:themeColor="text1"/>
          <w:sz w:val="24"/>
          <w:szCs w:val="24"/>
        </w:rPr>
        <w:t xml:space="preserve">As alterações constantes </w:t>
      </w:r>
      <w:r w:rsidRPr="00082676">
        <w:rPr>
          <w:rFonts w:ascii="Rubik Light" w:hAnsi="Rubik Light" w:cs="Rubik Light"/>
          <w:bCs/>
          <w:color w:val="000000" w:themeColor="text1"/>
          <w:sz w:val="24"/>
          <w:szCs w:val="24"/>
        </w:rPr>
        <w:t>desta Lei passam a integrar a Lei Municipal nº 1.901, 21 de dezembro de 2017, que dispõe sobre o Plano Plurianual para o período de 2018 a 2021, a Lei Municipal nº 1.880, de 19 de julho de 2017, que dispõe sobre as Diretrizes Orçamentárias para o exercício financeiro de 2018 – LDO, e a Lei Municipal nº 1.902, de 21 de dezembro de 2017, que dispõe sobre a Lei Orçamentária Anual para o exercício financeiro de 2018 – LOA.</w:t>
      </w:r>
    </w:p>
    <w:p w:rsidR="00554D00" w:rsidRPr="00082676" w:rsidRDefault="00554D00" w:rsidP="00554D00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sz w:val="24"/>
          <w:szCs w:val="24"/>
        </w:rPr>
      </w:pPr>
    </w:p>
    <w:p w:rsidR="00554D00" w:rsidRPr="00082676" w:rsidRDefault="00554D00" w:rsidP="00554D00">
      <w:pPr>
        <w:jc w:val="both"/>
        <w:rPr>
          <w:rFonts w:ascii="Rubik Light" w:hAnsi="Rubik Light" w:cs="Rubik Light"/>
          <w:sz w:val="24"/>
          <w:szCs w:val="24"/>
        </w:rPr>
      </w:pPr>
      <w:r w:rsidRPr="00082676">
        <w:rPr>
          <w:rFonts w:ascii="Rubik Light" w:hAnsi="Rubik Light" w:cs="Rubik Light"/>
          <w:b/>
          <w:sz w:val="24"/>
          <w:szCs w:val="24"/>
        </w:rPr>
        <w:t>Art. 4º</w:t>
      </w:r>
      <w:r w:rsidRPr="00082676">
        <w:rPr>
          <w:rFonts w:ascii="Rubik Light" w:hAnsi="Rubik Light" w:cs="Rubik Light"/>
          <w:sz w:val="24"/>
          <w:szCs w:val="24"/>
        </w:rPr>
        <w:t>.</w:t>
      </w:r>
      <w:r w:rsidRPr="00082676">
        <w:rPr>
          <w:rFonts w:ascii="Rubik Light" w:hAnsi="Rubik Light" w:cs="Rubik Light"/>
          <w:b/>
          <w:sz w:val="24"/>
          <w:szCs w:val="24"/>
        </w:rPr>
        <w:t xml:space="preserve"> </w:t>
      </w:r>
      <w:r w:rsidRPr="00082676">
        <w:rPr>
          <w:rFonts w:ascii="Rubik Light" w:hAnsi="Rubik Light" w:cs="Rubik Light"/>
          <w:sz w:val="24"/>
          <w:szCs w:val="24"/>
        </w:rPr>
        <w:t>Esta Lei entra em vigor na data de sua publicaçã</w:t>
      </w:r>
      <w:r>
        <w:rPr>
          <w:rFonts w:ascii="Rubik Light" w:hAnsi="Rubik Light" w:cs="Rubik Light"/>
          <w:sz w:val="24"/>
          <w:szCs w:val="24"/>
        </w:rPr>
        <w:t>o, revogando-se</w:t>
      </w:r>
      <w:r w:rsidRPr="00082676">
        <w:rPr>
          <w:rFonts w:ascii="Rubik Light" w:hAnsi="Rubik Light" w:cs="Rubik Light"/>
          <w:sz w:val="24"/>
          <w:szCs w:val="24"/>
        </w:rPr>
        <w:t xml:space="preserve"> as disposições em contrário.</w:t>
      </w:r>
    </w:p>
    <w:p w:rsidR="00554D00" w:rsidRPr="00082676" w:rsidRDefault="00554D00" w:rsidP="00554D00">
      <w:pPr>
        <w:jc w:val="both"/>
        <w:rPr>
          <w:rFonts w:ascii="Rubik Light" w:hAnsi="Rubik Light" w:cs="Rubik Light"/>
          <w:sz w:val="24"/>
          <w:szCs w:val="24"/>
        </w:rPr>
      </w:pPr>
    </w:p>
    <w:p w:rsidR="00554D00" w:rsidRPr="00082676" w:rsidRDefault="00554D00" w:rsidP="00554D00">
      <w:pPr>
        <w:pStyle w:val="Corpodetexto"/>
        <w:rPr>
          <w:rFonts w:ascii="Rubik Light" w:hAnsi="Rubik Light" w:cs="Rubik Light"/>
          <w:color w:val="000000"/>
        </w:rPr>
      </w:pPr>
      <w:r w:rsidRPr="00082676">
        <w:rPr>
          <w:rFonts w:ascii="Rubik Light" w:hAnsi="Rubik Light" w:cs="Rubik Light"/>
          <w:color w:val="000000"/>
        </w:rPr>
        <w:t xml:space="preserve">Gabinete do Prefeito Municipal de Campo Novo do Parecis, aos </w:t>
      </w:r>
      <w:r w:rsidRPr="00DC639A">
        <w:rPr>
          <w:rFonts w:ascii="Rubik Light" w:hAnsi="Rubik Light" w:cs="Rubik Light"/>
          <w:color w:val="000000" w:themeColor="text1"/>
        </w:rPr>
        <w:t>14</w:t>
      </w:r>
      <w:r w:rsidRPr="00082676">
        <w:rPr>
          <w:rFonts w:ascii="Rubik Light" w:hAnsi="Rubik Light" w:cs="Rubik Light"/>
          <w:color w:val="000000"/>
        </w:rPr>
        <w:t xml:space="preserve"> dias do mês de novembro de 2018.</w:t>
      </w:r>
    </w:p>
    <w:p w:rsidR="00554D00" w:rsidRPr="00082676" w:rsidRDefault="00554D00" w:rsidP="00554D00">
      <w:pPr>
        <w:pStyle w:val="Corpodetexto"/>
        <w:ind w:firstLine="1440"/>
        <w:rPr>
          <w:rFonts w:ascii="Rubik Light" w:hAnsi="Rubik Light" w:cs="Rubik Light"/>
          <w:color w:val="000000"/>
        </w:rPr>
      </w:pPr>
    </w:p>
    <w:p w:rsidR="00554D00" w:rsidRPr="00082676" w:rsidRDefault="00554D00" w:rsidP="00554D00">
      <w:pPr>
        <w:pStyle w:val="Corpodetexto"/>
        <w:ind w:firstLine="1440"/>
        <w:rPr>
          <w:rFonts w:ascii="Rubik Light" w:hAnsi="Rubik Light" w:cs="Rubik Light"/>
          <w:color w:val="000000"/>
        </w:rPr>
      </w:pPr>
    </w:p>
    <w:p w:rsidR="00554D00" w:rsidRPr="00082676" w:rsidRDefault="00554D00" w:rsidP="00554D00">
      <w:pPr>
        <w:jc w:val="center"/>
        <w:rPr>
          <w:rFonts w:ascii="Rubik Light" w:hAnsi="Rubik Light" w:cs="Rubik Light"/>
          <w:b/>
          <w:sz w:val="24"/>
          <w:szCs w:val="24"/>
        </w:rPr>
      </w:pPr>
      <w:r w:rsidRPr="00082676">
        <w:rPr>
          <w:rFonts w:ascii="Rubik Light" w:hAnsi="Rubik Light" w:cs="Rubik Light"/>
          <w:b/>
          <w:sz w:val="24"/>
          <w:szCs w:val="24"/>
        </w:rPr>
        <w:t>RAFAEL MACHADO</w:t>
      </w:r>
    </w:p>
    <w:p w:rsidR="00554D00" w:rsidRPr="00082676" w:rsidRDefault="00554D00" w:rsidP="00554D00">
      <w:pPr>
        <w:jc w:val="center"/>
        <w:rPr>
          <w:rFonts w:ascii="Rubik Light" w:hAnsi="Rubik Light" w:cs="Rubik Light"/>
          <w:b/>
          <w:iCs/>
          <w:sz w:val="24"/>
          <w:szCs w:val="24"/>
        </w:rPr>
      </w:pPr>
      <w:r w:rsidRPr="00082676">
        <w:rPr>
          <w:rFonts w:ascii="Rubik Light" w:hAnsi="Rubik Light" w:cs="Rubik Light"/>
          <w:b/>
          <w:iCs/>
          <w:sz w:val="24"/>
          <w:szCs w:val="24"/>
        </w:rPr>
        <w:t>Prefeito Municipal</w:t>
      </w:r>
    </w:p>
    <w:p w:rsidR="00554D00" w:rsidRPr="00082676" w:rsidRDefault="00554D00" w:rsidP="00554D00">
      <w:pPr>
        <w:jc w:val="center"/>
        <w:rPr>
          <w:rFonts w:ascii="Rubik Light" w:hAnsi="Rubik Light" w:cs="Rubik Light"/>
          <w:b/>
          <w:iCs/>
          <w:sz w:val="24"/>
          <w:szCs w:val="24"/>
        </w:rPr>
      </w:pPr>
    </w:p>
    <w:p w:rsidR="00554D00" w:rsidRPr="00082676" w:rsidRDefault="00554D00" w:rsidP="00554D00">
      <w:pPr>
        <w:jc w:val="center"/>
        <w:rPr>
          <w:rFonts w:ascii="Rubik Light" w:hAnsi="Rubik Light" w:cs="Rubik Light"/>
          <w:b/>
          <w:iCs/>
          <w:sz w:val="24"/>
          <w:szCs w:val="24"/>
        </w:rPr>
      </w:pPr>
    </w:p>
    <w:p w:rsidR="00554D00" w:rsidRPr="00082676" w:rsidRDefault="00554D00" w:rsidP="00554D00">
      <w:pPr>
        <w:pStyle w:val="Corpodetexto"/>
        <w:rPr>
          <w:rFonts w:ascii="Rubik Light" w:hAnsi="Rubik Light" w:cs="Rubik Light"/>
          <w:color w:val="000000"/>
        </w:rPr>
      </w:pPr>
      <w:r w:rsidRPr="00082676">
        <w:rPr>
          <w:rFonts w:ascii="Rubik Light" w:hAnsi="Rubik Light" w:cs="Rubik Light"/>
          <w:color w:val="000000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554D00" w:rsidRPr="00082676" w:rsidRDefault="00554D00" w:rsidP="00554D00">
      <w:pPr>
        <w:pStyle w:val="Corpodetexto"/>
        <w:ind w:firstLine="1416"/>
        <w:rPr>
          <w:rFonts w:ascii="Rubik Light" w:hAnsi="Rubik Light" w:cs="Rubik Light"/>
          <w:color w:val="000000"/>
        </w:rPr>
      </w:pPr>
    </w:p>
    <w:p w:rsidR="00554D00" w:rsidRPr="00082676" w:rsidRDefault="00554D00" w:rsidP="00554D00">
      <w:pPr>
        <w:pStyle w:val="Corpodetexto"/>
        <w:ind w:firstLine="1416"/>
        <w:rPr>
          <w:rFonts w:ascii="Rubik Light" w:hAnsi="Rubik Light" w:cs="Rubik Light"/>
          <w:color w:val="000000"/>
        </w:rPr>
      </w:pPr>
    </w:p>
    <w:p w:rsidR="00554D00" w:rsidRPr="00082676" w:rsidRDefault="00554D00" w:rsidP="00554D00">
      <w:pPr>
        <w:pStyle w:val="Ttulo6"/>
        <w:spacing w:before="0"/>
        <w:jc w:val="center"/>
        <w:rPr>
          <w:rFonts w:ascii="Rubik Light" w:hAnsi="Rubik Light" w:cs="Rubik Light"/>
          <w:b/>
          <w:i w:val="0"/>
          <w:color w:val="auto"/>
          <w:szCs w:val="24"/>
        </w:rPr>
      </w:pPr>
      <w:r w:rsidRPr="00082676">
        <w:rPr>
          <w:rFonts w:ascii="Rubik Light" w:hAnsi="Rubik Light" w:cs="Rubik Light"/>
          <w:b/>
          <w:i w:val="0"/>
          <w:color w:val="auto"/>
          <w:szCs w:val="24"/>
        </w:rPr>
        <w:t>GIRLEI AUGUSTO PEZ POSAN</w:t>
      </w:r>
    </w:p>
    <w:p w:rsidR="00554D00" w:rsidRPr="00082676" w:rsidRDefault="00554D00" w:rsidP="00554D00">
      <w:pPr>
        <w:pStyle w:val="Corpodetexto"/>
        <w:jc w:val="center"/>
        <w:rPr>
          <w:rFonts w:ascii="Rubik Light" w:hAnsi="Rubik Light" w:cs="Rubik Light"/>
          <w:bCs/>
          <w:szCs w:val="24"/>
        </w:rPr>
      </w:pPr>
      <w:r w:rsidRPr="00082676">
        <w:rPr>
          <w:rFonts w:ascii="Rubik Light" w:hAnsi="Rubik Light" w:cs="Rubik Light"/>
          <w:b/>
          <w:szCs w:val="24"/>
        </w:rPr>
        <w:t>Secretário Municipal de Administração</w:t>
      </w:r>
    </w:p>
    <w:p w:rsidR="00554D00" w:rsidRPr="00082676" w:rsidRDefault="00554D00" w:rsidP="00554D00">
      <w:pPr>
        <w:pStyle w:val="Corpodetexto"/>
        <w:rPr>
          <w:rFonts w:ascii="Rubik Light" w:hAnsi="Rubik Light" w:cs="Rubik Light"/>
          <w:bCs/>
          <w:szCs w:val="24"/>
        </w:rPr>
      </w:pPr>
    </w:p>
    <w:p w:rsidR="00554D00" w:rsidRPr="00082676" w:rsidRDefault="00554D00" w:rsidP="00554D00">
      <w:pPr>
        <w:pStyle w:val="Corpodetexto"/>
        <w:rPr>
          <w:rFonts w:ascii="Rubik Light" w:hAnsi="Rubik Light" w:cs="Rubik Light"/>
          <w:bCs/>
          <w:szCs w:val="24"/>
        </w:rPr>
      </w:pPr>
    </w:p>
    <w:p w:rsidR="00554D00" w:rsidRPr="00082676" w:rsidRDefault="00554D00" w:rsidP="00554D00">
      <w:pPr>
        <w:pStyle w:val="Corpodetexto"/>
        <w:rPr>
          <w:rFonts w:ascii="Rubik Light" w:hAnsi="Rubik Light" w:cs="Rubik Light"/>
          <w:bCs/>
          <w:szCs w:val="24"/>
        </w:rPr>
      </w:pPr>
    </w:p>
    <w:p w:rsidR="00554D00" w:rsidRPr="00082676" w:rsidRDefault="00554D00" w:rsidP="00554D00">
      <w:pPr>
        <w:pStyle w:val="Corpodetexto"/>
        <w:rPr>
          <w:rFonts w:ascii="Rubik Light" w:hAnsi="Rubik Light" w:cs="Rubik Light"/>
          <w:bCs/>
          <w:szCs w:val="24"/>
        </w:rPr>
      </w:pPr>
    </w:p>
    <w:p w:rsidR="00554D00" w:rsidRPr="00082676" w:rsidRDefault="00554D00" w:rsidP="00554D00">
      <w:pPr>
        <w:pStyle w:val="Corpodetexto"/>
        <w:rPr>
          <w:rFonts w:ascii="Rubik Light" w:hAnsi="Rubik Light" w:cs="Rubik Light"/>
          <w:bCs/>
          <w:szCs w:val="24"/>
        </w:rPr>
      </w:pPr>
    </w:p>
    <w:p w:rsidR="00554D00" w:rsidRPr="00082676" w:rsidRDefault="00554D00" w:rsidP="00554D00">
      <w:pPr>
        <w:pStyle w:val="Corpodetexto"/>
        <w:rPr>
          <w:rFonts w:ascii="Rubik Light" w:hAnsi="Rubik Light" w:cs="Rubik Light"/>
          <w:bCs/>
          <w:szCs w:val="24"/>
        </w:rPr>
      </w:pPr>
    </w:p>
    <w:p w:rsidR="00554D00" w:rsidRPr="00082676" w:rsidRDefault="00554D00" w:rsidP="00554D00">
      <w:pPr>
        <w:pStyle w:val="Corpodetexto"/>
        <w:rPr>
          <w:rFonts w:ascii="Rubik Light" w:hAnsi="Rubik Light" w:cs="Rubik Light"/>
          <w:bCs/>
          <w:szCs w:val="24"/>
        </w:rPr>
      </w:pPr>
    </w:p>
    <w:p w:rsidR="004D4398" w:rsidRPr="00554D00" w:rsidRDefault="004D4398" w:rsidP="00554D00"/>
    <w:sectPr w:rsidR="004D4398" w:rsidRPr="00554D00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63A" w:rsidRDefault="0033263A" w:rsidP="00502AF7">
      <w:r>
        <w:separator/>
      </w:r>
    </w:p>
  </w:endnote>
  <w:endnote w:type="continuationSeparator" w:id="1">
    <w:p w:rsidR="0033263A" w:rsidRDefault="0033263A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33263A" w:rsidP="004A45C3">
    <w:pPr>
      <w:pStyle w:val="Rodap"/>
    </w:pPr>
  </w:p>
  <w:p w:rsidR="009F196D" w:rsidRPr="003D3AA8" w:rsidRDefault="0033263A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63A" w:rsidRDefault="0033263A" w:rsidP="00502AF7">
      <w:r>
        <w:separator/>
      </w:r>
    </w:p>
  </w:footnote>
  <w:footnote w:type="continuationSeparator" w:id="1">
    <w:p w:rsidR="0033263A" w:rsidRDefault="0033263A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33263A"/>
    <w:rsid w:val="004D4398"/>
    <w:rsid w:val="00502AF7"/>
    <w:rsid w:val="00554D00"/>
    <w:rsid w:val="00A906D8"/>
    <w:rsid w:val="00AB5A74"/>
    <w:rsid w:val="00AC726D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rsid w:val="00554D00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54D0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54D00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54D00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extodocorpo">
    <w:name w:val="Texto do corpo_"/>
    <w:basedOn w:val="Fontepargpadro"/>
    <w:link w:val="Textodocorpo0"/>
    <w:locked/>
    <w:rsid w:val="00554D00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4D00"/>
    <w:pPr>
      <w:widowControl w:val="0"/>
      <w:shd w:val="clear" w:color="auto" w:fill="FFFFFF"/>
      <w:spacing w:before="480" w:after="180" w:line="288" w:lineRule="exact"/>
    </w:pPr>
    <w:rPr>
      <w:rFonts w:ascii="Calibri" w:hAnsi="Calibri" w:cs="Calibri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2018-11-26T21:06:00Z</dcterms:created>
  <dcterms:modified xsi:type="dcterms:W3CDTF">2018-11-26T21:06:00Z</dcterms:modified>
</cp:coreProperties>
</file>