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DC" w:rsidRPr="002D2CBC" w:rsidRDefault="00303DDC" w:rsidP="00303DDC">
      <w:pPr>
        <w:pStyle w:val="Recuodecorpodetexto3"/>
        <w:spacing w:after="0"/>
        <w:ind w:left="141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D2CBC">
        <w:rPr>
          <w:rFonts w:ascii="Times New Roman" w:hAnsi="Times New Roman" w:cs="Times New Roman"/>
          <w:b/>
          <w:sz w:val="24"/>
          <w:szCs w:val="24"/>
          <w:u w:val="single"/>
        </w:rPr>
        <w:t>AUTÓGRAFO Nº 1.61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D2CBC">
        <w:rPr>
          <w:rFonts w:ascii="Times New Roman" w:hAnsi="Times New Roman" w:cs="Times New Roman"/>
          <w:b/>
          <w:sz w:val="24"/>
          <w:szCs w:val="24"/>
          <w:u w:val="single"/>
        </w:rPr>
        <w:t>/2019 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7</w:t>
      </w:r>
      <w:r w:rsidRPr="002D2CBC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OUTUBRO</w:t>
      </w:r>
      <w:r w:rsidRPr="002D2CBC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2019.</w:t>
      </w:r>
    </w:p>
    <w:p w:rsidR="00303DDC" w:rsidRDefault="00303DDC" w:rsidP="00303DDC">
      <w:pPr>
        <w:pStyle w:val="Recuodecorpodetexto3"/>
        <w:spacing w:after="0"/>
        <w:ind w:left="1418" w:right="-45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303DDC" w:rsidRPr="00C633D5" w:rsidRDefault="00303DDC" w:rsidP="00303DDC">
      <w:pPr>
        <w:pStyle w:val="Recuodecorpodetexto3"/>
        <w:spacing w:after="0"/>
        <w:ind w:left="1418" w:right="-45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C633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AUTORIZA O PODER EXECUTIVO MUNICIPAL A ABRIR CRÉDITO ADICIO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NAL SUPLEMENTAR NO VALOR DE </w:t>
      </w:r>
      <w:r w:rsidRPr="00C633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R$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21.120,00</w:t>
      </w:r>
      <w:r w:rsidRPr="00C633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E DÁ OUTRAS PROVIDÊNCIAS.</w:t>
      </w:r>
    </w:p>
    <w:p w:rsidR="00303DDC" w:rsidRPr="00C633D5" w:rsidRDefault="00303DDC" w:rsidP="00303DDC">
      <w:pPr>
        <w:pStyle w:val="Corpodetexto"/>
        <w:spacing w:after="0"/>
        <w:ind w:right="-45"/>
        <w:rPr>
          <w:rFonts w:ascii="Times New Roman" w:hAnsi="Times New Roman" w:cs="Times New Roman"/>
        </w:rPr>
      </w:pPr>
    </w:p>
    <w:p w:rsidR="00303DDC" w:rsidRDefault="00303DDC" w:rsidP="00303DDC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33D5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C63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03DDC" w:rsidRDefault="00303DDC" w:rsidP="00303DDC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03DDC" w:rsidRPr="00C633D5" w:rsidRDefault="00303DDC" w:rsidP="00303DDC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33D5">
        <w:rPr>
          <w:rFonts w:ascii="Times New Roman" w:hAnsi="Times New Roman" w:cs="Times New Roman"/>
          <w:b/>
          <w:sz w:val="24"/>
          <w:szCs w:val="24"/>
        </w:rPr>
        <w:t>Art. 1º.</w:t>
      </w:r>
      <w:r w:rsidRPr="00C633D5">
        <w:rPr>
          <w:rFonts w:ascii="Times New Roman" w:hAnsi="Times New Roman" w:cs="Times New Roman"/>
          <w:sz w:val="24"/>
          <w:szCs w:val="24"/>
        </w:rPr>
        <w:t xml:space="preserve"> </w:t>
      </w:r>
      <w:r w:rsidRPr="00C633D5">
        <w:rPr>
          <w:rFonts w:ascii="Times New Roman" w:hAnsi="Times New Roman" w:cs="Times New Roman"/>
          <w:color w:val="000000"/>
          <w:sz w:val="24"/>
          <w:szCs w:val="24"/>
        </w:rPr>
        <w:t>Fica o Poder Executivo Municipal autorizado a abrir crédito adicional suplementar no Orçamento Geral do Município no valor de</w:t>
      </w:r>
      <w:r w:rsidRPr="00C633D5">
        <w:rPr>
          <w:rFonts w:ascii="Times New Roman" w:hAnsi="Times New Roman" w:cs="Times New Roman"/>
          <w:sz w:val="24"/>
          <w:szCs w:val="24"/>
        </w:rPr>
        <w:t xml:space="preserve"> R$ </w:t>
      </w:r>
      <w:r>
        <w:rPr>
          <w:rFonts w:ascii="Times New Roman" w:hAnsi="Times New Roman" w:cs="Times New Roman"/>
          <w:sz w:val="24"/>
          <w:szCs w:val="24"/>
        </w:rPr>
        <w:t>21.120,00</w:t>
      </w:r>
      <w:r w:rsidRPr="00C633D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vinte e um mil e cento e vinte</w:t>
      </w:r>
      <w:r w:rsidRPr="00C633D5">
        <w:rPr>
          <w:rFonts w:ascii="Times New Roman" w:hAnsi="Times New Roman" w:cs="Times New Roman"/>
          <w:sz w:val="24"/>
          <w:szCs w:val="24"/>
        </w:rPr>
        <w:t xml:space="preserve"> reais), nos termos do inciso I do art. 41, da Lei Federal nº 4.320</w:t>
      </w:r>
      <w:r>
        <w:rPr>
          <w:rFonts w:ascii="Times New Roman" w:hAnsi="Times New Roman" w:cs="Times New Roman"/>
          <w:sz w:val="24"/>
          <w:szCs w:val="24"/>
        </w:rPr>
        <w:t>, de 1964,</w:t>
      </w:r>
      <w:r w:rsidRPr="00C633D5">
        <w:rPr>
          <w:rFonts w:ascii="Times New Roman" w:hAnsi="Times New Roman" w:cs="Times New Roman"/>
          <w:sz w:val="24"/>
          <w:szCs w:val="24"/>
        </w:rPr>
        <w:t xml:space="preserve"> na seguinte dotação  orçamentária:</w:t>
      </w:r>
    </w:p>
    <w:p w:rsidR="00303DDC" w:rsidRPr="000A0AE1" w:rsidRDefault="00303DDC" w:rsidP="00303DD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AE1">
        <w:rPr>
          <w:rFonts w:ascii="Times New Roman" w:hAnsi="Times New Roman" w:cs="Times New Roman"/>
          <w:b/>
          <w:sz w:val="24"/>
          <w:szCs w:val="24"/>
        </w:rPr>
        <w:t>10. SECRETARIA MUNICIPAL DE SAÚDE</w:t>
      </w:r>
    </w:p>
    <w:p w:rsidR="00303DDC" w:rsidRPr="000A0AE1" w:rsidRDefault="00303DDC" w:rsidP="00303DD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0A0AE1">
        <w:rPr>
          <w:rFonts w:ascii="Times New Roman" w:hAnsi="Times New Roman" w:cs="Times New Roman"/>
          <w:sz w:val="24"/>
          <w:szCs w:val="24"/>
        </w:rPr>
        <w:t>10.001. FUNDO MUNICIPAL DE SAÚDE</w:t>
      </w:r>
    </w:p>
    <w:p w:rsidR="00303DDC" w:rsidRPr="000A0AE1" w:rsidRDefault="00303DDC" w:rsidP="00303DD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0A0AE1">
        <w:rPr>
          <w:rFonts w:ascii="Times New Roman" w:hAnsi="Times New Roman" w:cs="Times New Roman"/>
          <w:sz w:val="24"/>
          <w:szCs w:val="24"/>
        </w:rPr>
        <w:t>001.10.301.0009.20088. MANUTENÇÃO E ENCARGOS COM AS UNIDADES DE SAÚDE</w:t>
      </w:r>
    </w:p>
    <w:p w:rsidR="00303DDC" w:rsidRPr="000A0AE1" w:rsidRDefault="00303DDC" w:rsidP="00303DD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0A0AE1">
        <w:rPr>
          <w:rFonts w:ascii="Times New Roman" w:hAnsi="Times New Roman" w:cs="Times New Roman"/>
          <w:sz w:val="24"/>
          <w:szCs w:val="24"/>
        </w:rPr>
        <w:t>3390000000. Aplicações Diretas</w:t>
      </w:r>
    </w:p>
    <w:p w:rsidR="00303DDC" w:rsidRDefault="00303DDC" w:rsidP="00303DD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0A0AE1">
        <w:rPr>
          <w:rFonts w:ascii="Times New Roman" w:hAnsi="Times New Roman" w:cs="Times New Roman"/>
          <w:sz w:val="24"/>
          <w:szCs w:val="24"/>
        </w:rPr>
        <w:t xml:space="preserve">0.1.02.000000 - Receita de Impostos e de </w:t>
      </w:r>
      <w:proofErr w:type="spellStart"/>
      <w:r w:rsidRPr="000A0AE1">
        <w:rPr>
          <w:rFonts w:ascii="Times New Roman" w:hAnsi="Times New Roman" w:cs="Times New Roman"/>
          <w:sz w:val="24"/>
          <w:szCs w:val="24"/>
        </w:rPr>
        <w:t>Trans</w:t>
      </w:r>
      <w:r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0A0A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AE1">
        <w:rPr>
          <w:rFonts w:ascii="Times New Roman" w:hAnsi="Times New Roman" w:cs="Times New Roman"/>
          <w:sz w:val="24"/>
          <w:szCs w:val="24"/>
        </w:rPr>
        <w:t>Impostos-Saúde-exercíc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A0AE1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0A0A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0A0AE1">
        <w:rPr>
          <w:rFonts w:ascii="Times New Roman" w:hAnsi="Times New Roman" w:cs="Times New Roman"/>
          <w:sz w:val="24"/>
          <w:szCs w:val="24"/>
        </w:rPr>
        <w:t>R$ 21.120,00</w:t>
      </w:r>
    </w:p>
    <w:p w:rsidR="00303DDC" w:rsidRDefault="00303DDC" w:rsidP="00303DD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03DDC" w:rsidRDefault="00303DDC" w:rsidP="00303DD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21B">
        <w:rPr>
          <w:rFonts w:ascii="Times New Roman" w:hAnsi="Times New Roman" w:cs="Times New Roman"/>
          <w:b/>
          <w:sz w:val="24"/>
          <w:szCs w:val="24"/>
        </w:rPr>
        <w:t>Art. 2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0A0AE1">
        <w:rPr>
          <w:rFonts w:ascii="Times New Roman" w:hAnsi="Times New Roman" w:cs="Times New Roman"/>
          <w:sz w:val="24"/>
          <w:szCs w:val="24"/>
        </w:rPr>
        <w:t>. Para dar cobertura ao crédito adicional suplementar aberto no artigo anterior,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AE1">
        <w:rPr>
          <w:rFonts w:ascii="Times New Roman" w:hAnsi="Times New Roman" w:cs="Times New Roman"/>
          <w:sz w:val="24"/>
          <w:szCs w:val="24"/>
        </w:rPr>
        <w:t>utilizados os recursos provenientes da anulação parcial ou total com remanejamento e transposição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AE1">
        <w:rPr>
          <w:rFonts w:ascii="Times New Roman" w:hAnsi="Times New Roman" w:cs="Times New Roman"/>
          <w:sz w:val="24"/>
          <w:szCs w:val="24"/>
        </w:rPr>
        <w:t>na forma do art. 43, § 1°, inciso III da Lei Federal n° 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0AE1">
        <w:rPr>
          <w:rFonts w:ascii="Times New Roman" w:hAnsi="Times New Roman" w:cs="Times New Roman"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de 1964,</w:t>
      </w:r>
      <w:r w:rsidRPr="000A0AE1">
        <w:rPr>
          <w:rFonts w:ascii="Times New Roman" w:hAnsi="Times New Roman" w:cs="Times New Roman"/>
          <w:sz w:val="24"/>
          <w:szCs w:val="24"/>
        </w:rPr>
        <w:t xml:space="preserve"> da seguinte dotação orçamentária:</w:t>
      </w:r>
    </w:p>
    <w:p w:rsidR="00303DDC" w:rsidRPr="000A0AE1" w:rsidRDefault="00303DDC" w:rsidP="00303DD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AE1">
        <w:rPr>
          <w:rFonts w:ascii="Times New Roman" w:hAnsi="Times New Roman" w:cs="Times New Roman"/>
          <w:b/>
          <w:sz w:val="24"/>
          <w:szCs w:val="24"/>
        </w:rPr>
        <w:t>10. SECRETARIA MUNICIPAL DE SAÚDE</w:t>
      </w:r>
    </w:p>
    <w:p w:rsidR="00303DDC" w:rsidRPr="000A0AE1" w:rsidRDefault="00303DDC" w:rsidP="00303DD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0A0AE1">
        <w:rPr>
          <w:rFonts w:ascii="Times New Roman" w:hAnsi="Times New Roman" w:cs="Times New Roman"/>
          <w:sz w:val="24"/>
          <w:szCs w:val="24"/>
        </w:rPr>
        <w:t>10.001. FUNDO MUNICIPAL DE SAÚDE</w:t>
      </w:r>
    </w:p>
    <w:p w:rsidR="00303DDC" w:rsidRPr="000A0AE1" w:rsidRDefault="00303DDC" w:rsidP="00303DD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0A0AE1">
        <w:rPr>
          <w:rFonts w:ascii="Times New Roman" w:hAnsi="Times New Roman" w:cs="Times New Roman"/>
          <w:sz w:val="24"/>
          <w:szCs w:val="24"/>
        </w:rPr>
        <w:t>001.10.301.0009.20089. ASSISTÊNCIA ODONTOLÓGICA À POPULAÇÃO</w:t>
      </w:r>
    </w:p>
    <w:p w:rsidR="00303DDC" w:rsidRPr="000A0AE1" w:rsidRDefault="00303DDC" w:rsidP="00303DDC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0A0AE1">
        <w:rPr>
          <w:rFonts w:ascii="Times New Roman" w:hAnsi="Times New Roman" w:cs="Times New Roman"/>
          <w:sz w:val="24"/>
          <w:szCs w:val="24"/>
        </w:rPr>
        <w:t>3390000000. Aplicações Diretas</w:t>
      </w:r>
    </w:p>
    <w:p w:rsidR="00303DDC" w:rsidRPr="000A0AE1" w:rsidRDefault="00303DDC" w:rsidP="00303DDC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0A0AE1">
        <w:rPr>
          <w:rFonts w:ascii="Times New Roman" w:hAnsi="Times New Roman" w:cs="Times New Roman"/>
          <w:sz w:val="24"/>
          <w:szCs w:val="24"/>
        </w:rPr>
        <w:t xml:space="preserve">0.1.02.000000 - Receita de Impostos e de </w:t>
      </w:r>
      <w:proofErr w:type="spellStart"/>
      <w:r w:rsidRPr="000A0AE1">
        <w:rPr>
          <w:rFonts w:ascii="Times New Roman" w:hAnsi="Times New Roman" w:cs="Times New Roman"/>
          <w:sz w:val="24"/>
          <w:szCs w:val="24"/>
        </w:rPr>
        <w:t>Transf</w:t>
      </w:r>
      <w:proofErr w:type="spellEnd"/>
      <w:r w:rsidRPr="000A0A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Impostos-Saúde-exercício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</w:t>
      </w:r>
      <w:r w:rsidRPr="000A0AE1">
        <w:rPr>
          <w:rFonts w:ascii="Times New Roman" w:hAnsi="Times New Roman" w:cs="Times New Roman"/>
          <w:sz w:val="24"/>
          <w:szCs w:val="24"/>
        </w:rPr>
        <w:t>R$ 21</w:t>
      </w:r>
      <w:r>
        <w:rPr>
          <w:rFonts w:ascii="Times New Roman" w:hAnsi="Times New Roman" w:cs="Times New Roman"/>
          <w:sz w:val="24"/>
          <w:szCs w:val="24"/>
        </w:rPr>
        <w:t>.120,00</w:t>
      </w:r>
    </w:p>
    <w:p w:rsidR="00303DDC" w:rsidRPr="00C633D5" w:rsidRDefault="00303DDC" w:rsidP="00303DDC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DDC" w:rsidRPr="007B721B" w:rsidRDefault="00303DDC" w:rsidP="00303DDC">
      <w:pPr>
        <w:tabs>
          <w:tab w:val="left" w:pos="0"/>
          <w:tab w:val="left" w:pos="1560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633D5">
        <w:rPr>
          <w:rFonts w:ascii="Times New Roman" w:hAnsi="Times New Roman" w:cs="Times New Roman"/>
          <w:b/>
          <w:sz w:val="24"/>
          <w:szCs w:val="24"/>
        </w:rPr>
        <w:t>º</w:t>
      </w:r>
      <w:r w:rsidRPr="007B721B">
        <w:rPr>
          <w:rFonts w:ascii="Times New Roman" w:hAnsi="Times New Roman" w:cs="Times New Roman"/>
          <w:sz w:val="24"/>
          <w:szCs w:val="24"/>
        </w:rPr>
        <w:t>. As alterações constantes desta Lei passam a integrar a Lei Municipal n° 1.901, de 21 de dezembro de 2017, que dispõe sobre o Plano Plurianual para o período de 2018 a 2021, a Lei Municipal n° 1.949, de 3 de outubro de 2018, que dispõe sobre as Diretrizes Orçamentárias para o exercício financeiro de 2019-LDO, e a Lei Municipal n° 1.974, de 26 de dezembro de 2018, que dispõe sobre a Lei Orçamentária Anual para o exercido financeiro de 2019-LOA.</w:t>
      </w:r>
    </w:p>
    <w:p w:rsidR="00303DDC" w:rsidRPr="00C633D5" w:rsidRDefault="00303DDC" w:rsidP="00303DDC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DDC" w:rsidRDefault="00303DDC" w:rsidP="00303DDC">
      <w:pPr>
        <w:pStyle w:val="Corpodetexto"/>
        <w:spacing w:after="0"/>
        <w:ind w:right="-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33D5">
        <w:rPr>
          <w:rFonts w:ascii="Times New Roman" w:hAnsi="Times New Roman" w:cs="Times New Roman"/>
          <w:b/>
          <w:bCs/>
          <w:iCs/>
          <w:color w:val="000000"/>
        </w:rPr>
        <w:t>Art. 4º</w:t>
      </w:r>
      <w:r w:rsidRPr="00C633D5">
        <w:rPr>
          <w:rFonts w:ascii="Times New Roman" w:hAnsi="Times New Roman" w:cs="Times New Roman"/>
          <w:bCs/>
          <w:iCs/>
          <w:color w:val="000000"/>
        </w:rPr>
        <w:t xml:space="preserve">. </w:t>
      </w:r>
      <w:r w:rsidRPr="00C633D5">
        <w:rPr>
          <w:rFonts w:ascii="Times New Roman" w:hAnsi="Times New Roman" w:cs="Times New Roman"/>
          <w:color w:val="000000"/>
        </w:rPr>
        <w:t>Esta Lei entra em vigor na data de sua publicação.</w:t>
      </w:r>
    </w:p>
    <w:p w:rsidR="00303DDC" w:rsidRDefault="00303DDC" w:rsidP="00303DDC">
      <w:pPr>
        <w:pStyle w:val="Corpodetexto"/>
        <w:spacing w:after="0"/>
        <w:ind w:right="-45"/>
        <w:jc w:val="both"/>
        <w:rPr>
          <w:rFonts w:ascii="Times New Roman" w:hAnsi="Times New Roman" w:cs="Times New Roman"/>
          <w:color w:val="000000"/>
        </w:rPr>
      </w:pPr>
    </w:p>
    <w:p w:rsidR="00303DDC" w:rsidRDefault="00303DDC" w:rsidP="00303DDC">
      <w:pPr>
        <w:pStyle w:val="Corpodetexto"/>
        <w:spacing w:after="0"/>
        <w:ind w:righ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C633D5">
        <w:rPr>
          <w:rFonts w:ascii="Times New Roman" w:hAnsi="Times New Roman" w:cs="Times New Roman"/>
          <w:b/>
          <w:bCs/>
          <w:iCs/>
          <w:color w:val="000000"/>
        </w:rPr>
        <w:t>Art. 5º</w:t>
      </w:r>
      <w:r w:rsidRPr="00C633D5">
        <w:rPr>
          <w:rFonts w:ascii="Times New Roman" w:hAnsi="Times New Roman" w:cs="Times New Roman"/>
          <w:bCs/>
          <w:iCs/>
          <w:color w:val="000000"/>
        </w:rPr>
        <w:t>.</w:t>
      </w:r>
      <w:r w:rsidRPr="00C633D5">
        <w:rPr>
          <w:rFonts w:ascii="Times New Roman" w:hAnsi="Times New Roman" w:cs="Times New Roman"/>
          <w:color w:val="000000"/>
        </w:rPr>
        <w:t xml:space="preserve"> Revogam-se as disposições em contrário.</w:t>
      </w:r>
    </w:p>
    <w:p w:rsidR="00303DDC" w:rsidRPr="00DC0A38" w:rsidRDefault="00303DDC" w:rsidP="00303DDC">
      <w:pPr>
        <w:pStyle w:val="Corpodetexto"/>
        <w:spacing w:after="0"/>
        <w:ind w:right="-45"/>
        <w:jc w:val="both"/>
        <w:rPr>
          <w:rFonts w:ascii="Times New Roman" w:hAnsi="Times New Roman" w:cs="Times New Roman"/>
        </w:rPr>
      </w:pPr>
    </w:p>
    <w:p w:rsidR="00303DDC" w:rsidRPr="007B721B" w:rsidRDefault="00303DDC" w:rsidP="00303DDC">
      <w:pPr>
        <w:pStyle w:val="Corpodetexto"/>
        <w:tabs>
          <w:tab w:val="left" w:pos="1418"/>
        </w:tabs>
        <w:spacing w:after="0"/>
        <w:ind w:right="-45"/>
        <w:jc w:val="both"/>
        <w:rPr>
          <w:rFonts w:ascii="Times New Roman" w:hAnsi="Times New Roman" w:cs="Times New Roman"/>
        </w:rPr>
      </w:pPr>
      <w:r w:rsidRPr="00C633D5">
        <w:rPr>
          <w:rFonts w:ascii="Times New Roman" w:hAnsi="Times New Roman" w:cs="Times New Roman"/>
          <w:color w:val="000000" w:themeColor="text1"/>
        </w:rPr>
        <w:tab/>
      </w:r>
      <w:r w:rsidRPr="00C633D5">
        <w:rPr>
          <w:rFonts w:ascii="Times New Roman" w:hAnsi="Times New Roman" w:cs="Times New Roman"/>
          <w:color w:val="000000" w:themeColor="text1"/>
        </w:rPr>
        <w:tab/>
      </w:r>
      <w:r w:rsidRPr="00C633D5">
        <w:rPr>
          <w:rFonts w:ascii="Times New Roman" w:hAnsi="Times New Roman" w:cs="Times New Roman"/>
        </w:rPr>
        <w:t xml:space="preserve">Câmara Municipal de Campo Novo do Parecis, em </w:t>
      </w:r>
      <w:r>
        <w:rPr>
          <w:rFonts w:ascii="Times New Roman" w:hAnsi="Times New Roman" w:cs="Times New Roman"/>
        </w:rPr>
        <w:t>7</w:t>
      </w:r>
      <w:r w:rsidRPr="00C633D5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outubro</w:t>
      </w:r>
      <w:r w:rsidRPr="00C633D5">
        <w:rPr>
          <w:rFonts w:ascii="Times New Roman" w:hAnsi="Times New Roman" w:cs="Times New Roman"/>
        </w:rPr>
        <w:t xml:space="preserve"> de 2019.  </w:t>
      </w:r>
    </w:p>
    <w:p w:rsidR="00303DDC" w:rsidRDefault="00303DDC" w:rsidP="00303DDC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03DDC" w:rsidRPr="00C633D5" w:rsidRDefault="00303DDC" w:rsidP="00303DDC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03DDC" w:rsidRPr="00C633D5" w:rsidRDefault="00303DDC" w:rsidP="00303DDC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3D5">
        <w:rPr>
          <w:rFonts w:ascii="Times New Roman" w:hAnsi="Times New Roman" w:cs="Times New Roman"/>
          <w:sz w:val="24"/>
          <w:szCs w:val="24"/>
        </w:rPr>
        <w:tab/>
      </w:r>
      <w:r w:rsidRPr="00C633D5">
        <w:rPr>
          <w:rFonts w:ascii="Times New Roman" w:hAnsi="Times New Roman" w:cs="Times New Roman"/>
          <w:sz w:val="24"/>
          <w:szCs w:val="24"/>
        </w:rPr>
        <w:tab/>
      </w:r>
      <w:r w:rsidRPr="00C633D5">
        <w:rPr>
          <w:rFonts w:ascii="Times New Roman" w:hAnsi="Times New Roman" w:cs="Times New Roman"/>
          <w:sz w:val="24"/>
          <w:szCs w:val="24"/>
        </w:rPr>
        <w:tab/>
      </w:r>
      <w:r w:rsidRPr="00C633D5">
        <w:rPr>
          <w:rFonts w:ascii="Times New Roman" w:hAnsi="Times New Roman" w:cs="Times New Roman"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303DDC" w:rsidRDefault="00303DDC" w:rsidP="00303DDC">
      <w:pPr>
        <w:pStyle w:val="Ttulo2"/>
        <w:spacing w:before="0"/>
        <w:ind w:right="-45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3D5">
        <w:rPr>
          <w:rFonts w:ascii="Times New Roman" w:hAnsi="Times New Roman" w:cs="Times New Roman"/>
          <w:sz w:val="24"/>
          <w:szCs w:val="24"/>
        </w:rPr>
        <w:t xml:space="preserve"> </w:t>
      </w:r>
      <w:r w:rsidRPr="00C633D5">
        <w:rPr>
          <w:rFonts w:ascii="Times New Roman" w:hAnsi="Times New Roman" w:cs="Times New Roman"/>
          <w:sz w:val="24"/>
          <w:szCs w:val="24"/>
        </w:rPr>
        <w:tab/>
      </w:r>
      <w:r w:rsidRPr="00C633D5">
        <w:rPr>
          <w:rFonts w:ascii="Times New Roman" w:hAnsi="Times New Roman" w:cs="Times New Roman"/>
          <w:sz w:val="24"/>
          <w:szCs w:val="24"/>
        </w:rPr>
        <w:tab/>
      </w:r>
      <w:r w:rsidRPr="00C633D5">
        <w:rPr>
          <w:rFonts w:ascii="Times New Roman" w:hAnsi="Times New Roman" w:cs="Times New Roman"/>
          <w:sz w:val="24"/>
          <w:szCs w:val="24"/>
        </w:rPr>
        <w:tab/>
      </w:r>
      <w:r w:rsidRPr="00C633D5">
        <w:rPr>
          <w:rFonts w:ascii="Times New Roman" w:hAnsi="Times New Roman" w:cs="Times New Roman"/>
          <w:sz w:val="24"/>
          <w:szCs w:val="24"/>
        </w:rPr>
        <w:tab/>
      </w:r>
      <w:r w:rsidRPr="00C633D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633D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303DDC" w:rsidRPr="007B721B" w:rsidRDefault="00303DDC" w:rsidP="00303DDC"/>
    <w:p w:rsidR="00303DDC" w:rsidRPr="00C633D5" w:rsidRDefault="00303DDC" w:rsidP="00303DDC">
      <w:pPr>
        <w:pStyle w:val="Recuodecorpodetexto"/>
        <w:spacing w:after="0"/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33D5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C633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633D5">
        <w:rPr>
          <w:rFonts w:ascii="Times New Roman" w:hAnsi="Times New Roman" w:cs="Times New Roman"/>
          <w:sz w:val="24"/>
          <w:szCs w:val="24"/>
        </w:rPr>
        <w:t>.2019.</w:t>
      </w:r>
    </w:p>
    <w:p w:rsidR="00303DDC" w:rsidRPr="00C633D5" w:rsidRDefault="00303DDC" w:rsidP="00303DDC">
      <w:pPr>
        <w:pStyle w:val="Ttulo5"/>
        <w:spacing w:before="0"/>
        <w:ind w:right="-4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633D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9F5D1F" w:rsidRDefault="00303DDC" w:rsidP="00303DDC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5" w:firstLine="1434"/>
        <w:jc w:val="both"/>
      </w:pPr>
      <w:r w:rsidRPr="00C63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3D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C633D5">
        <w:rPr>
          <w:rFonts w:ascii="Times New Roman" w:hAnsi="Times New Roman" w:cs="Times New Roman"/>
          <w:sz w:val="24"/>
          <w:szCs w:val="24"/>
        </w:rPr>
        <w:t>Secretária Geral</w:t>
      </w:r>
    </w:p>
    <w:sectPr w:rsidR="009F5D1F" w:rsidSect="002939F8">
      <w:headerReference w:type="default" r:id="rId4"/>
      <w:footerReference w:type="default" r:id="rId5"/>
      <w:pgSz w:w="11906" w:h="16838"/>
      <w:pgMar w:top="1440" w:right="1440" w:bottom="1135" w:left="1440" w:header="567" w:footer="41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14" w:rsidRDefault="009F5D1F">
    <w:pPr>
      <w:pStyle w:val="Rodap"/>
    </w:pPr>
    <w:r w:rsidRPr="003A1714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714" w:rsidRDefault="009F5D1F">
    <w:pPr>
      <w:pStyle w:val="Cabealho"/>
    </w:pPr>
    <w:r w:rsidRPr="003A1714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2965EC"/>
    <w:rsid w:val="00303DDC"/>
    <w:rsid w:val="009F5D1F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303D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03DDC"/>
  </w:style>
  <w:style w:type="paragraph" w:styleId="Rodap">
    <w:name w:val="footer"/>
    <w:basedOn w:val="Normal"/>
    <w:link w:val="RodapChar"/>
    <w:uiPriority w:val="99"/>
    <w:semiHidden/>
    <w:unhideWhenUsed/>
    <w:rsid w:val="00303D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03DDC"/>
  </w:style>
  <w:style w:type="paragraph" w:styleId="Recuodecorpodetexto3">
    <w:name w:val="Body Text Indent 3"/>
    <w:basedOn w:val="Normal"/>
    <w:link w:val="Recuodecorpodetexto3Char"/>
    <w:uiPriority w:val="99"/>
    <w:unhideWhenUsed/>
    <w:rsid w:val="00303DD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03DDC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303DD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03DD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03DD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03DDC"/>
  </w:style>
  <w:style w:type="paragraph" w:styleId="Textodebalo">
    <w:name w:val="Balloon Text"/>
    <w:basedOn w:val="Normal"/>
    <w:link w:val="TextodebaloChar"/>
    <w:uiPriority w:val="99"/>
    <w:semiHidden/>
    <w:unhideWhenUsed/>
    <w:rsid w:val="00303D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3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2019-10-08T12:14:00Z</dcterms:created>
  <dcterms:modified xsi:type="dcterms:W3CDTF">2019-10-08T12:14:00Z</dcterms:modified>
</cp:coreProperties>
</file>