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A3" w:rsidRPr="00577619" w:rsidRDefault="00A305A3" w:rsidP="00A305A3">
      <w:pPr>
        <w:keepLines/>
        <w:rPr>
          <w:rFonts w:ascii="Rubik Light" w:hAnsi="Rubik Light" w:cs="Rubik Light"/>
          <w:b/>
          <w:color w:val="000000"/>
          <w:sz w:val="24"/>
          <w:szCs w:val="24"/>
        </w:rPr>
      </w:pPr>
      <w:r w:rsidRPr="00577619">
        <w:rPr>
          <w:rFonts w:ascii="Rubik Light" w:hAnsi="Rubik Light" w:cs="Rubik Light"/>
          <w:b/>
          <w:color w:val="000000"/>
          <w:sz w:val="24"/>
          <w:szCs w:val="24"/>
        </w:rPr>
        <w:t>MENSAGEM LEGISLATIVA Nº 049/2019</w:t>
      </w:r>
      <w:r w:rsidRPr="00577619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A305A3" w:rsidRPr="00577619" w:rsidRDefault="00A305A3" w:rsidP="00A305A3">
      <w:pPr>
        <w:keepLines/>
        <w:jc w:val="right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b/>
          <w:color w:val="000000"/>
          <w:sz w:val="24"/>
          <w:szCs w:val="24"/>
        </w:rPr>
        <w:t>05 de junho de 2019.</w:t>
      </w:r>
    </w:p>
    <w:p w:rsidR="00A305A3" w:rsidRPr="00577619" w:rsidRDefault="00A305A3" w:rsidP="00A305A3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A305A3" w:rsidRPr="00577619" w:rsidRDefault="00A305A3" w:rsidP="00A305A3">
      <w:pPr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577619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77619">
        <w:rPr>
          <w:rStyle w:val="nfase"/>
          <w:rFonts w:ascii="Rubik Light" w:hAnsi="Rubik Light" w:cs="Rubik Light"/>
          <w:bCs/>
          <w:i w:val="0"/>
          <w:sz w:val="24"/>
          <w:szCs w:val="24"/>
          <w:shd w:val="clear" w:color="auto" w:fill="FFFFFF"/>
        </w:rPr>
        <w:t>WAGNER TAVARES DA CUNHA</w:t>
      </w:r>
      <w:r w:rsidRPr="00577619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, </w:t>
      </w:r>
      <w:r w:rsidRPr="00577619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A305A3" w:rsidRPr="00577619" w:rsidRDefault="00A305A3" w:rsidP="00A305A3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A305A3" w:rsidRDefault="00A305A3" w:rsidP="00A305A3">
      <w:pPr>
        <w:outlineLvl w:val="0"/>
        <w:rPr>
          <w:rFonts w:ascii="Rubik Light" w:hAnsi="Rubik Light" w:cs="Rubik Light"/>
          <w:b/>
          <w:sz w:val="24"/>
          <w:szCs w:val="24"/>
        </w:rPr>
      </w:pPr>
      <w:r w:rsidRPr="00577619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A305A3" w:rsidRPr="00577619" w:rsidRDefault="00A305A3" w:rsidP="00A305A3">
      <w:pPr>
        <w:outlineLvl w:val="0"/>
        <w:rPr>
          <w:rFonts w:ascii="Rubik Light" w:hAnsi="Rubik Light" w:cs="Rubik Light"/>
          <w:b/>
          <w:sz w:val="24"/>
          <w:szCs w:val="24"/>
        </w:rPr>
      </w:pPr>
    </w:p>
    <w:p w:rsidR="00A305A3" w:rsidRPr="00577619" w:rsidRDefault="00A305A3" w:rsidP="00A305A3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A305A3" w:rsidRPr="00577619" w:rsidRDefault="00A305A3" w:rsidP="00A305A3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  <w:t xml:space="preserve">Encaminhamos Projeto de Lei que autoriza o Poder Executivo Municipal a abrir crédito adicional suplementar no valor de </w:t>
      </w:r>
      <w:r w:rsidRPr="00577619">
        <w:rPr>
          <w:rFonts w:ascii="Rubik Light" w:hAnsi="Rubik Light" w:cs="Rubik Light"/>
          <w:sz w:val="24"/>
          <w:szCs w:val="24"/>
        </w:rPr>
        <w:t>R$ 800.000,00 (oitocentos mil reais)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 e dá outras providências.</w:t>
      </w:r>
    </w:p>
    <w:p w:rsidR="00A305A3" w:rsidRPr="00577619" w:rsidRDefault="00A305A3" w:rsidP="00A305A3">
      <w:pPr>
        <w:pStyle w:val="Recuodecorpodetexto"/>
        <w:tabs>
          <w:tab w:val="left" w:pos="0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A305A3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  <w:t>A presente matéria tem por finalidade a suplementação orçamentária utilizando recursos do Superavit Financeiro, da Fonte de Recursos 0.3.00.000000 Recursos Livres do Exercício Anterior, destinado à aquisição de 01 (um) Micro-ônibus, 01 (uma) Van com 15 lugares e 01 (uma) ambulância de suporte avançado, veículos estes destinados a suprir às diversas necessidades da Secretaria Municipal de Saúde.</w:t>
      </w:r>
    </w:p>
    <w:p w:rsidR="00A305A3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</w:p>
    <w:p w:rsidR="00A305A3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</w:r>
      <w:r>
        <w:rPr>
          <w:rFonts w:ascii="Rubik Light" w:hAnsi="Rubik Light" w:cs="Rubik Light"/>
          <w:color w:val="000000"/>
          <w:sz w:val="24"/>
          <w:szCs w:val="24"/>
        </w:rPr>
        <w:tab/>
        <w:t>Assim, justificamos a urgência da aprovação visando atender as ações pelas quais os recursos devem ser destinados.</w:t>
      </w:r>
    </w:p>
    <w:p w:rsidR="00A305A3" w:rsidRPr="00577619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A305A3" w:rsidRPr="00577619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sz w:val="24"/>
          <w:szCs w:val="24"/>
        </w:rPr>
        <w:t>P</w:t>
      </w:r>
      <w:r w:rsidRPr="00577619">
        <w:rPr>
          <w:rFonts w:ascii="Rubik Light" w:hAnsi="Rubik Light" w:cs="Rubik Light"/>
          <w:color w:val="000000"/>
          <w:sz w:val="24"/>
          <w:szCs w:val="24"/>
        </w:rPr>
        <w:t xml:space="preserve">ela razão do que se explanou, encaminhamos, com pedido de tramitação em </w:t>
      </w:r>
      <w:r w:rsidRPr="00577619">
        <w:rPr>
          <w:rFonts w:ascii="Rubik Light" w:hAnsi="Rubik Light" w:cs="Rubik Light"/>
          <w:b/>
          <w:color w:val="000000"/>
          <w:sz w:val="24"/>
          <w:szCs w:val="24"/>
        </w:rPr>
        <w:t>regime de urgência simples</w:t>
      </w:r>
      <w:r w:rsidRPr="00577619">
        <w:rPr>
          <w:rFonts w:ascii="Rubik Light" w:hAnsi="Rubik Light" w:cs="Rubik Light"/>
          <w:color w:val="000000"/>
          <w:sz w:val="24"/>
          <w:szCs w:val="24"/>
        </w:rPr>
        <w:t>, o presente Projeto de Lei para análise.</w:t>
      </w:r>
    </w:p>
    <w:p w:rsidR="00A305A3" w:rsidRPr="00577619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</w:p>
    <w:p w:rsidR="00A305A3" w:rsidRPr="00577619" w:rsidRDefault="00A305A3" w:rsidP="00A305A3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</w:r>
      <w:r w:rsidRPr="00577619">
        <w:rPr>
          <w:rFonts w:ascii="Rubik Light" w:hAnsi="Rubik Light" w:cs="Rubik Light"/>
          <w:color w:val="000000"/>
          <w:sz w:val="24"/>
          <w:szCs w:val="24"/>
        </w:rPr>
        <w:tab/>
        <w:t xml:space="preserve"> </w:t>
      </w:r>
    </w:p>
    <w:p w:rsidR="00A305A3" w:rsidRPr="00577619" w:rsidRDefault="00A305A3" w:rsidP="00A305A3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  <w:r w:rsidRPr="00577619">
        <w:rPr>
          <w:rFonts w:ascii="Rubik Light" w:hAnsi="Rubik Light" w:cs="Rubik Light"/>
          <w:color w:val="000000"/>
        </w:rPr>
        <w:t>Respeitosamente,</w:t>
      </w:r>
    </w:p>
    <w:p w:rsidR="00A305A3" w:rsidRPr="00577619" w:rsidRDefault="00A305A3" w:rsidP="00A305A3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A305A3" w:rsidRPr="00577619" w:rsidRDefault="00A305A3" w:rsidP="00A305A3">
      <w:pPr>
        <w:pStyle w:val="Corpodetexto"/>
        <w:ind w:firstLine="1560"/>
        <w:jc w:val="both"/>
        <w:rPr>
          <w:rFonts w:ascii="Rubik Light" w:hAnsi="Rubik Light" w:cs="Rubik Light"/>
          <w:color w:val="000000"/>
        </w:rPr>
      </w:pPr>
    </w:p>
    <w:p w:rsidR="00A305A3" w:rsidRPr="00577619" w:rsidRDefault="00A305A3" w:rsidP="00A305A3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7619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RAFAEL MACHADO</w:t>
      </w:r>
    </w:p>
    <w:p w:rsidR="00A305A3" w:rsidRPr="00577619" w:rsidRDefault="00A305A3" w:rsidP="00A305A3">
      <w:pPr>
        <w:jc w:val="center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77619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>Prefeito Municipal</w:t>
      </w:r>
    </w:p>
    <w:p w:rsidR="00A305A3" w:rsidRPr="00577619" w:rsidRDefault="00A305A3" w:rsidP="00A305A3">
      <w:pPr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A305A3" w:rsidRPr="00577619" w:rsidRDefault="00A305A3" w:rsidP="00A305A3">
      <w:pPr>
        <w:jc w:val="center"/>
        <w:outlineLvl w:val="0"/>
        <w:rPr>
          <w:rFonts w:ascii="Rubik Light" w:hAnsi="Rubik Light" w:cs="Rubik Light"/>
          <w:color w:val="000000"/>
          <w:sz w:val="24"/>
          <w:szCs w:val="24"/>
        </w:rPr>
      </w:pPr>
    </w:p>
    <w:p w:rsidR="00A305A3" w:rsidRPr="008A0F03" w:rsidRDefault="00A305A3" w:rsidP="00A305A3">
      <w:pPr>
        <w:rPr>
          <w:rFonts w:ascii="Rubik Light" w:hAnsi="Rubik Light" w:cs="Rubik Light"/>
          <w:b/>
          <w:color w:val="000000"/>
        </w:rPr>
      </w:pPr>
      <w:r w:rsidRPr="00577619">
        <w:rPr>
          <w:rFonts w:ascii="Rubik Light" w:hAnsi="Rubik Light" w:cs="Rubik Light"/>
          <w:b/>
          <w:color w:val="000000"/>
          <w:sz w:val="24"/>
          <w:szCs w:val="24"/>
        </w:rPr>
        <w:br w:type="page"/>
      </w:r>
      <w:r w:rsidRPr="008A0F03">
        <w:rPr>
          <w:rFonts w:ascii="Rubik Light" w:hAnsi="Rubik Light" w:cs="Rubik Light"/>
          <w:b/>
          <w:color w:val="000000"/>
        </w:rPr>
        <w:lastRenderedPageBreak/>
        <w:t>PROJETO DE LEI Nº 0</w:t>
      </w:r>
      <w:r>
        <w:rPr>
          <w:rFonts w:ascii="Rubik Light" w:hAnsi="Rubik Light" w:cs="Rubik Light"/>
          <w:b/>
          <w:color w:val="000000"/>
        </w:rPr>
        <w:t>45</w:t>
      </w:r>
      <w:r w:rsidRPr="008A0F03">
        <w:rPr>
          <w:rFonts w:ascii="Rubik Light" w:hAnsi="Rubik Light" w:cs="Rubik Light"/>
          <w:b/>
          <w:color w:val="000000"/>
        </w:rPr>
        <w:t>/2019</w:t>
      </w:r>
      <w:r w:rsidRPr="008A0F03">
        <w:rPr>
          <w:rFonts w:ascii="Rubik Light" w:hAnsi="Rubik Light" w:cs="Rubik Light"/>
          <w:b/>
          <w:color w:val="000000"/>
        </w:rPr>
        <w:tab/>
      </w:r>
      <w:r w:rsidRPr="008A0F03"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A305A3" w:rsidRPr="008A0F03" w:rsidRDefault="00A305A3" w:rsidP="00A305A3">
      <w:pPr>
        <w:keepLines/>
        <w:jc w:val="right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ab/>
        <w:t>05 de junho</w:t>
      </w:r>
      <w:r w:rsidRPr="008A0F03">
        <w:rPr>
          <w:rFonts w:ascii="Rubik Light" w:hAnsi="Rubik Light" w:cs="Rubik Light"/>
          <w:b/>
          <w:color w:val="000000"/>
        </w:rPr>
        <w:t xml:space="preserve"> de 2019. </w:t>
      </w:r>
    </w:p>
    <w:p w:rsidR="00A305A3" w:rsidRPr="008A0F03" w:rsidRDefault="00A305A3" w:rsidP="00A305A3">
      <w:pPr>
        <w:jc w:val="right"/>
        <w:rPr>
          <w:rFonts w:ascii="Rubik Light" w:hAnsi="Rubik Light" w:cs="Rubik Light"/>
          <w:b/>
          <w:color w:val="000000"/>
        </w:rPr>
      </w:pPr>
      <w:r w:rsidRPr="008A0F03">
        <w:rPr>
          <w:rFonts w:ascii="Rubik Light" w:hAnsi="Rubik Light" w:cs="Rubik Light"/>
          <w:b/>
          <w:color w:val="000000"/>
        </w:rPr>
        <w:t>Autoria: Poder Executivo Municipal</w:t>
      </w:r>
    </w:p>
    <w:p w:rsidR="00A305A3" w:rsidRPr="008A0F03" w:rsidRDefault="00A305A3" w:rsidP="00A305A3">
      <w:pPr>
        <w:jc w:val="right"/>
        <w:rPr>
          <w:rFonts w:ascii="Rubik Light" w:hAnsi="Rubik Light" w:cs="Rubik Light"/>
          <w:b/>
          <w:color w:val="000000"/>
        </w:rPr>
      </w:pPr>
    </w:p>
    <w:p w:rsidR="00A305A3" w:rsidRPr="008A0F03" w:rsidRDefault="00A305A3" w:rsidP="00A305A3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/>
        </w:rPr>
      </w:pPr>
      <w:r w:rsidRPr="008A0F03">
        <w:rPr>
          <w:rFonts w:ascii="Rubik Light" w:hAnsi="Rubik Light" w:cs="Rubik Light"/>
          <w:b/>
          <w:bCs/>
          <w:iCs/>
          <w:color w:val="000000"/>
        </w:rPr>
        <w:t xml:space="preserve">AUTORIZA O PODER EXECUTIVO MUNICIPAL A ABRIR CRÉDITO ADICIONAL SUPLEMENTAR NO VALOR  DE  R$ </w:t>
      </w:r>
      <w:r w:rsidRPr="008A0F03">
        <w:rPr>
          <w:rFonts w:ascii="Rubik Light" w:hAnsi="Rubik Light" w:cs="Rubik Light"/>
          <w:b/>
        </w:rPr>
        <w:t>800.000,00</w:t>
      </w:r>
      <w:r w:rsidRPr="008A0F03">
        <w:rPr>
          <w:rFonts w:ascii="Rubik Light" w:hAnsi="Rubik Light" w:cs="Rubik Light"/>
          <w:b/>
          <w:bCs/>
          <w:iCs/>
          <w:color w:val="000000"/>
        </w:rPr>
        <w:t xml:space="preserve"> E DÁ OUTRAS PROVIDÊNCIAS.</w:t>
      </w:r>
    </w:p>
    <w:p w:rsidR="00A305A3" w:rsidRPr="008A0F03" w:rsidRDefault="00A305A3" w:rsidP="00A305A3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A305A3" w:rsidRPr="008A0F03" w:rsidRDefault="00A305A3" w:rsidP="00A305A3">
      <w:pPr>
        <w:jc w:val="both"/>
        <w:rPr>
          <w:rFonts w:ascii="Rubik Light" w:hAnsi="Rubik Light" w:cs="Rubik Light"/>
          <w:color w:val="000000"/>
        </w:rPr>
      </w:pPr>
      <w:r w:rsidRPr="008A0F03">
        <w:rPr>
          <w:rFonts w:ascii="Rubik Light" w:hAnsi="Rubik Light" w:cs="Rubik Light"/>
          <w:color w:val="000000"/>
        </w:rPr>
        <w:t xml:space="preserve">O </w:t>
      </w:r>
      <w:r w:rsidRPr="008A0F03">
        <w:rPr>
          <w:rFonts w:ascii="Rubik Light" w:hAnsi="Rubik Light" w:cs="Rubik Light"/>
          <w:b/>
          <w:color w:val="000000"/>
        </w:rPr>
        <w:t xml:space="preserve">PREFEITO MUNICIPAL </w:t>
      </w:r>
      <w:r w:rsidRPr="008A0F03">
        <w:rPr>
          <w:rFonts w:ascii="Rubik Light" w:hAnsi="Rubik Light" w:cs="Rubik Light"/>
          <w:color w:val="000000"/>
        </w:rPr>
        <w:t>de Campo Novo do Parecis, Estado de Mato Grosso, faz saber que a Câmara Municipal aprovou e eu sanciono a seguinte Lei:</w:t>
      </w:r>
    </w:p>
    <w:p w:rsidR="00A305A3" w:rsidRPr="008A0F03" w:rsidRDefault="00A305A3" w:rsidP="00A305A3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A305A3" w:rsidRPr="008A0F03" w:rsidRDefault="00A305A3" w:rsidP="00A305A3">
      <w:pPr>
        <w:ind w:right="122"/>
        <w:jc w:val="both"/>
        <w:rPr>
          <w:rFonts w:ascii="Rubik Light" w:hAnsi="Rubik Light" w:cs="Rubik Light"/>
        </w:rPr>
      </w:pPr>
      <w:r w:rsidRPr="008A0F03">
        <w:rPr>
          <w:rFonts w:ascii="Rubik Light" w:hAnsi="Rubik Light" w:cs="Rubik Light"/>
          <w:b/>
        </w:rPr>
        <w:t>Art. 1º.</w:t>
      </w:r>
      <w:r w:rsidRPr="008A0F03">
        <w:rPr>
          <w:rFonts w:ascii="Rubik Light" w:hAnsi="Rubik Light" w:cs="Rubik Light"/>
        </w:rPr>
        <w:t xml:space="preserve"> </w:t>
      </w:r>
      <w:r w:rsidRPr="008A0F03">
        <w:rPr>
          <w:rFonts w:ascii="Rubik Light" w:hAnsi="Rubik Light" w:cs="Rubik Light"/>
          <w:color w:val="000000"/>
        </w:rPr>
        <w:t>Fica o Poder Executivo Municipal autorizado a abrir crédito adicional suplementar no Orçamento Geral do Município no valor de</w:t>
      </w:r>
      <w:r w:rsidRPr="008A0F03">
        <w:rPr>
          <w:rFonts w:ascii="Rubik Light" w:hAnsi="Rubik Light" w:cs="Rubik Light"/>
        </w:rPr>
        <w:t xml:space="preserve">  R$ 800.000,00 (oitocentos mil reais), nos termos do inciso I do art. 41, da Lei Federal nº 4.320/64, na seguinte dotação orçamentária:</w:t>
      </w:r>
    </w:p>
    <w:p w:rsidR="00A305A3" w:rsidRPr="008A0F03" w:rsidRDefault="00A305A3" w:rsidP="00A305A3">
      <w:pPr>
        <w:ind w:right="17"/>
        <w:jc w:val="both"/>
        <w:rPr>
          <w:rFonts w:ascii="Rubik Light" w:hAnsi="Rubik Light" w:cs="Rubik Light"/>
        </w:rPr>
      </w:pPr>
    </w:p>
    <w:p w:rsidR="00A305A3" w:rsidRPr="008A0F03" w:rsidRDefault="00A305A3" w:rsidP="00A305A3">
      <w:pPr>
        <w:jc w:val="both"/>
        <w:rPr>
          <w:rFonts w:ascii="Rubik Light" w:hAnsi="Rubik Light" w:cs="Rubik Light"/>
          <w:b/>
        </w:rPr>
      </w:pPr>
      <w:r w:rsidRPr="008A0F03">
        <w:rPr>
          <w:rFonts w:ascii="Rubik Light" w:hAnsi="Rubik Light" w:cs="Rubik Light"/>
          <w:b/>
        </w:rPr>
        <w:t>10. SECRETARIA MUNICIPAL DE SAÚDE</w:t>
      </w:r>
    </w:p>
    <w:p w:rsidR="00A305A3" w:rsidRPr="008A0F03" w:rsidRDefault="00A305A3" w:rsidP="00A305A3">
      <w:pPr>
        <w:jc w:val="both"/>
        <w:rPr>
          <w:rFonts w:ascii="Rubik Light" w:hAnsi="Rubik Light" w:cs="Rubik Light"/>
          <w:b/>
        </w:rPr>
      </w:pPr>
      <w:r w:rsidRPr="008A0F03">
        <w:rPr>
          <w:rFonts w:ascii="Rubik Light" w:hAnsi="Rubik Light" w:cs="Rubik Light"/>
          <w:b/>
        </w:rPr>
        <w:t>10.001. FUNDO MUNICIPAL DE SAÚDE</w:t>
      </w:r>
    </w:p>
    <w:p w:rsidR="00A305A3" w:rsidRPr="008A0F03" w:rsidRDefault="00A305A3" w:rsidP="00A305A3">
      <w:pPr>
        <w:jc w:val="both"/>
        <w:rPr>
          <w:rFonts w:ascii="Rubik Light" w:hAnsi="Rubik Light" w:cs="Rubik Light"/>
          <w:b/>
        </w:rPr>
      </w:pPr>
      <w:r w:rsidRPr="008A0F03">
        <w:rPr>
          <w:rFonts w:ascii="Rubik Light" w:hAnsi="Rubik Light" w:cs="Rubik Light"/>
          <w:b/>
        </w:rPr>
        <w:t>001.10.30</w:t>
      </w:r>
      <w:r>
        <w:rPr>
          <w:rFonts w:ascii="Rubik Light" w:hAnsi="Rubik Light" w:cs="Rubik Light"/>
          <w:b/>
        </w:rPr>
        <w:t>1</w:t>
      </w:r>
      <w:r w:rsidRPr="008A0F03">
        <w:rPr>
          <w:rFonts w:ascii="Rubik Light" w:hAnsi="Rubik Light" w:cs="Rubik Light"/>
          <w:b/>
        </w:rPr>
        <w:t>.00</w:t>
      </w:r>
      <w:r>
        <w:rPr>
          <w:rFonts w:ascii="Rubik Light" w:hAnsi="Rubik Light" w:cs="Rubik Light"/>
          <w:b/>
        </w:rPr>
        <w:t>09</w:t>
      </w:r>
      <w:r w:rsidRPr="008A0F03">
        <w:rPr>
          <w:rFonts w:ascii="Rubik Light" w:hAnsi="Rubik Light" w:cs="Rubik Light"/>
          <w:b/>
        </w:rPr>
        <w:t>.1004</w:t>
      </w:r>
      <w:r>
        <w:rPr>
          <w:rFonts w:ascii="Rubik Light" w:hAnsi="Rubik Light" w:cs="Rubik Light"/>
          <w:b/>
        </w:rPr>
        <w:t>5</w:t>
      </w:r>
      <w:r w:rsidRPr="008A0F03">
        <w:rPr>
          <w:rFonts w:ascii="Rubik Light" w:hAnsi="Rubik Light" w:cs="Rubik Light"/>
          <w:b/>
        </w:rPr>
        <w:t>. AQUISIÇÃO DE VEÍCULOS PARA MÉDIA E ALTA</w:t>
      </w:r>
      <w:r w:rsidRPr="008A0F03">
        <w:rPr>
          <w:rFonts w:ascii="Rubik Light" w:hAnsi="Rubik Light" w:cs="Rubik Light"/>
        </w:rPr>
        <w:t xml:space="preserve"> </w:t>
      </w:r>
      <w:r w:rsidRPr="008A0F03">
        <w:rPr>
          <w:rFonts w:ascii="Rubik Light" w:hAnsi="Rubik Light" w:cs="Rubik Light"/>
          <w:b/>
        </w:rPr>
        <w:t>COMPLEXIDADE</w:t>
      </w:r>
    </w:p>
    <w:p w:rsidR="00A305A3" w:rsidRPr="008A0F03" w:rsidRDefault="00A305A3" w:rsidP="00A305A3">
      <w:pPr>
        <w:jc w:val="both"/>
        <w:rPr>
          <w:rFonts w:ascii="Rubik Light" w:hAnsi="Rubik Light" w:cs="Rubik Light"/>
        </w:rPr>
      </w:pPr>
      <w:r w:rsidRPr="008A0F03">
        <w:rPr>
          <w:rFonts w:ascii="Rubik Light" w:hAnsi="Rubik Light" w:cs="Rubik Light"/>
        </w:rPr>
        <w:t>4.4.90.00.00.00 - Aplicações Diretas</w:t>
      </w:r>
    </w:p>
    <w:p w:rsidR="00A305A3" w:rsidRPr="008A0F03" w:rsidRDefault="00A305A3" w:rsidP="00A305A3">
      <w:pPr>
        <w:jc w:val="both"/>
        <w:rPr>
          <w:rFonts w:ascii="Rubik Light" w:hAnsi="Rubik Light" w:cs="Rubik Light"/>
        </w:rPr>
      </w:pPr>
      <w:r w:rsidRPr="008A0F03">
        <w:rPr>
          <w:rFonts w:ascii="Rubik Light" w:hAnsi="Rubik Light" w:cs="Rubik Light"/>
        </w:rPr>
        <w:t>0.3.00.000000. Recursos Ordinários - Exercício Anterior</w:t>
      </w: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</w:r>
      <w:r w:rsidRPr="008A0F03">
        <w:rPr>
          <w:rFonts w:ascii="Rubik Light" w:hAnsi="Rubik Light" w:cs="Rubik Light"/>
        </w:rPr>
        <w:t>R$ 800.000,00</w:t>
      </w:r>
    </w:p>
    <w:p w:rsidR="00A305A3" w:rsidRPr="008A0F03" w:rsidRDefault="00A305A3" w:rsidP="00A305A3">
      <w:pPr>
        <w:jc w:val="both"/>
        <w:rPr>
          <w:rFonts w:ascii="Rubik Light" w:hAnsi="Rubik Light" w:cs="Rubik Light"/>
        </w:rPr>
      </w:pPr>
    </w:p>
    <w:p w:rsidR="00A305A3" w:rsidRPr="008A0F03" w:rsidRDefault="00A305A3" w:rsidP="00A305A3">
      <w:pPr>
        <w:jc w:val="both"/>
        <w:rPr>
          <w:rFonts w:ascii="Rubik Light" w:hAnsi="Rubik Light" w:cs="Rubik Light"/>
        </w:rPr>
      </w:pPr>
      <w:r w:rsidRPr="008A0F03">
        <w:rPr>
          <w:rFonts w:ascii="Rubik Light" w:hAnsi="Rubik Light" w:cs="Rubik Light"/>
          <w:b/>
        </w:rPr>
        <w:t>TOTAL</w:t>
      </w:r>
      <w:r w:rsidRPr="008A0F03">
        <w:rPr>
          <w:rFonts w:ascii="Rubik Light" w:hAnsi="Rubik Light" w:cs="Rubik Light"/>
        </w:rPr>
        <w:t xml:space="preserve"> </w:t>
      </w:r>
      <w:r w:rsidRPr="008A0F03">
        <w:rPr>
          <w:rFonts w:ascii="Rubik Light" w:hAnsi="Rubik Light" w:cs="Rubik Light"/>
          <w:b/>
        </w:rPr>
        <w:t>DA SUPLEMENTAÇÃO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</w:rPr>
        <w:tab/>
      </w:r>
      <w:r w:rsidRPr="008A0F03">
        <w:rPr>
          <w:rFonts w:ascii="Rubik Light" w:hAnsi="Rubik Light" w:cs="Rubik Light"/>
          <w:b/>
        </w:rPr>
        <w:t>R$ 800.000,00</w:t>
      </w:r>
    </w:p>
    <w:p w:rsidR="00A305A3" w:rsidRPr="008A0F03" w:rsidRDefault="00A305A3" w:rsidP="00A305A3">
      <w:pPr>
        <w:rPr>
          <w:rFonts w:ascii="Rubik Light" w:hAnsi="Rubik Light" w:cs="Rubik Light"/>
        </w:rPr>
      </w:pPr>
    </w:p>
    <w:p w:rsidR="00A305A3" w:rsidRPr="008A0F03" w:rsidRDefault="00A305A3" w:rsidP="00A305A3">
      <w:pPr>
        <w:pStyle w:val="Corpodetexto"/>
        <w:spacing w:before="172" w:line="276" w:lineRule="auto"/>
        <w:ind w:right="-27"/>
        <w:jc w:val="both"/>
        <w:rPr>
          <w:rFonts w:ascii="Rubik Light" w:hAnsi="Rubik Light" w:cs="Rubik Light"/>
          <w:sz w:val="22"/>
          <w:szCs w:val="22"/>
        </w:rPr>
      </w:pPr>
      <w:r w:rsidRPr="008A0F03">
        <w:rPr>
          <w:rFonts w:ascii="Rubik Light" w:hAnsi="Rubik Light" w:cs="Rubik Light"/>
          <w:b/>
          <w:sz w:val="22"/>
          <w:szCs w:val="22"/>
        </w:rPr>
        <w:t>Art. 2º</w:t>
      </w:r>
      <w:r w:rsidRPr="008A0F03">
        <w:rPr>
          <w:rFonts w:ascii="Rubik Light" w:hAnsi="Rubik Light" w:cs="Rubik Light"/>
          <w:sz w:val="22"/>
          <w:szCs w:val="22"/>
        </w:rPr>
        <w:t>. Para dar cobertura ao crédito adicional suplementar aberto no artigo anterior serão utilizados os recursos provenientes do Superávit Financeiro, de acordo com o  Artigo 43, § 1º, inciso I, da Lei Federal nº 4.320/64.</w:t>
      </w:r>
    </w:p>
    <w:p w:rsidR="00A305A3" w:rsidRPr="008A0F03" w:rsidRDefault="00A305A3" w:rsidP="00A305A3">
      <w:pPr>
        <w:pStyle w:val="Corpodetexto"/>
        <w:spacing w:before="4"/>
        <w:jc w:val="both"/>
        <w:rPr>
          <w:rFonts w:ascii="Rubik Light" w:hAnsi="Rubik Light" w:cs="Rubik Light"/>
          <w:b/>
          <w:sz w:val="22"/>
          <w:szCs w:val="22"/>
        </w:rPr>
      </w:pPr>
    </w:p>
    <w:p w:rsidR="00A305A3" w:rsidRPr="008A0F03" w:rsidRDefault="00A305A3" w:rsidP="00A305A3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 w:rsidRPr="008A0F03">
        <w:rPr>
          <w:rFonts w:ascii="Rubik Light" w:hAnsi="Rubik Light" w:cs="Rubik Light"/>
          <w:b/>
          <w:sz w:val="22"/>
          <w:szCs w:val="22"/>
        </w:rPr>
        <w:t xml:space="preserve">Art. 3º. </w:t>
      </w:r>
      <w:r w:rsidRPr="008A0F03"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A305A3" w:rsidRPr="008A0F03" w:rsidRDefault="00A305A3" w:rsidP="00A305A3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</w:p>
    <w:p w:rsidR="00A305A3" w:rsidRPr="008A0F03" w:rsidRDefault="00A305A3" w:rsidP="00A305A3">
      <w:pPr>
        <w:jc w:val="both"/>
        <w:rPr>
          <w:rFonts w:ascii="Rubik Light" w:hAnsi="Rubik Light" w:cs="Rubik Light"/>
          <w:color w:val="000000"/>
        </w:rPr>
      </w:pPr>
      <w:r w:rsidRPr="008A0F03">
        <w:rPr>
          <w:rFonts w:ascii="Rubik Light" w:hAnsi="Rubik Light" w:cs="Rubik Light"/>
          <w:b/>
          <w:bCs/>
          <w:iCs/>
          <w:color w:val="000000"/>
        </w:rPr>
        <w:t>Art. 4º</w:t>
      </w:r>
      <w:r w:rsidRPr="008A0F03">
        <w:rPr>
          <w:rFonts w:ascii="Rubik Light" w:hAnsi="Rubik Light" w:cs="Rubik Light"/>
          <w:bCs/>
          <w:iCs/>
          <w:color w:val="000000"/>
        </w:rPr>
        <w:t xml:space="preserve">. </w:t>
      </w:r>
      <w:r w:rsidRPr="008A0F03">
        <w:rPr>
          <w:rFonts w:ascii="Rubik Light" w:hAnsi="Rubik Light" w:cs="Rubik Light"/>
          <w:color w:val="000000"/>
        </w:rPr>
        <w:t>Esta Lei entra em vigor na data de sua publicação.</w:t>
      </w:r>
    </w:p>
    <w:p w:rsidR="00A305A3" w:rsidRPr="008A0F03" w:rsidRDefault="00A305A3" w:rsidP="00A305A3">
      <w:pPr>
        <w:jc w:val="both"/>
        <w:rPr>
          <w:rFonts w:ascii="Rubik Light" w:hAnsi="Rubik Light" w:cs="Rubik Light"/>
          <w:color w:val="000000"/>
        </w:rPr>
      </w:pPr>
      <w:r w:rsidRPr="008A0F03">
        <w:rPr>
          <w:rFonts w:ascii="Rubik Light" w:hAnsi="Rubik Light" w:cs="Rubik Light"/>
          <w:b/>
          <w:bCs/>
          <w:iCs/>
          <w:color w:val="000000"/>
        </w:rPr>
        <w:t>Art. 5º</w:t>
      </w:r>
      <w:r w:rsidRPr="008A0F03">
        <w:rPr>
          <w:rFonts w:ascii="Rubik Light" w:hAnsi="Rubik Light" w:cs="Rubik Light"/>
          <w:bCs/>
          <w:iCs/>
          <w:color w:val="000000"/>
        </w:rPr>
        <w:t>.</w:t>
      </w:r>
      <w:r w:rsidRPr="008A0F03">
        <w:rPr>
          <w:rFonts w:ascii="Rubik Light" w:hAnsi="Rubik Light" w:cs="Rubik Light"/>
          <w:color w:val="000000"/>
        </w:rPr>
        <w:t xml:space="preserve"> Revogam-se as disposições em contrário.</w:t>
      </w:r>
    </w:p>
    <w:p w:rsidR="00A305A3" w:rsidRPr="008A0F03" w:rsidRDefault="00A305A3" w:rsidP="00A305A3">
      <w:pPr>
        <w:ind w:firstLine="1701"/>
        <w:jc w:val="both"/>
        <w:rPr>
          <w:rFonts w:ascii="Rubik Light" w:hAnsi="Rubik Light" w:cs="Rubik Light"/>
          <w:color w:val="000000"/>
        </w:rPr>
      </w:pPr>
    </w:p>
    <w:p w:rsidR="00A305A3" w:rsidRPr="008A0F03" w:rsidRDefault="00A305A3" w:rsidP="00A305A3">
      <w:pPr>
        <w:pStyle w:val="Corpodetexto"/>
        <w:rPr>
          <w:rFonts w:ascii="Rubik Light" w:hAnsi="Rubik Light" w:cs="Rubik Light"/>
          <w:color w:val="000000"/>
          <w:sz w:val="22"/>
          <w:szCs w:val="22"/>
        </w:rPr>
      </w:pPr>
      <w:r w:rsidRPr="008A0F03">
        <w:rPr>
          <w:rFonts w:ascii="Rubik Light" w:hAnsi="Rubik Light" w:cs="Rubik Light"/>
          <w:color w:val="000000"/>
          <w:sz w:val="22"/>
          <w:szCs w:val="22"/>
        </w:rPr>
        <w:t xml:space="preserve">Gabinete do Prefeito Municipal de Campo Novo do Parecis, aos 5 dias do mês de </w:t>
      </w:r>
      <w:r>
        <w:rPr>
          <w:rFonts w:ascii="Rubik Light" w:hAnsi="Rubik Light" w:cs="Rubik Light"/>
          <w:color w:val="000000"/>
          <w:sz w:val="22"/>
          <w:szCs w:val="22"/>
        </w:rPr>
        <w:t>junho</w:t>
      </w:r>
      <w:r w:rsidRPr="008A0F03">
        <w:rPr>
          <w:rFonts w:ascii="Rubik Light" w:hAnsi="Rubik Light" w:cs="Rubik Light"/>
          <w:color w:val="000000"/>
          <w:sz w:val="22"/>
          <w:szCs w:val="22"/>
        </w:rPr>
        <w:t xml:space="preserve"> de 2019.</w:t>
      </w:r>
    </w:p>
    <w:p w:rsidR="00A305A3" w:rsidRPr="00F46900" w:rsidRDefault="00A305A3" w:rsidP="00A305A3">
      <w:pPr>
        <w:ind w:right="-51"/>
        <w:jc w:val="both"/>
        <w:rPr>
          <w:rFonts w:ascii="Rubik Light" w:hAnsi="Rubik Light" w:cs="Rubik Light"/>
          <w:b/>
          <w:color w:val="000000"/>
          <w:sz w:val="16"/>
          <w:szCs w:val="16"/>
        </w:rPr>
      </w:pPr>
    </w:p>
    <w:p w:rsidR="00A305A3" w:rsidRPr="008A0F03" w:rsidRDefault="00A305A3" w:rsidP="00A305A3">
      <w:pPr>
        <w:ind w:right="-51"/>
        <w:jc w:val="both"/>
        <w:rPr>
          <w:rFonts w:ascii="Rubik Light" w:hAnsi="Rubik Light" w:cs="Rubik Light"/>
          <w:b/>
          <w:color w:val="000000"/>
        </w:rPr>
      </w:pPr>
    </w:p>
    <w:p w:rsidR="00A305A3" w:rsidRPr="008A0F03" w:rsidRDefault="00A305A3" w:rsidP="00A305A3">
      <w:pPr>
        <w:ind w:right="-51"/>
        <w:jc w:val="center"/>
        <w:rPr>
          <w:rFonts w:ascii="Rubik Light" w:hAnsi="Rubik Light" w:cs="Rubik Light"/>
          <w:b/>
          <w:color w:val="000000"/>
        </w:rPr>
      </w:pPr>
      <w:r w:rsidRPr="008A0F03">
        <w:rPr>
          <w:rFonts w:ascii="Rubik Light" w:hAnsi="Rubik Light" w:cs="Rubik Light"/>
          <w:b/>
          <w:color w:val="000000"/>
        </w:rPr>
        <w:t>RAFAEL MACHADO</w:t>
      </w:r>
    </w:p>
    <w:p w:rsidR="00A305A3" w:rsidRPr="008A0F03" w:rsidRDefault="00A305A3" w:rsidP="00A305A3">
      <w:pPr>
        <w:ind w:right="-51"/>
        <w:jc w:val="center"/>
        <w:rPr>
          <w:rFonts w:ascii="Rubik Light" w:hAnsi="Rubik Light" w:cs="Rubik Light"/>
          <w:b/>
          <w:color w:val="000000"/>
        </w:rPr>
      </w:pPr>
      <w:r w:rsidRPr="008A0F03">
        <w:rPr>
          <w:rFonts w:ascii="Rubik Light" w:hAnsi="Rubik Light" w:cs="Rubik Light"/>
          <w:b/>
          <w:color w:val="000000"/>
        </w:rPr>
        <w:t>Prefeito Municipal</w:t>
      </w:r>
    </w:p>
    <w:p w:rsidR="00A305A3" w:rsidRPr="008A0F03" w:rsidRDefault="00A305A3" w:rsidP="00A305A3">
      <w:pPr>
        <w:ind w:right="-51"/>
        <w:jc w:val="center"/>
        <w:rPr>
          <w:rFonts w:ascii="Rubik Light" w:hAnsi="Rubik Light" w:cs="Rubik Light"/>
          <w:b/>
          <w:color w:val="000000"/>
        </w:rPr>
      </w:pPr>
    </w:p>
    <w:p w:rsidR="00A305A3" w:rsidRDefault="00A305A3" w:rsidP="00A305A3">
      <w:pPr>
        <w:ind w:right="-51"/>
        <w:jc w:val="both"/>
        <w:rPr>
          <w:rFonts w:ascii="Rubik Light" w:hAnsi="Rubik Light" w:cs="Rubik Light"/>
          <w:color w:val="000000"/>
        </w:rPr>
      </w:pPr>
      <w:r w:rsidRPr="008A0F03"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305A3" w:rsidRPr="008A0F03" w:rsidRDefault="00A305A3" w:rsidP="00A305A3">
      <w:pPr>
        <w:ind w:right="-51"/>
        <w:rPr>
          <w:rFonts w:ascii="Rubik Light" w:hAnsi="Rubik Light" w:cs="Rubik Light"/>
          <w:b/>
          <w:color w:val="000000"/>
        </w:rPr>
      </w:pPr>
    </w:p>
    <w:p w:rsidR="00A305A3" w:rsidRPr="008A0F03" w:rsidRDefault="00A305A3" w:rsidP="00A305A3">
      <w:pPr>
        <w:ind w:right="-51"/>
        <w:jc w:val="center"/>
        <w:rPr>
          <w:rFonts w:ascii="Rubik Light" w:hAnsi="Rubik Light" w:cs="Rubik Light"/>
          <w:b/>
          <w:color w:val="000000"/>
        </w:rPr>
      </w:pPr>
      <w:r w:rsidRPr="008A0F03">
        <w:rPr>
          <w:rFonts w:ascii="Rubik Light" w:hAnsi="Rubik Light" w:cs="Rubik Light"/>
          <w:b/>
          <w:color w:val="000000"/>
        </w:rPr>
        <w:t>GIRLEI AUGUSTO PEZ BOLZAN</w:t>
      </w:r>
    </w:p>
    <w:p w:rsidR="00A305A3" w:rsidRPr="008A0F03" w:rsidRDefault="00A305A3" w:rsidP="00A305A3">
      <w:pPr>
        <w:ind w:right="-51"/>
        <w:jc w:val="center"/>
        <w:rPr>
          <w:rFonts w:ascii="Rubik Light" w:hAnsi="Rubik Light" w:cs="Rubik Light"/>
        </w:rPr>
      </w:pPr>
      <w:r w:rsidRPr="008A0F03">
        <w:rPr>
          <w:rFonts w:ascii="Rubik Light" w:hAnsi="Rubik Light" w:cs="Rubik Light"/>
          <w:b/>
          <w:color w:val="000000"/>
        </w:rPr>
        <w:t>Secretário Municipal de Administração</w:t>
      </w:r>
    </w:p>
    <w:p w:rsidR="004D4398" w:rsidRPr="00A305A3" w:rsidRDefault="004D4398" w:rsidP="00A305A3"/>
    <w:sectPr w:rsidR="004D4398" w:rsidRPr="00A305A3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E2" w:rsidRDefault="003162E2" w:rsidP="00502AF7">
      <w:r>
        <w:separator/>
      </w:r>
    </w:p>
  </w:endnote>
  <w:endnote w:type="continuationSeparator" w:id="1">
    <w:p w:rsidR="003162E2" w:rsidRDefault="003162E2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A3" w:rsidRPr="00577619" w:rsidRDefault="00A305A3" w:rsidP="00A305A3">
    <w:pPr>
      <w:pStyle w:val="Corpodetexto"/>
      <w:ind w:firstLine="1560"/>
      <w:jc w:val="both"/>
      <w:rPr>
        <w:rFonts w:ascii="Rubik Light" w:hAnsi="Rubik Light" w:cs="Rubik Ligh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E2" w:rsidRDefault="003162E2" w:rsidP="00502AF7">
      <w:r>
        <w:separator/>
      </w:r>
    </w:p>
  </w:footnote>
  <w:footnote w:type="continuationSeparator" w:id="1">
    <w:p w:rsidR="003162E2" w:rsidRDefault="003162E2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94DCD"/>
    <w:rsid w:val="001915A3"/>
    <w:rsid w:val="00217F62"/>
    <w:rsid w:val="003162E2"/>
    <w:rsid w:val="004D4398"/>
    <w:rsid w:val="00502AF7"/>
    <w:rsid w:val="00A305A3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A305A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05A3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305A3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305A3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A305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dcterms:created xsi:type="dcterms:W3CDTF">2018-01-23T12:37:00Z</dcterms:created>
  <dcterms:modified xsi:type="dcterms:W3CDTF">2019-07-02T12:59:00Z</dcterms:modified>
</cp:coreProperties>
</file>