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0D" w:rsidRPr="00B44256" w:rsidRDefault="000F1D0D" w:rsidP="000F1D0D">
      <w:pPr>
        <w:keepLines/>
        <w:spacing w:line="276" w:lineRule="auto"/>
        <w:rPr>
          <w:rFonts w:ascii="Rubik Light" w:hAnsi="Rubik Light" w:cs="Rubik Light"/>
          <w:b/>
          <w:color w:val="000000"/>
        </w:rPr>
      </w:pPr>
      <w:r w:rsidRPr="00B44256">
        <w:rPr>
          <w:rFonts w:ascii="Rubik Light" w:hAnsi="Rubik Light" w:cs="Rubik Light"/>
          <w:b/>
          <w:color w:val="000000"/>
        </w:rPr>
        <w:t>MENSAGEM LEGISLATIVA Nº 018/2019</w:t>
      </w:r>
      <w:r w:rsidRPr="00B44256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0F1D0D" w:rsidRPr="00B44256" w:rsidRDefault="000F1D0D" w:rsidP="000F1D0D">
      <w:pPr>
        <w:keepLines/>
        <w:spacing w:line="276" w:lineRule="auto"/>
        <w:jc w:val="right"/>
        <w:rPr>
          <w:rFonts w:ascii="Rubik Light" w:hAnsi="Rubik Light" w:cs="Rubik Light"/>
          <w:color w:val="000000"/>
        </w:rPr>
      </w:pPr>
      <w:r w:rsidRPr="00B44256">
        <w:rPr>
          <w:rFonts w:ascii="Rubik Light" w:hAnsi="Rubik Light" w:cs="Rubik Light"/>
          <w:b/>
          <w:color w:val="000000"/>
        </w:rPr>
        <w:t>01 de março de 2019.</w:t>
      </w:r>
    </w:p>
    <w:p w:rsidR="000F1D0D" w:rsidRPr="00B44256" w:rsidRDefault="000F1D0D" w:rsidP="000F1D0D">
      <w:pPr>
        <w:rPr>
          <w:rFonts w:ascii="Rubik Light" w:hAnsi="Rubik Light" w:cs="Rubik Light"/>
        </w:rPr>
      </w:pPr>
    </w:p>
    <w:p w:rsidR="000F1D0D" w:rsidRPr="00B44256" w:rsidRDefault="000F1D0D" w:rsidP="000F1D0D">
      <w:pPr>
        <w:rPr>
          <w:rFonts w:ascii="Rubik Light" w:hAnsi="Rubik Light" w:cs="Rubik Light"/>
        </w:rPr>
      </w:pPr>
    </w:p>
    <w:p w:rsidR="000F1D0D" w:rsidRPr="00B44256" w:rsidRDefault="000F1D0D" w:rsidP="000F1D0D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B44256">
        <w:rPr>
          <w:rFonts w:ascii="Rubik Light" w:hAnsi="Rubik Light" w:cs="Rubik Light"/>
        </w:rPr>
        <w:t xml:space="preserve">Excelentíssimo Senhor Vereador </w:t>
      </w:r>
      <w:r w:rsidRPr="00B44256">
        <w:rPr>
          <w:rStyle w:val="nfase"/>
          <w:rFonts w:ascii="Rubik Light" w:hAnsi="Rubik Light" w:cs="Rubik Light"/>
          <w:bCs/>
          <w:i w:val="0"/>
          <w:shd w:val="clear" w:color="auto" w:fill="FFFFFF"/>
        </w:rPr>
        <w:t>WAGNER TAVARES CUNHA</w:t>
      </w:r>
      <w:r w:rsidRPr="00B44256"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 w:rsidRPr="00B44256">
        <w:rPr>
          <w:rFonts w:ascii="Rubik Light" w:hAnsi="Rubik Light" w:cs="Rubik Light"/>
        </w:rPr>
        <w:t>Presidente da Câmara Municipal de Campo Novo do Parecis</w:t>
      </w:r>
    </w:p>
    <w:p w:rsidR="000F1D0D" w:rsidRPr="00B44256" w:rsidRDefault="000F1D0D" w:rsidP="000F1D0D">
      <w:pPr>
        <w:spacing w:line="360" w:lineRule="auto"/>
        <w:outlineLvl w:val="0"/>
        <w:rPr>
          <w:rFonts w:ascii="Rubik Light" w:hAnsi="Rubik Light" w:cs="Rubik Light"/>
          <w:b/>
          <w:i/>
        </w:rPr>
      </w:pPr>
    </w:p>
    <w:p w:rsidR="000F1D0D" w:rsidRPr="00B44256" w:rsidRDefault="000F1D0D" w:rsidP="000F1D0D">
      <w:pPr>
        <w:spacing w:after="120" w:line="276" w:lineRule="auto"/>
        <w:outlineLvl w:val="0"/>
        <w:rPr>
          <w:rFonts w:ascii="Rubik Light" w:hAnsi="Rubik Light" w:cs="Rubik Light"/>
        </w:rPr>
      </w:pPr>
      <w:r w:rsidRPr="00B44256">
        <w:rPr>
          <w:rFonts w:ascii="Rubik Light" w:hAnsi="Rubik Light" w:cs="Rubik Light"/>
          <w:b/>
        </w:rPr>
        <w:t>Senhores(as) Vereadores(as) da Câmara Municipal de Campo Novo do Parecis</w:t>
      </w:r>
    </w:p>
    <w:p w:rsidR="000F1D0D" w:rsidRPr="00B44256" w:rsidRDefault="000F1D0D" w:rsidP="000F1D0D">
      <w:pPr>
        <w:spacing w:line="360" w:lineRule="auto"/>
        <w:outlineLvl w:val="0"/>
        <w:rPr>
          <w:rFonts w:ascii="Rubik Light" w:hAnsi="Rubik Light" w:cs="Rubik Light"/>
          <w:b/>
        </w:rPr>
      </w:pPr>
    </w:p>
    <w:p w:rsidR="000F1D0D" w:rsidRPr="00B44256" w:rsidRDefault="000F1D0D" w:rsidP="000F1D0D">
      <w:pPr>
        <w:pStyle w:val="Recuodecorpodetexto"/>
        <w:tabs>
          <w:tab w:val="left" w:pos="0"/>
        </w:tabs>
        <w:spacing w:after="160"/>
        <w:ind w:left="0" w:firstLine="1701"/>
        <w:jc w:val="both"/>
        <w:rPr>
          <w:rFonts w:ascii="Rubik Light" w:hAnsi="Rubik Light" w:cs="Rubik Light"/>
          <w:color w:val="000000"/>
        </w:rPr>
      </w:pPr>
      <w:r w:rsidRPr="00B44256">
        <w:rPr>
          <w:rFonts w:ascii="Rubik Light" w:hAnsi="Rubik Light" w:cs="Rubik Light"/>
          <w:color w:val="000000"/>
        </w:rPr>
        <w:t>Dirijo-me a Vossas Excelências para encaminhar o o Projeto de Lei Complementar nº 01/2019, que “</w:t>
      </w:r>
      <w:r w:rsidRPr="00B44256">
        <w:rPr>
          <w:rFonts w:ascii="Rubik Light" w:hAnsi="Rubik Light" w:cs="Rubik Light"/>
          <w:i/>
          <w:color w:val="000000"/>
        </w:rPr>
        <w:t>prorroga o prazo do art. 5º, instituído pela Lei Complementar nº 90, de 07 de março de 2018”.</w:t>
      </w:r>
      <w:r w:rsidRPr="00B44256">
        <w:rPr>
          <w:rFonts w:ascii="Rubik Light" w:hAnsi="Rubik Light" w:cs="Rubik Light"/>
          <w:color w:val="000000"/>
        </w:rPr>
        <w:t xml:space="preserve"> </w:t>
      </w:r>
    </w:p>
    <w:p w:rsidR="000F1D0D" w:rsidRPr="00B44256" w:rsidRDefault="000F1D0D" w:rsidP="000F1D0D">
      <w:pPr>
        <w:spacing w:after="120" w:line="360" w:lineRule="auto"/>
        <w:ind w:firstLine="1701"/>
        <w:jc w:val="both"/>
        <w:rPr>
          <w:rFonts w:ascii="Rubik Light" w:hAnsi="Rubik Light" w:cs="Rubik Light"/>
        </w:rPr>
      </w:pPr>
      <w:r w:rsidRPr="00B44256">
        <w:rPr>
          <w:rFonts w:ascii="Rubik Light" w:hAnsi="Rubik Light" w:cs="Rubik Light"/>
        </w:rPr>
        <w:t>Propõe-se a prorrogação do prazo disposto no artigo 5º da Lei Complementar nº. 90/2018, para conceder as empresas imobiliárias, loteadoras e incorporadoras o prazo de 12 (doze) meses,  para apresentarem ao setor tributário municipal, relatório indicando a relação de imóveis (lotes, salas comerciais e apartamentos), devidamente quitados, ainda não escriturados e registrados em nome do adquirente, informado a identificação do imóvel, número da matrícula, nome, CPF do adquirente.</w:t>
      </w:r>
    </w:p>
    <w:p w:rsidR="000F1D0D" w:rsidRPr="00B44256" w:rsidRDefault="000F1D0D" w:rsidP="000F1D0D">
      <w:pPr>
        <w:spacing w:after="120" w:line="360" w:lineRule="auto"/>
        <w:ind w:firstLine="1701"/>
        <w:jc w:val="both"/>
        <w:rPr>
          <w:rFonts w:ascii="Rubik Light" w:hAnsi="Rubik Light" w:cs="Rubik Light"/>
        </w:rPr>
      </w:pPr>
      <w:r w:rsidRPr="00B44256">
        <w:rPr>
          <w:rFonts w:ascii="Rubik Light" w:hAnsi="Rubik Light" w:cs="Rubik Light"/>
          <w:shd w:val="clear" w:color="auto" w:fill="FFFFFF"/>
        </w:rPr>
        <w:t>No</w:t>
      </w:r>
      <w:r w:rsidRPr="00B44256">
        <w:rPr>
          <w:rFonts w:ascii="Rubik Light" w:hAnsi="Rubik Light" w:cs="Rubik Light"/>
        </w:rPr>
        <w:t xml:space="preserve"> município de Campo Novo do Parecis o setor imobiliário é bastante desenvolvido tendo em vista as características da </w:t>
      </w:r>
      <w:proofErr w:type="spellStart"/>
      <w:r w:rsidRPr="00B44256">
        <w:rPr>
          <w:rFonts w:ascii="Rubik Light" w:hAnsi="Rubik Light" w:cs="Rubik Light"/>
        </w:rPr>
        <w:t>ciadade</w:t>
      </w:r>
      <w:proofErr w:type="spellEnd"/>
      <w:r w:rsidRPr="00B44256">
        <w:rPr>
          <w:rFonts w:ascii="Rubik Light" w:hAnsi="Rubik Light" w:cs="Rubik Light"/>
        </w:rPr>
        <w:t>. Contudo nem todas as transações imobiliárias que acontecem de fato são regularizadas de direito e, assim, é alto o índice dos denominados “Contratos de Gaveta” , onde a negociação é efetuada, contudo não é realizado o respectivo registro no Cartório de Registro de Imóveis devido aos custos.</w:t>
      </w:r>
    </w:p>
    <w:p w:rsidR="000F1D0D" w:rsidRPr="00B44256" w:rsidRDefault="000F1D0D" w:rsidP="000F1D0D">
      <w:pPr>
        <w:spacing w:after="120" w:line="360" w:lineRule="auto"/>
        <w:ind w:firstLine="1701"/>
        <w:jc w:val="both"/>
        <w:rPr>
          <w:rFonts w:ascii="Rubik Light" w:hAnsi="Rubik Light" w:cs="Rubik Light"/>
          <w:color w:val="000000"/>
        </w:rPr>
      </w:pPr>
      <w:r w:rsidRPr="00B44256">
        <w:rPr>
          <w:rFonts w:ascii="Rubik Light" w:hAnsi="Rubik Light" w:cs="Rubik Light"/>
        </w:rPr>
        <w:t xml:space="preserve">Considerando o interesse publico demonstrado no presente Projeto de Lei, bem como elaborado em conformidade com a legislação vigente, prevaleço-me da oportunidade para reiterar a Vossa Excelência e a seus ilustres Pares a manifestação do meu singular apreço, encaminhando-lhes o presente Projeto de Lei para análise e, posterior, aprovação, em </w:t>
      </w:r>
      <w:r w:rsidRPr="00B44256">
        <w:rPr>
          <w:rFonts w:ascii="Rubik Light" w:hAnsi="Rubik Light" w:cs="Rubik Light"/>
          <w:b/>
        </w:rPr>
        <w:t>regime de urgência simples</w:t>
      </w:r>
      <w:r w:rsidRPr="00B44256">
        <w:rPr>
          <w:rFonts w:ascii="Rubik Light" w:hAnsi="Rubik Light" w:cs="Rubik Light"/>
        </w:rPr>
        <w:t xml:space="preserve">. </w:t>
      </w:r>
    </w:p>
    <w:p w:rsidR="000F1D0D" w:rsidRPr="00B44256" w:rsidRDefault="000F1D0D" w:rsidP="000F1D0D">
      <w:pPr>
        <w:spacing w:after="120" w:line="360" w:lineRule="auto"/>
        <w:ind w:firstLine="1701"/>
        <w:jc w:val="both"/>
        <w:rPr>
          <w:rFonts w:ascii="Rubik Light" w:hAnsi="Rubik Light" w:cs="Rubik Light"/>
        </w:rPr>
      </w:pPr>
      <w:r w:rsidRPr="00B44256">
        <w:rPr>
          <w:rFonts w:ascii="Rubik Light" w:hAnsi="Rubik Light" w:cs="Rubik Light"/>
        </w:rPr>
        <w:t>Sendo o que tinha para o momento, firmo o presente.</w:t>
      </w:r>
    </w:p>
    <w:p w:rsidR="000F1D0D" w:rsidRPr="00B44256" w:rsidRDefault="000F1D0D" w:rsidP="000F1D0D">
      <w:pPr>
        <w:tabs>
          <w:tab w:val="left" w:pos="1418"/>
        </w:tabs>
        <w:ind w:right="-51" w:firstLine="1701"/>
        <w:jc w:val="both"/>
        <w:rPr>
          <w:rFonts w:ascii="Rubik Light" w:hAnsi="Rubik Light" w:cs="Rubik Light"/>
        </w:rPr>
      </w:pPr>
      <w:r w:rsidRPr="00B44256">
        <w:rPr>
          <w:rFonts w:ascii="Rubik Light" w:hAnsi="Rubik Light" w:cs="Rubik Light"/>
        </w:rPr>
        <w:t>Respeitosamente,</w:t>
      </w:r>
    </w:p>
    <w:p w:rsidR="000F1D0D" w:rsidRPr="00B44256" w:rsidRDefault="000F1D0D" w:rsidP="000F1D0D">
      <w:pPr>
        <w:ind w:firstLine="1440"/>
        <w:jc w:val="both"/>
        <w:rPr>
          <w:rFonts w:ascii="Rubik Light" w:hAnsi="Rubik Light" w:cs="Rubik Light"/>
          <w:b/>
        </w:rPr>
      </w:pPr>
      <w:r w:rsidRPr="00B44256">
        <w:rPr>
          <w:rFonts w:ascii="Rubik Light" w:hAnsi="Rubik Light" w:cs="Rubik Light"/>
          <w:b/>
        </w:rPr>
        <w:tab/>
        <w:t xml:space="preserve"> </w:t>
      </w:r>
    </w:p>
    <w:p w:rsidR="000F1D0D" w:rsidRPr="00B44256" w:rsidRDefault="000F1D0D" w:rsidP="000F1D0D">
      <w:pPr>
        <w:ind w:firstLine="1440"/>
        <w:jc w:val="both"/>
        <w:rPr>
          <w:rFonts w:ascii="Rubik Light" w:hAnsi="Rubik Light" w:cs="Rubik Light"/>
          <w:bCs/>
        </w:rPr>
      </w:pPr>
    </w:p>
    <w:p w:rsidR="000F1D0D" w:rsidRPr="00B44256" w:rsidRDefault="000F1D0D" w:rsidP="000F1D0D">
      <w:pPr>
        <w:pStyle w:val="Recuodecorpodetexto"/>
        <w:tabs>
          <w:tab w:val="left" w:pos="0"/>
        </w:tabs>
        <w:ind w:left="0" w:hanging="40"/>
        <w:jc w:val="center"/>
        <w:rPr>
          <w:rFonts w:ascii="Rubik Light" w:hAnsi="Rubik Light" w:cs="Rubik Light"/>
          <w:b/>
          <w:i/>
          <w:color w:val="000000"/>
        </w:rPr>
      </w:pPr>
      <w:r w:rsidRPr="00B44256">
        <w:rPr>
          <w:rFonts w:ascii="Rubik Light" w:hAnsi="Rubik Light" w:cs="Rubik Light"/>
          <w:b/>
          <w:color w:val="000000"/>
        </w:rPr>
        <w:t>RAFAEL MACHADO</w:t>
      </w:r>
    </w:p>
    <w:p w:rsidR="000F1D0D" w:rsidRPr="00B44256" w:rsidRDefault="000F1D0D" w:rsidP="000F1D0D">
      <w:pPr>
        <w:pStyle w:val="Recuodecorpodetexto"/>
        <w:tabs>
          <w:tab w:val="left" w:pos="0"/>
        </w:tabs>
        <w:ind w:left="0" w:hanging="40"/>
        <w:jc w:val="center"/>
        <w:rPr>
          <w:rFonts w:ascii="Rubik Light" w:hAnsi="Rubik Light" w:cs="Rubik Light"/>
          <w:b/>
          <w:color w:val="000000"/>
        </w:rPr>
      </w:pPr>
      <w:r w:rsidRPr="00B44256">
        <w:rPr>
          <w:rFonts w:ascii="Rubik Light" w:hAnsi="Rubik Light" w:cs="Rubik Light"/>
          <w:b/>
          <w:color w:val="000000"/>
        </w:rPr>
        <w:t>PREFEITO MUNICIPAL</w:t>
      </w:r>
    </w:p>
    <w:p w:rsidR="000F1D0D" w:rsidRPr="00B44256" w:rsidRDefault="000F1D0D" w:rsidP="000F1D0D">
      <w:pPr>
        <w:rPr>
          <w:rFonts w:ascii="Rubik Light" w:hAnsi="Rubik Light" w:cs="Rubik Light"/>
          <w:b/>
          <w:bCs/>
          <w:sz w:val="23"/>
          <w:szCs w:val="23"/>
        </w:rPr>
      </w:pPr>
      <w:r w:rsidRPr="00B44256">
        <w:rPr>
          <w:rFonts w:ascii="Rubik Light" w:hAnsi="Rubik Light" w:cs="Rubik Light"/>
          <w:b/>
          <w:bCs/>
          <w:sz w:val="23"/>
          <w:szCs w:val="23"/>
        </w:rPr>
        <w:br w:type="page"/>
      </w:r>
      <w:r w:rsidRPr="00B44256">
        <w:rPr>
          <w:rFonts w:ascii="Rubik Light" w:hAnsi="Rubik Light" w:cs="Rubik Light"/>
          <w:b/>
          <w:bCs/>
          <w:sz w:val="23"/>
          <w:szCs w:val="23"/>
        </w:rPr>
        <w:lastRenderedPageBreak/>
        <w:t>PROJETO DE LEI</w:t>
      </w:r>
      <w:r>
        <w:rPr>
          <w:rFonts w:ascii="Rubik Light" w:hAnsi="Rubik Light" w:cs="Rubik Light"/>
          <w:b/>
          <w:bCs/>
          <w:sz w:val="23"/>
          <w:szCs w:val="23"/>
        </w:rPr>
        <w:t xml:space="preserve"> COMPLEMENTAR</w:t>
      </w:r>
      <w:r w:rsidRPr="00B44256">
        <w:rPr>
          <w:rFonts w:ascii="Rubik Light" w:hAnsi="Rubik Light" w:cs="Rubik Light"/>
          <w:b/>
          <w:bCs/>
          <w:sz w:val="23"/>
          <w:szCs w:val="23"/>
        </w:rPr>
        <w:t xml:space="preserve"> Nº </w:t>
      </w:r>
      <w:r>
        <w:rPr>
          <w:rFonts w:ascii="Rubik Light" w:hAnsi="Rubik Light" w:cs="Rubik Light"/>
          <w:b/>
          <w:bCs/>
          <w:sz w:val="23"/>
          <w:szCs w:val="23"/>
        </w:rPr>
        <w:t>01</w:t>
      </w:r>
      <w:r w:rsidRPr="00B44256">
        <w:rPr>
          <w:rFonts w:ascii="Rubik Light" w:hAnsi="Rubik Light" w:cs="Rubik Light"/>
          <w:b/>
          <w:bCs/>
          <w:sz w:val="23"/>
          <w:szCs w:val="23"/>
        </w:rPr>
        <w:t xml:space="preserve">/2019  </w:t>
      </w:r>
    </w:p>
    <w:p w:rsidR="000F1D0D" w:rsidRPr="00B44256" w:rsidRDefault="000F1D0D" w:rsidP="000F1D0D">
      <w:pPr>
        <w:pStyle w:val="Default"/>
        <w:ind w:right="-1"/>
        <w:jc w:val="right"/>
        <w:rPr>
          <w:rFonts w:ascii="Rubik Light" w:hAnsi="Rubik Light" w:cs="Rubik Light"/>
          <w:b/>
          <w:sz w:val="23"/>
          <w:szCs w:val="23"/>
        </w:rPr>
      </w:pPr>
      <w:r w:rsidRPr="00B44256">
        <w:rPr>
          <w:rFonts w:ascii="Rubik Light" w:hAnsi="Rubik Light" w:cs="Rubik Light"/>
          <w:b/>
          <w:sz w:val="23"/>
          <w:szCs w:val="23"/>
        </w:rPr>
        <w:t>Autoria: Poder Executivo Municipal</w:t>
      </w:r>
    </w:p>
    <w:p w:rsidR="000F1D0D" w:rsidRPr="00B44256" w:rsidRDefault="000F1D0D" w:rsidP="000F1D0D">
      <w:pPr>
        <w:pStyle w:val="Default"/>
        <w:ind w:right="-316"/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ind w:left="3969"/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  <w:r>
        <w:rPr>
          <w:rFonts w:ascii="Rubik Light" w:hAnsi="Rubik Light" w:cs="Rubik Light"/>
          <w:b/>
          <w:sz w:val="23"/>
          <w:szCs w:val="23"/>
        </w:rPr>
        <w:t>PRORROGA O PRAZO D OART. 5º, INSTITUÍDO PELA LEI COMPLEMENTAR Nº. 90, DE 07 DE MARÇO DE 2018.</w:t>
      </w:r>
      <w:r w:rsidRPr="00B44256">
        <w:rPr>
          <w:rFonts w:ascii="Rubik Light" w:hAnsi="Rubik Light" w:cs="Rubik Light"/>
          <w:b/>
          <w:color w:val="000000"/>
          <w:sz w:val="23"/>
          <w:szCs w:val="23"/>
        </w:rPr>
        <w:t>.</w:t>
      </w:r>
    </w:p>
    <w:p w:rsidR="000F1D0D" w:rsidRPr="00B44256" w:rsidRDefault="000F1D0D" w:rsidP="000F1D0D">
      <w:pPr>
        <w:ind w:left="3969"/>
        <w:jc w:val="both"/>
        <w:rPr>
          <w:rFonts w:ascii="Rubik Light" w:hAnsi="Rubik Light" w:cs="Rubik Light"/>
          <w:b/>
          <w:sz w:val="23"/>
          <w:szCs w:val="23"/>
        </w:rPr>
      </w:pPr>
    </w:p>
    <w:p w:rsidR="000F1D0D" w:rsidRPr="00B44256" w:rsidRDefault="000F1D0D" w:rsidP="000F1D0D">
      <w:pPr>
        <w:pStyle w:val="Default"/>
        <w:ind w:right="-1"/>
        <w:jc w:val="both"/>
        <w:rPr>
          <w:rFonts w:ascii="Rubik Light" w:hAnsi="Rubik Light" w:cs="Rubik Light"/>
          <w:sz w:val="23"/>
          <w:szCs w:val="23"/>
        </w:rPr>
      </w:pPr>
      <w:r w:rsidRPr="00B44256">
        <w:rPr>
          <w:rFonts w:ascii="Rubik Light" w:hAnsi="Rubik Light" w:cs="Rubik Light"/>
          <w:b/>
          <w:bCs/>
          <w:sz w:val="23"/>
          <w:szCs w:val="23"/>
        </w:rPr>
        <w:t>O PREFEITO MUNICIPAL</w:t>
      </w:r>
      <w:r w:rsidRPr="00B44256">
        <w:rPr>
          <w:rFonts w:ascii="Rubik Light" w:hAnsi="Rubik Light" w:cs="Rubik Light"/>
          <w:bCs/>
          <w:sz w:val="23"/>
          <w:szCs w:val="23"/>
        </w:rPr>
        <w:t>,</w:t>
      </w:r>
      <w:r w:rsidRPr="00B44256">
        <w:rPr>
          <w:rFonts w:ascii="Rubik Light" w:hAnsi="Rubik Light" w:cs="Rubik Light"/>
          <w:b/>
          <w:bCs/>
          <w:sz w:val="23"/>
          <w:szCs w:val="23"/>
        </w:rPr>
        <w:t xml:space="preserve"> </w:t>
      </w:r>
      <w:r w:rsidRPr="00B44256">
        <w:rPr>
          <w:rFonts w:ascii="Rubik Light" w:hAnsi="Rubik Light" w:cs="Rubik Light"/>
          <w:sz w:val="23"/>
          <w:szCs w:val="23"/>
        </w:rPr>
        <w:t xml:space="preserve">no uso das atribuições que lhe são conferidas por lei, faz saber que a Câmara Municipal decretou e eu promulgo a seguinte Lei: </w:t>
      </w:r>
    </w:p>
    <w:p w:rsidR="000F1D0D" w:rsidRPr="002F62CE" w:rsidRDefault="000F1D0D" w:rsidP="000F1D0D">
      <w:pPr>
        <w:tabs>
          <w:tab w:val="left" w:pos="709"/>
          <w:tab w:val="left" w:pos="9072"/>
        </w:tabs>
        <w:ind w:right="-1"/>
        <w:jc w:val="both"/>
        <w:rPr>
          <w:rFonts w:ascii="Rubik Light" w:hAnsi="Rubik Light" w:cs="Rubik Light"/>
          <w:sz w:val="23"/>
          <w:szCs w:val="23"/>
        </w:rPr>
      </w:pPr>
      <w:r w:rsidRPr="00B44256">
        <w:rPr>
          <w:rFonts w:ascii="Rubik Light" w:hAnsi="Rubik Light" w:cs="Rubik Light"/>
          <w:sz w:val="23"/>
          <w:szCs w:val="23"/>
        </w:rPr>
        <w:t xml:space="preserve">                                                             </w:t>
      </w:r>
    </w:p>
    <w:p w:rsidR="000F1D0D" w:rsidRPr="00B44256" w:rsidRDefault="000F1D0D" w:rsidP="000F1D0D">
      <w:pPr>
        <w:jc w:val="both"/>
        <w:rPr>
          <w:rFonts w:ascii="Rubik Light" w:hAnsi="Rubik Light" w:cs="Rubik Light"/>
          <w:b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  <w:r w:rsidRPr="00B44256">
        <w:rPr>
          <w:rFonts w:ascii="Rubik Light" w:hAnsi="Rubik Light" w:cs="Rubik Light"/>
          <w:b/>
          <w:sz w:val="23"/>
          <w:szCs w:val="23"/>
        </w:rPr>
        <w:t>Art. 1</w:t>
      </w:r>
      <w:r w:rsidRPr="00B44256">
        <w:rPr>
          <w:rFonts w:ascii="Rubik Light" w:hAnsi="Rubik Light" w:cs="Rubik Light"/>
          <w:b/>
          <w:strike/>
          <w:sz w:val="23"/>
          <w:szCs w:val="23"/>
        </w:rPr>
        <w:t>º</w:t>
      </w:r>
      <w:r w:rsidRPr="00B44256">
        <w:rPr>
          <w:rFonts w:ascii="Rubik Light" w:hAnsi="Rubik Light" w:cs="Rubik Light"/>
          <w:sz w:val="23"/>
          <w:szCs w:val="23"/>
        </w:rPr>
        <w:t xml:space="preserve"> Fica </w:t>
      </w:r>
      <w:r>
        <w:rPr>
          <w:rFonts w:ascii="Rubik Light" w:hAnsi="Rubik Light" w:cs="Rubik Light"/>
          <w:sz w:val="23"/>
          <w:szCs w:val="23"/>
        </w:rPr>
        <w:t>prorrogado por 12 (doze) meses, o prazo disposto no art. 5º, da Lei Complementar nº.90/2018, de 07 de março de 2018.</w:t>
      </w:r>
    </w:p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</w:p>
    <w:p w:rsidR="000F1D0D" w:rsidRDefault="000F1D0D" w:rsidP="000F1D0D">
      <w:pPr>
        <w:ind w:right="-1"/>
        <w:jc w:val="both"/>
        <w:rPr>
          <w:rFonts w:ascii="Rubik Light" w:hAnsi="Rubik Light" w:cs="Rubik Light"/>
          <w:sz w:val="23"/>
          <w:szCs w:val="23"/>
        </w:rPr>
      </w:pPr>
      <w:r w:rsidRPr="00B44256">
        <w:rPr>
          <w:rFonts w:ascii="Rubik Light" w:hAnsi="Rubik Light" w:cs="Rubik Light"/>
          <w:b/>
          <w:sz w:val="23"/>
          <w:szCs w:val="23"/>
        </w:rPr>
        <w:t>Art. 2º</w:t>
      </w:r>
      <w:r w:rsidRPr="00B44256">
        <w:rPr>
          <w:rFonts w:ascii="Rubik Light" w:hAnsi="Rubik Light" w:cs="Rubik Light"/>
          <w:sz w:val="23"/>
          <w:szCs w:val="23"/>
        </w:rPr>
        <w:t xml:space="preserve"> Esta Lei entra em vigor na data da sua publicação.</w:t>
      </w:r>
    </w:p>
    <w:p w:rsidR="000F1D0D" w:rsidRDefault="000F1D0D" w:rsidP="000F1D0D">
      <w:pPr>
        <w:ind w:right="-1"/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ind w:right="-1"/>
        <w:jc w:val="both"/>
        <w:rPr>
          <w:rFonts w:ascii="Rubik Light" w:hAnsi="Rubik Light" w:cs="Rubik Light"/>
          <w:sz w:val="23"/>
          <w:szCs w:val="23"/>
        </w:rPr>
      </w:pPr>
      <w:r w:rsidRPr="002F62CE">
        <w:rPr>
          <w:rFonts w:ascii="Rubik Light" w:hAnsi="Rubik Light" w:cs="Rubik Light"/>
          <w:b/>
          <w:sz w:val="23"/>
          <w:szCs w:val="23"/>
        </w:rPr>
        <w:t>Art. 3º</w:t>
      </w:r>
      <w:r>
        <w:rPr>
          <w:rFonts w:ascii="Rubik Light" w:hAnsi="Rubik Light" w:cs="Rubik Light"/>
          <w:sz w:val="23"/>
          <w:szCs w:val="23"/>
        </w:rPr>
        <w:t xml:space="preserve"> Revogam-se as </w:t>
      </w:r>
      <w:proofErr w:type="spellStart"/>
      <w:r>
        <w:rPr>
          <w:rFonts w:ascii="Rubik Light" w:hAnsi="Rubik Light" w:cs="Rubik Light"/>
          <w:sz w:val="23"/>
          <w:szCs w:val="23"/>
        </w:rPr>
        <w:t>dispocições</w:t>
      </w:r>
      <w:proofErr w:type="spellEnd"/>
      <w:r>
        <w:rPr>
          <w:rFonts w:ascii="Rubik Light" w:hAnsi="Rubik Light" w:cs="Rubik Light"/>
          <w:sz w:val="23"/>
          <w:szCs w:val="23"/>
        </w:rPr>
        <w:t xml:space="preserve"> em contrário.</w:t>
      </w:r>
    </w:p>
    <w:p w:rsidR="000F1D0D" w:rsidRPr="00B44256" w:rsidRDefault="000F1D0D" w:rsidP="000F1D0D">
      <w:pPr>
        <w:ind w:right="-1"/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ind w:left="707" w:firstLine="709"/>
        <w:jc w:val="both"/>
        <w:rPr>
          <w:rFonts w:ascii="Rubik Light" w:hAnsi="Rubik Light" w:cs="Rubik Light"/>
          <w:sz w:val="23"/>
          <w:szCs w:val="23"/>
        </w:rPr>
      </w:pPr>
      <w:r w:rsidRPr="00B44256">
        <w:rPr>
          <w:rFonts w:ascii="Rubik Light" w:hAnsi="Rubik Light" w:cs="Rubik Light"/>
          <w:sz w:val="23"/>
          <w:szCs w:val="23"/>
        </w:rPr>
        <w:tab/>
      </w:r>
      <w:r w:rsidRPr="00B44256">
        <w:rPr>
          <w:rFonts w:ascii="Rubik Light" w:hAnsi="Rubik Light" w:cs="Rubik Light"/>
          <w:sz w:val="23"/>
          <w:szCs w:val="23"/>
        </w:rPr>
        <w:tab/>
        <w:t xml:space="preserve"> </w:t>
      </w:r>
    </w:p>
    <w:p w:rsidR="000F1D0D" w:rsidRPr="00B44256" w:rsidRDefault="000F1D0D" w:rsidP="000F1D0D">
      <w:pPr>
        <w:ind w:right="-1"/>
        <w:jc w:val="both"/>
        <w:rPr>
          <w:rFonts w:ascii="Rubik Light" w:hAnsi="Rubik Light" w:cs="Rubik Light"/>
          <w:sz w:val="23"/>
          <w:szCs w:val="23"/>
        </w:rPr>
      </w:pPr>
      <w:bookmarkStart w:id="0" w:name="_Toc166552290"/>
      <w:r w:rsidRPr="00B44256">
        <w:rPr>
          <w:rFonts w:ascii="Rubik Light" w:hAnsi="Rubik Light" w:cs="Rubik Light"/>
          <w:sz w:val="23"/>
          <w:szCs w:val="23"/>
        </w:rPr>
        <w:t>Gabinete do Prefeito Municip</w:t>
      </w:r>
      <w:r>
        <w:rPr>
          <w:rFonts w:ascii="Rubik Light" w:hAnsi="Rubik Light" w:cs="Rubik Light"/>
          <w:sz w:val="23"/>
          <w:szCs w:val="23"/>
        </w:rPr>
        <w:t>al de Campo Novo do Parecis, ao 01 dia</w:t>
      </w:r>
      <w:r w:rsidRPr="00B44256">
        <w:rPr>
          <w:rFonts w:ascii="Rubik Light" w:hAnsi="Rubik Light" w:cs="Rubik Light"/>
          <w:sz w:val="23"/>
          <w:szCs w:val="23"/>
        </w:rPr>
        <w:t xml:space="preserve"> do mês de </w:t>
      </w:r>
      <w:r>
        <w:rPr>
          <w:rFonts w:ascii="Rubik Light" w:hAnsi="Rubik Light" w:cs="Rubik Light"/>
          <w:sz w:val="23"/>
          <w:szCs w:val="23"/>
        </w:rPr>
        <w:t>març</w:t>
      </w:r>
      <w:r w:rsidRPr="00B44256">
        <w:rPr>
          <w:rFonts w:ascii="Rubik Light" w:hAnsi="Rubik Light" w:cs="Rubik Light"/>
          <w:sz w:val="23"/>
          <w:szCs w:val="23"/>
        </w:rPr>
        <w:t>o de 2019.</w:t>
      </w:r>
    </w:p>
    <w:p w:rsidR="000F1D0D" w:rsidRPr="00B44256" w:rsidRDefault="000F1D0D" w:rsidP="000F1D0D">
      <w:pPr>
        <w:ind w:right="-1"/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b/>
          <w:i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b/>
          <w:i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b/>
          <w:i/>
          <w:sz w:val="23"/>
          <w:szCs w:val="23"/>
        </w:rPr>
      </w:pPr>
    </w:p>
    <w:p w:rsidR="000F1D0D" w:rsidRPr="00B44256" w:rsidRDefault="000F1D0D" w:rsidP="000F1D0D">
      <w:pPr>
        <w:jc w:val="center"/>
        <w:rPr>
          <w:rFonts w:ascii="Rubik Light" w:hAnsi="Rubik Light" w:cs="Rubik Light"/>
          <w:b/>
          <w:sz w:val="23"/>
          <w:szCs w:val="23"/>
        </w:rPr>
      </w:pPr>
      <w:r w:rsidRPr="00B44256">
        <w:rPr>
          <w:rFonts w:ascii="Rubik Light" w:hAnsi="Rubik Light" w:cs="Rubik Light"/>
          <w:b/>
          <w:sz w:val="23"/>
          <w:szCs w:val="23"/>
        </w:rPr>
        <w:t>RAFAEL MACHADO</w:t>
      </w:r>
    </w:p>
    <w:p w:rsidR="000F1D0D" w:rsidRPr="00B44256" w:rsidRDefault="000F1D0D" w:rsidP="000F1D0D">
      <w:pPr>
        <w:jc w:val="center"/>
        <w:rPr>
          <w:rFonts w:ascii="Rubik Light" w:hAnsi="Rubik Light" w:cs="Rubik Light"/>
          <w:b/>
          <w:i/>
          <w:iCs/>
          <w:sz w:val="23"/>
          <w:szCs w:val="23"/>
        </w:rPr>
      </w:pPr>
      <w:r w:rsidRPr="00B44256">
        <w:rPr>
          <w:rFonts w:ascii="Rubik Light" w:hAnsi="Rubik Light" w:cs="Rubik Light"/>
          <w:b/>
          <w:iCs/>
          <w:sz w:val="23"/>
          <w:szCs w:val="23"/>
        </w:rPr>
        <w:t>Prefeito Municipal</w:t>
      </w:r>
    </w:p>
    <w:p w:rsidR="000F1D0D" w:rsidRPr="00B44256" w:rsidRDefault="000F1D0D" w:rsidP="000F1D0D">
      <w:pPr>
        <w:jc w:val="center"/>
        <w:rPr>
          <w:rFonts w:ascii="Rubik Light" w:hAnsi="Rubik Light" w:cs="Rubik Light"/>
          <w:b/>
          <w:i/>
          <w:iCs/>
          <w:sz w:val="23"/>
          <w:szCs w:val="23"/>
        </w:rPr>
      </w:pPr>
    </w:p>
    <w:p w:rsidR="000F1D0D" w:rsidRPr="00B44256" w:rsidRDefault="000F1D0D" w:rsidP="000F1D0D">
      <w:pPr>
        <w:jc w:val="center"/>
        <w:rPr>
          <w:rFonts w:ascii="Rubik Light" w:hAnsi="Rubik Light" w:cs="Rubik Light"/>
          <w:b/>
          <w:i/>
          <w:iCs/>
          <w:sz w:val="23"/>
          <w:szCs w:val="23"/>
        </w:rPr>
      </w:pPr>
    </w:p>
    <w:p w:rsidR="000F1D0D" w:rsidRPr="00B44256" w:rsidRDefault="000F1D0D" w:rsidP="000F1D0D">
      <w:pPr>
        <w:jc w:val="center"/>
        <w:rPr>
          <w:rFonts w:ascii="Rubik Light" w:hAnsi="Rubik Light" w:cs="Rubik Light"/>
          <w:b/>
          <w:i/>
          <w:iCs/>
          <w:sz w:val="23"/>
          <w:szCs w:val="23"/>
        </w:rPr>
      </w:pPr>
    </w:p>
    <w:p w:rsidR="000F1D0D" w:rsidRPr="00B44256" w:rsidRDefault="000F1D0D" w:rsidP="000F1D0D">
      <w:pPr>
        <w:pStyle w:val="Corpodetexto"/>
        <w:ind w:firstLine="1416"/>
        <w:jc w:val="both"/>
        <w:rPr>
          <w:rFonts w:ascii="Rubik Light" w:hAnsi="Rubik Light" w:cs="Rubik Light"/>
          <w:color w:val="000000"/>
          <w:sz w:val="23"/>
          <w:szCs w:val="23"/>
        </w:rPr>
      </w:pPr>
      <w:r w:rsidRPr="00B44256">
        <w:rPr>
          <w:rFonts w:ascii="Rubik Light" w:hAnsi="Rubik Light" w:cs="Rubik Light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0F1D0D" w:rsidRPr="00B44256" w:rsidRDefault="000F1D0D" w:rsidP="000F1D0D">
      <w:pPr>
        <w:pStyle w:val="Corpodetexto"/>
        <w:ind w:firstLine="1416"/>
        <w:rPr>
          <w:rFonts w:ascii="Rubik Light" w:hAnsi="Rubik Light" w:cs="Rubik Light"/>
          <w:color w:val="000000"/>
          <w:sz w:val="23"/>
          <w:szCs w:val="23"/>
        </w:rPr>
      </w:pPr>
    </w:p>
    <w:p w:rsidR="000F1D0D" w:rsidRPr="00B44256" w:rsidRDefault="000F1D0D" w:rsidP="000F1D0D">
      <w:pPr>
        <w:pStyle w:val="Corpodetexto"/>
        <w:ind w:firstLine="1416"/>
        <w:rPr>
          <w:rFonts w:ascii="Rubik Light" w:hAnsi="Rubik Light" w:cs="Rubik Light"/>
          <w:color w:val="000000"/>
          <w:sz w:val="23"/>
          <w:szCs w:val="23"/>
        </w:rPr>
      </w:pPr>
    </w:p>
    <w:p w:rsidR="000F1D0D" w:rsidRPr="00B44256" w:rsidRDefault="000F1D0D" w:rsidP="000F1D0D">
      <w:pPr>
        <w:pStyle w:val="Corpodetexto"/>
        <w:ind w:firstLine="1416"/>
        <w:rPr>
          <w:rFonts w:ascii="Rubik Light" w:hAnsi="Rubik Light" w:cs="Rubik Light"/>
          <w:color w:val="000000"/>
          <w:sz w:val="23"/>
          <w:szCs w:val="23"/>
        </w:rPr>
      </w:pPr>
    </w:p>
    <w:p w:rsidR="000F1D0D" w:rsidRPr="00B44256" w:rsidRDefault="000F1D0D" w:rsidP="000F1D0D">
      <w:pPr>
        <w:pStyle w:val="Ttulo6"/>
        <w:spacing w:before="0"/>
        <w:jc w:val="center"/>
        <w:rPr>
          <w:rFonts w:ascii="Rubik Light" w:hAnsi="Rubik Light" w:cs="Rubik Light"/>
          <w:b/>
          <w:i w:val="0"/>
          <w:color w:val="auto"/>
          <w:sz w:val="23"/>
          <w:szCs w:val="23"/>
        </w:rPr>
      </w:pPr>
      <w:r w:rsidRPr="00B44256">
        <w:rPr>
          <w:rFonts w:ascii="Rubik Light" w:hAnsi="Rubik Light" w:cs="Rubik Light"/>
          <w:b/>
          <w:i w:val="0"/>
          <w:color w:val="auto"/>
          <w:sz w:val="23"/>
          <w:szCs w:val="23"/>
        </w:rPr>
        <w:t>GIRLEI AUGUSTO PEZ BOLZAN</w:t>
      </w:r>
    </w:p>
    <w:p w:rsidR="000F1D0D" w:rsidRPr="00B44256" w:rsidRDefault="000F1D0D" w:rsidP="000F1D0D">
      <w:pPr>
        <w:ind w:right="-51"/>
        <w:jc w:val="center"/>
        <w:rPr>
          <w:rFonts w:ascii="Rubik Light" w:hAnsi="Rubik Light" w:cs="Rubik Light"/>
          <w:sz w:val="23"/>
          <w:szCs w:val="23"/>
        </w:rPr>
      </w:pPr>
      <w:r w:rsidRPr="00B44256">
        <w:rPr>
          <w:rFonts w:ascii="Rubik Light" w:hAnsi="Rubik Light" w:cs="Rubik Light"/>
          <w:b/>
          <w:sz w:val="23"/>
          <w:szCs w:val="23"/>
        </w:rPr>
        <w:t>Secretário Municipal de Administração</w:t>
      </w:r>
    </w:p>
    <w:bookmarkEnd w:id="0"/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jc w:val="both"/>
        <w:rPr>
          <w:rFonts w:ascii="Rubik Light" w:hAnsi="Rubik Light" w:cs="Rubik Light"/>
          <w:sz w:val="23"/>
          <w:szCs w:val="23"/>
        </w:rPr>
      </w:pPr>
    </w:p>
    <w:p w:rsidR="000F1D0D" w:rsidRPr="00B44256" w:rsidRDefault="000F1D0D" w:rsidP="000F1D0D">
      <w:pPr>
        <w:rPr>
          <w:rFonts w:ascii="Rubik Light" w:hAnsi="Rubik Light" w:cs="Rubik Light"/>
          <w:sz w:val="23"/>
          <w:szCs w:val="23"/>
        </w:rPr>
      </w:pPr>
    </w:p>
    <w:p w:rsidR="00C014AD" w:rsidRDefault="00C014AD"/>
    <w:sectPr w:rsidR="00C014AD" w:rsidSect="00B44256">
      <w:headerReference w:type="default" r:id="rId4"/>
      <w:pgSz w:w="12350" w:h="17250"/>
      <w:pgMar w:top="1985" w:right="1134" w:bottom="1985" w:left="1701" w:header="765" w:footer="35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CD" w:rsidRDefault="000F1D0D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0F1D0D"/>
    <w:rsid w:val="001915A3"/>
    <w:rsid w:val="00217F62"/>
    <w:rsid w:val="00A906D8"/>
    <w:rsid w:val="00AB5A74"/>
    <w:rsid w:val="00C014A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0F1D0D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1D0D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F1D0D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D0D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0F1D0D"/>
    <w:rPr>
      <w:i/>
      <w:iCs/>
    </w:rPr>
  </w:style>
  <w:style w:type="paragraph" w:customStyle="1" w:styleId="Default">
    <w:name w:val="Default"/>
    <w:rsid w:val="000F1D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2019-09-10T11:49:00Z</dcterms:created>
  <dcterms:modified xsi:type="dcterms:W3CDTF">2019-09-10T11:49:00Z</dcterms:modified>
</cp:coreProperties>
</file>