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58" w:rsidRPr="00F2720D" w:rsidRDefault="00773E58" w:rsidP="00773E58">
      <w:pPr>
        <w:keepLines/>
        <w:spacing w:after="120"/>
        <w:rPr>
          <w:rFonts w:ascii="Rubik Light" w:hAnsi="Rubik Light" w:cs="Rubik Light"/>
          <w:b/>
          <w:color w:val="000000"/>
          <w:sz w:val="24"/>
          <w:szCs w:val="24"/>
        </w:rPr>
      </w:pPr>
      <w:r w:rsidRPr="00F2720D">
        <w:rPr>
          <w:rFonts w:ascii="Rubik Light" w:hAnsi="Rubik Light" w:cs="Rubik Light"/>
          <w:b/>
          <w:color w:val="000000"/>
          <w:sz w:val="24"/>
          <w:szCs w:val="24"/>
        </w:rPr>
        <w:t xml:space="preserve">MENSAGEM LEGISLATIVA Nº </w:t>
      </w:r>
      <w:r>
        <w:rPr>
          <w:rFonts w:ascii="Rubik Light" w:hAnsi="Rubik Light" w:cs="Rubik Light"/>
          <w:b/>
          <w:color w:val="000000"/>
          <w:sz w:val="24"/>
          <w:szCs w:val="24"/>
        </w:rPr>
        <w:t>60</w:t>
      </w:r>
      <w:r w:rsidRPr="00F2720D">
        <w:rPr>
          <w:rFonts w:ascii="Rubik Light" w:hAnsi="Rubik Light" w:cs="Rubik Light"/>
          <w:b/>
          <w:color w:val="000000"/>
          <w:sz w:val="24"/>
          <w:szCs w:val="24"/>
        </w:rPr>
        <w:t>/2019</w:t>
      </w:r>
      <w:r w:rsidRPr="00F2720D">
        <w:rPr>
          <w:rFonts w:ascii="Rubik Light" w:hAnsi="Rubik Light" w:cs="Rubik Light"/>
          <w:b/>
          <w:color w:val="000000"/>
          <w:sz w:val="24"/>
          <w:szCs w:val="24"/>
        </w:rPr>
        <w:tab/>
        <w:t xml:space="preserve">          </w:t>
      </w:r>
    </w:p>
    <w:p w:rsidR="00773E58" w:rsidRPr="00F2720D" w:rsidRDefault="00773E58" w:rsidP="00773E58">
      <w:pPr>
        <w:keepLines/>
        <w:spacing w:after="120"/>
        <w:jc w:val="right"/>
        <w:rPr>
          <w:rFonts w:ascii="Rubik Light" w:hAnsi="Rubik Light" w:cs="Rubik Light"/>
          <w:color w:val="000000"/>
          <w:sz w:val="24"/>
          <w:szCs w:val="24"/>
        </w:rPr>
      </w:pPr>
      <w:r>
        <w:rPr>
          <w:rFonts w:ascii="Rubik Light" w:hAnsi="Rubik Light" w:cs="Rubik Light"/>
          <w:b/>
          <w:color w:val="000000"/>
          <w:sz w:val="24"/>
          <w:szCs w:val="24"/>
        </w:rPr>
        <w:t>5</w:t>
      </w:r>
      <w:r w:rsidRPr="00F2720D">
        <w:rPr>
          <w:rFonts w:ascii="Rubik Light" w:hAnsi="Rubik Light" w:cs="Rubik Light"/>
          <w:b/>
          <w:color w:val="000000"/>
          <w:sz w:val="24"/>
          <w:szCs w:val="24"/>
        </w:rPr>
        <w:t xml:space="preserve"> de agosto de 2019.</w:t>
      </w:r>
    </w:p>
    <w:p w:rsidR="00773E58" w:rsidRPr="00F2720D" w:rsidRDefault="00773E58" w:rsidP="00773E58">
      <w:pPr>
        <w:spacing w:after="120"/>
        <w:rPr>
          <w:rFonts w:ascii="Rubik Light" w:hAnsi="Rubik Light" w:cs="Rubik Light"/>
          <w:sz w:val="24"/>
          <w:szCs w:val="24"/>
        </w:rPr>
      </w:pPr>
    </w:p>
    <w:p w:rsidR="00773E58" w:rsidRPr="00F2720D" w:rsidRDefault="00773E58" w:rsidP="00773E58">
      <w:pPr>
        <w:spacing w:after="120"/>
        <w:rPr>
          <w:rFonts w:ascii="Rubik Light" w:hAnsi="Rubik Light" w:cs="Rubik Light"/>
          <w:sz w:val="24"/>
          <w:szCs w:val="24"/>
        </w:rPr>
      </w:pPr>
    </w:p>
    <w:p w:rsidR="00773E58" w:rsidRPr="00F2720D" w:rsidRDefault="00773E58" w:rsidP="00773E58">
      <w:pPr>
        <w:spacing w:after="120"/>
        <w:jc w:val="both"/>
        <w:outlineLvl w:val="0"/>
        <w:rPr>
          <w:rFonts w:ascii="Rubik Light" w:hAnsi="Rubik Light" w:cs="Rubik Light"/>
          <w:bCs/>
          <w:sz w:val="24"/>
          <w:szCs w:val="24"/>
          <w:shd w:val="clear" w:color="auto" w:fill="FFFFFF"/>
        </w:rPr>
      </w:pPr>
      <w:r w:rsidRPr="00F2720D">
        <w:rPr>
          <w:rFonts w:ascii="Rubik Light" w:hAnsi="Rubik Light" w:cs="Rubik Light"/>
          <w:sz w:val="24"/>
          <w:szCs w:val="24"/>
        </w:rPr>
        <w:t xml:space="preserve">Excelentíssimo Senhor Vereador </w:t>
      </w:r>
      <w:r w:rsidRPr="00F2720D">
        <w:rPr>
          <w:rStyle w:val="nfase"/>
          <w:rFonts w:ascii="Rubik Light" w:hAnsi="Rubik Light" w:cs="Rubik Light"/>
          <w:bCs/>
          <w:i w:val="0"/>
          <w:sz w:val="24"/>
          <w:szCs w:val="24"/>
          <w:shd w:val="clear" w:color="auto" w:fill="FFFFFF"/>
        </w:rPr>
        <w:t>WAGNER TAVARES CUNHA</w:t>
      </w:r>
      <w:r w:rsidRPr="00F2720D">
        <w:rPr>
          <w:rStyle w:val="nfase"/>
          <w:rFonts w:ascii="Rubik Light" w:hAnsi="Rubik Light" w:cs="Rubik Light"/>
          <w:bCs/>
          <w:sz w:val="24"/>
          <w:szCs w:val="24"/>
          <w:shd w:val="clear" w:color="auto" w:fill="FFFFFF"/>
        </w:rPr>
        <w:t xml:space="preserve">, </w:t>
      </w:r>
      <w:r w:rsidRPr="00F2720D">
        <w:rPr>
          <w:rFonts w:ascii="Rubik Light" w:hAnsi="Rubik Light" w:cs="Rubik Light"/>
          <w:sz w:val="24"/>
          <w:szCs w:val="24"/>
        </w:rPr>
        <w:t>Presidente da Câmara Municipal de Campo Novo do Parecis</w:t>
      </w:r>
      <w:r>
        <w:rPr>
          <w:rFonts w:ascii="Rubik Light" w:hAnsi="Rubik Light" w:cs="Rubik Light"/>
          <w:sz w:val="24"/>
          <w:szCs w:val="24"/>
        </w:rPr>
        <w:t>,</w:t>
      </w:r>
    </w:p>
    <w:p w:rsidR="00773E58" w:rsidRPr="00F2720D" w:rsidRDefault="00773E58" w:rsidP="00773E58">
      <w:pPr>
        <w:spacing w:after="120"/>
        <w:outlineLvl w:val="0"/>
        <w:rPr>
          <w:rFonts w:ascii="Rubik Light" w:hAnsi="Rubik Light" w:cs="Rubik Light"/>
          <w:b/>
          <w:i/>
          <w:sz w:val="24"/>
          <w:szCs w:val="24"/>
        </w:rPr>
      </w:pPr>
    </w:p>
    <w:p w:rsidR="00773E58" w:rsidRPr="00F2720D" w:rsidRDefault="00773E58" w:rsidP="00773E58">
      <w:pPr>
        <w:spacing w:after="120"/>
        <w:outlineLvl w:val="0"/>
        <w:rPr>
          <w:rFonts w:ascii="Rubik Light" w:hAnsi="Rubik Light" w:cs="Rubik Light"/>
          <w:sz w:val="24"/>
          <w:szCs w:val="24"/>
        </w:rPr>
      </w:pPr>
      <w:r w:rsidRPr="00F2720D">
        <w:rPr>
          <w:rFonts w:ascii="Rubik Light" w:hAnsi="Rubik Light" w:cs="Rubik Light"/>
          <w:b/>
          <w:sz w:val="24"/>
          <w:szCs w:val="24"/>
        </w:rPr>
        <w:t>Senhores(as) Vereadores(as) da Câmara Municipal de Campo Novo do Parecis</w:t>
      </w:r>
      <w:r>
        <w:rPr>
          <w:rFonts w:ascii="Rubik Light" w:hAnsi="Rubik Light" w:cs="Rubik Light"/>
          <w:b/>
          <w:sz w:val="24"/>
          <w:szCs w:val="24"/>
        </w:rPr>
        <w:t>,</w:t>
      </w:r>
    </w:p>
    <w:p w:rsidR="00773E58" w:rsidRPr="00F2720D" w:rsidRDefault="00773E58" w:rsidP="00773E58">
      <w:pPr>
        <w:spacing w:after="120"/>
        <w:outlineLvl w:val="0"/>
        <w:rPr>
          <w:rFonts w:ascii="Rubik Light" w:hAnsi="Rubik Light" w:cs="Rubik Light"/>
          <w:b/>
          <w:sz w:val="24"/>
          <w:szCs w:val="24"/>
        </w:rPr>
      </w:pPr>
    </w:p>
    <w:p w:rsidR="00773E58" w:rsidRPr="00F2720D" w:rsidRDefault="00773E58" w:rsidP="00773E58">
      <w:pPr>
        <w:ind w:firstLine="1418"/>
        <w:jc w:val="both"/>
        <w:rPr>
          <w:rFonts w:ascii="Rubik Light" w:hAnsi="Rubik Light" w:cs="Rubik Light"/>
          <w:color w:val="000000"/>
          <w:sz w:val="24"/>
          <w:szCs w:val="24"/>
        </w:rPr>
      </w:pPr>
      <w:r w:rsidRPr="00F2720D">
        <w:rPr>
          <w:rFonts w:ascii="Rubik Light" w:hAnsi="Rubik Light" w:cs="Rubik Light"/>
          <w:color w:val="000000"/>
          <w:sz w:val="24"/>
          <w:szCs w:val="24"/>
        </w:rPr>
        <w:t xml:space="preserve">Dirijo-me a Vossas Excelências para encaminhar o Projeto de Lei nº </w:t>
      </w:r>
      <w:r>
        <w:rPr>
          <w:rFonts w:ascii="Rubik Light" w:hAnsi="Rubik Light" w:cs="Rubik Light"/>
          <w:b/>
          <w:color w:val="000000"/>
          <w:sz w:val="24"/>
          <w:szCs w:val="24"/>
        </w:rPr>
        <w:t>55</w:t>
      </w:r>
      <w:r w:rsidRPr="00F2720D">
        <w:rPr>
          <w:rFonts w:ascii="Rubik Light" w:hAnsi="Rubik Light" w:cs="Rubik Light"/>
          <w:b/>
          <w:color w:val="000000"/>
          <w:sz w:val="24"/>
          <w:szCs w:val="24"/>
        </w:rPr>
        <w:t>/2019</w:t>
      </w:r>
      <w:r w:rsidRPr="00F2720D">
        <w:rPr>
          <w:rFonts w:ascii="Rubik Light" w:hAnsi="Rubik Light" w:cs="Rubik Light"/>
          <w:color w:val="000000"/>
          <w:sz w:val="24"/>
          <w:szCs w:val="24"/>
        </w:rPr>
        <w:t>, que</w:t>
      </w:r>
      <w:r w:rsidRPr="00F2720D">
        <w:rPr>
          <w:rFonts w:ascii="Rubik Light" w:hAnsi="Rubik Light" w:cs="Rubik Light"/>
          <w:b/>
          <w:color w:val="000000"/>
          <w:sz w:val="24"/>
          <w:szCs w:val="24"/>
        </w:rPr>
        <w:t xml:space="preserve"> reestrutura o Plano de Cargos, Carreiras e Remuneração dos Profissionais da Educação do município de Campo Novo do Parecis, e dá outras providências</w:t>
      </w:r>
      <w:r w:rsidRPr="00F2720D">
        <w:rPr>
          <w:rFonts w:ascii="Rubik Light" w:hAnsi="Rubik Light" w:cs="Rubik Light"/>
          <w:bCs/>
          <w:i/>
          <w:iCs/>
          <w:sz w:val="24"/>
          <w:szCs w:val="24"/>
        </w:rPr>
        <w:t>,</w:t>
      </w:r>
      <w:r w:rsidRPr="00F2720D">
        <w:rPr>
          <w:rFonts w:ascii="Rubik Light" w:hAnsi="Rubik Light" w:cs="Rubik Light"/>
          <w:b/>
          <w:bCs/>
          <w:i/>
          <w:iCs/>
          <w:sz w:val="24"/>
          <w:szCs w:val="24"/>
        </w:rPr>
        <w:t xml:space="preserve"> </w:t>
      </w:r>
      <w:r w:rsidRPr="00F2720D">
        <w:rPr>
          <w:rFonts w:ascii="Rubik Light" w:hAnsi="Rubik Light" w:cs="Rubik Light"/>
          <w:color w:val="000000"/>
          <w:sz w:val="24"/>
          <w:szCs w:val="24"/>
        </w:rPr>
        <w:t>com o seguinte pronunciamento</w:t>
      </w:r>
      <w:r>
        <w:rPr>
          <w:rFonts w:ascii="Rubik Light" w:hAnsi="Rubik Light" w:cs="Rubik Light"/>
          <w:color w:val="000000"/>
          <w:sz w:val="24"/>
          <w:szCs w:val="24"/>
        </w:rPr>
        <w:t>.</w:t>
      </w:r>
    </w:p>
    <w:p w:rsidR="00773E58" w:rsidRPr="00F2720D" w:rsidRDefault="00773E58" w:rsidP="00773E58">
      <w:pPr>
        <w:ind w:firstLine="1418"/>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O Projeto de Lei ora apresentado visa atualizar e reestruturar o</w:t>
      </w:r>
      <w:r w:rsidRPr="00F2720D">
        <w:rPr>
          <w:rFonts w:ascii="Rubik Light" w:hAnsi="Rubik Light" w:cs="Rubik Light"/>
          <w:color w:val="000000"/>
          <w:sz w:val="24"/>
          <w:szCs w:val="24"/>
        </w:rPr>
        <w:t xml:space="preserve"> Plano de Cargos, Carreiras e Remuneração </w:t>
      </w:r>
      <w:r>
        <w:rPr>
          <w:rFonts w:ascii="Rubik Light" w:hAnsi="Rubik Light" w:cs="Rubik Light"/>
          <w:color w:val="000000"/>
          <w:sz w:val="24"/>
          <w:szCs w:val="24"/>
        </w:rPr>
        <w:t>dos Profissionais da Educação do município de Campo Novo do Parecis, visto que o atual Plano está vigente desde 2006, por meio da Lei nº 1.145. Após a publicação do Plano atual, leis federais trouxeram fundamentais alterações em relação às carreiras dos profissionais da Educação de todo o País, fatos estes que ensejaram a reestruturação do citado Plano.</w:t>
      </w:r>
    </w:p>
    <w:p w:rsidR="00773E58" w:rsidRDefault="00773E58" w:rsidP="00773E58">
      <w:pPr>
        <w:adjustRightInd w:val="0"/>
        <w:ind w:firstLine="1418"/>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As principais legislações nacionais que apresentaram mudanças com referência à regulamentação de dispositivos constitucionais e infraconstitucionais no âmbito das carreiras dos profisisonais da Educação foram as seguintes:</w:t>
      </w:r>
    </w:p>
    <w:p w:rsidR="00773E58" w:rsidRDefault="00773E58" w:rsidP="00773E58">
      <w:pPr>
        <w:adjustRightInd w:val="0"/>
        <w:ind w:firstLine="1418"/>
        <w:jc w:val="both"/>
        <w:rPr>
          <w:rFonts w:ascii="Rubik Light" w:hAnsi="Rubik Light" w:cs="Rubik Light"/>
          <w:color w:val="000000"/>
          <w:sz w:val="24"/>
          <w:szCs w:val="24"/>
        </w:rPr>
      </w:pPr>
    </w:p>
    <w:p w:rsidR="00773E58" w:rsidRPr="00F2720D" w:rsidRDefault="00773E58" w:rsidP="00773E58">
      <w:pPr>
        <w:numPr>
          <w:ilvl w:val="0"/>
          <w:numId w:val="29"/>
        </w:numPr>
        <w:autoSpaceDE w:val="0"/>
        <w:autoSpaceDN w:val="0"/>
        <w:adjustRightInd w:val="0"/>
        <w:jc w:val="both"/>
        <w:rPr>
          <w:rFonts w:ascii="Rubik Light" w:hAnsi="Rubik Light" w:cs="Rubik Light"/>
          <w:color w:val="000000"/>
          <w:sz w:val="24"/>
          <w:szCs w:val="24"/>
        </w:rPr>
      </w:pPr>
      <w:r w:rsidRPr="00F2720D">
        <w:rPr>
          <w:rFonts w:ascii="Rubik Light" w:hAnsi="Rubik Light" w:cs="Rubik Light"/>
          <w:color w:val="000000"/>
          <w:sz w:val="24"/>
          <w:szCs w:val="24"/>
        </w:rPr>
        <w:t>Lei 11.494/2007, que regulamenta o Fundo de Manutenção e Desenvolvimento da Educação Básica e de Valorização dos Profissionais da Educação Básica -FUNDEB;</w:t>
      </w:r>
    </w:p>
    <w:p w:rsidR="00773E58" w:rsidRPr="00F2720D" w:rsidRDefault="00773E58" w:rsidP="00773E58">
      <w:pPr>
        <w:numPr>
          <w:ilvl w:val="0"/>
          <w:numId w:val="29"/>
        </w:numPr>
        <w:autoSpaceDE w:val="0"/>
        <w:autoSpaceDN w:val="0"/>
        <w:adjustRightInd w:val="0"/>
        <w:jc w:val="both"/>
        <w:rPr>
          <w:rFonts w:ascii="Rubik Light" w:hAnsi="Rubik Light" w:cs="Rubik Light"/>
          <w:color w:val="000000"/>
          <w:sz w:val="24"/>
          <w:szCs w:val="24"/>
        </w:rPr>
      </w:pPr>
      <w:r w:rsidRPr="00F2720D">
        <w:rPr>
          <w:rFonts w:ascii="Rubik Light" w:hAnsi="Rubik Light" w:cs="Rubik Light"/>
          <w:color w:val="000000"/>
          <w:sz w:val="24"/>
          <w:szCs w:val="24"/>
        </w:rPr>
        <w:t xml:space="preserve"> Lei 11.738/2008, que institui o Piso dos Profissionais da Educação Pública Básica;</w:t>
      </w:r>
    </w:p>
    <w:p w:rsidR="00773E58" w:rsidRPr="00F2720D" w:rsidRDefault="00773E58" w:rsidP="00773E58">
      <w:pPr>
        <w:numPr>
          <w:ilvl w:val="0"/>
          <w:numId w:val="29"/>
        </w:numPr>
        <w:autoSpaceDE w:val="0"/>
        <w:autoSpaceDN w:val="0"/>
        <w:adjustRightInd w:val="0"/>
        <w:jc w:val="both"/>
        <w:rPr>
          <w:rFonts w:ascii="Rubik Light" w:hAnsi="Rubik Light" w:cs="Rubik Light"/>
          <w:color w:val="000000"/>
          <w:sz w:val="24"/>
          <w:szCs w:val="24"/>
        </w:rPr>
      </w:pPr>
      <w:r w:rsidRPr="00F2720D">
        <w:rPr>
          <w:rFonts w:ascii="Rubik Light" w:hAnsi="Rubik Light" w:cs="Rubik Light"/>
          <w:color w:val="000000"/>
          <w:sz w:val="24"/>
          <w:szCs w:val="24"/>
        </w:rPr>
        <w:t xml:space="preserve"> Lei 13.005/2014, que aprova o Plano Nacional de Educação – PNE</w:t>
      </w:r>
      <w:r>
        <w:rPr>
          <w:rFonts w:ascii="Rubik Light" w:hAnsi="Rubik Light" w:cs="Rubik Light"/>
          <w:color w:val="000000"/>
          <w:sz w:val="24"/>
          <w:szCs w:val="24"/>
        </w:rPr>
        <w:t>.</w:t>
      </w:r>
    </w:p>
    <w:p w:rsidR="00773E58" w:rsidRDefault="00773E58" w:rsidP="00773E58">
      <w:pPr>
        <w:adjustRightInd w:val="0"/>
        <w:ind w:left="2138"/>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Destaco, também, que no ano de 2015 fora aprovado o Plano Municipal de Educação por meio da Lei nº 1.744, a qual dispôs, dentre outras questões, acerca das metas a serem cumpridas pelo Município no que pertine à Educação Municipal.</w:t>
      </w:r>
    </w:p>
    <w:p w:rsidR="00773E58" w:rsidRDefault="00773E58" w:rsidP="00773E58">
      <w:pPr>
        <w:adjustRightInd w:val="0"/>
        <w:ind w:firstLine="1418"/>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 xml:space="preserve">A reestruturação do PCCR também compreende o necessário reenquadramento de diversos profissionais da Educação no Plano de Carreira, pois, conforme se constatou em detida análise em relação à folha de pagamento frente </w:t>
      </w:r>
      <w:r>
        <w:rPr>
          <w:rFonts w:ascii="Rubik Light" w:hAnsi="Rubik Light" w:cs="Rubik Light"/>
          <w:color w:val="000000"/>
          <w:sz w:val="24"/>
          <w:szCs w:val="24"/>
        </w:rPr>
        <w:lastRenderedPageBreak/>
        <w:t>aos vencimentos percebidos pelos referidos Profissionais, persiste a necessidade de haver uma forma de reenquadrar os Profissionais da Educação para corrigir discrepâncias encotradas.</w:t>
      </w:r>
    </w:p>
    <w:p w:rsidR="00773E58" w:rsidRDefault="00773E58" w:rsidP="00773E58">
      <w:pPr>
        <w:adjustRightInd w:val="0"/>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sidRPr="00F2720D">
        <w:rPr>
          <w:rFonts w:ascii="Rubik Light" w:hAnsi="Rubik Light" w:cs="Rubik Light"/>
          <w:color w:val="000000"/>
          <w:sz w:val="24"/>
          <w:szCs w:val="24"/>
        </w:rPr>
        <w:t xml:space="preserve">Assim sendo, a Comissão de Estudos de Adequação do Plano de Cargos, Carreiras e Remuneração dos Profissionais da Educação, nomeada por meio da Portaria Nº 368, de 28 de junho de 2019, realizou estudos para a compreensão das motivações que deram </w:t>
      </w:r>
      <w:r>
        <w:rPr>
          <w:rFonts w:ascii="Rubik Light" w:hAnsi="Rubik Light" w:cs="Rubik Light"/>
          <w:color w:val="000000"/>
          <w:sz w:val="24"/>
          <w:szCs w:val="24"/>
        </w:rPr>
        <w:t>ensejo</w:t>
      </w:r>
      <w:r w:rsidRPr="00F2720D">
        <w:rPr>
          <w:rFonts w:ascii="Rubik Light" w:hAnsi="Rubik Light" w:cs="Rubik Light"/>
          <w:color w:val="000000"/>
          <w:sz w:val="24"/>
          <w:szCs w:val="24"/>
        </w:rPr>
        <w:t xml:space="preserve"> </w:t>
      </w:r>
      <w:r>
        <w:rPr>
          <w:rFonts w:ascii="Rubik Light" w:hAnsi="Rubik Light" w:cs="Rubik Light"/>
          <w:color w:val="000000"/>
          <w:sz w:val="24"/>
          <w:szCs w:val="24"/>
        </w:rPr>
        <w:t>à</w:t>
      </w:r>
      <w:r w:rsidRPr="00F2720D">
        <w:rPr>
          <w:rFonts w:ascii="Rubik Light" w:hAnsi="Rubik Light" w:cs="Rubik Light"/>
          <w:color w:val="000000"/>
          <w:sz w:val="24"/>
          <w:szCs w:val="24"/>
        </w:rPr>
        <w:t xml:space="preserve"> proposta</w:t>
      </w:r>
      <w:r>
        <w:rPr>
          <w:rFonts w:ascii="Rubik Light" w:hAnsi="Rubik Light" w:cs="Rubik Light"/>
          <w:color w:val="000000"/>
          <w:sz w:val="24"/>
          <w:szCs w:val="24"/>
        </w:rPr>
        <w:t xml:space="preserve"> inicial</w:t>
      </w:r>
      <w:r w:rsidRPr="00F2720D">
        <w:rPr>
          <w:rFonts w:ascii="Rubik Light" w:hAnsi="Rubik Light" w:cs="Rubik Light"/>
          <w:color w:val="000000"/>
          <w:sz w:val="24"/>
          <w:szCs w:val="24"/>
        </w:rPr>
        <w:t xml:space="preserve"> de </w:t>
      </w:r>
      <w:r>
        <w:rPr>
          <w:rFonts w:ascii="Rubik Light" w:hAnsi="Rubik Light" w:cs="Rubik Light"/>
          <w:color w:val="000000"/>
          <w:sz w:val="24"/>
          <w:szCs w:val="24"/>
        </w:rPr>
        <w:t xml:space="preserve">reavaliação </w:t>
      </w:r>
      <w:r w:rsidRPr="00F2720D">
        <w:rPr>
          <w:rFonts w:ascii="Rubik Light" w:hAnsi="Rubik Light" w:cs="Rubik Light"/>
          <w:color w:val="000000"/>
          <w:sz w:val="24"/>
          <w:szCs w:val="24"/>
        </w:rPr>
        <w:t>e alteração</w:t>
      </w:r>
      <w:r>
        <w:rPr>
          <w:rFonts w:ascii="Rubik Light" w:hAnsi="Rubik Light" w:cs="Rubik Light"/>
          <w:color w:val="000000"/>
          <w:sz w:val="24"/>
          <w:szCs w:val="24"/>
        </w:rPr>
        <w:t xml:space="preserve"> do PCCR</w:t>
      </w:r>
      <w:r w:rsidRPr="00F2720D">
        <w:rPr>
          <w:rFonts w:ascii="Rubik Light" w:hAnsi="Rubik Light" w:cs="Rubik Light"/>
          <w:color w:val="000000"/>
          <w:sz w:val="24"/>
          <w:szCs w:val="24"/>
        </w:rPr>
        <w:t xml:space="preserve"> para verificar se </w:t>
      </w:r>
      <w:r>
        <w:rPr>
          <w:rFonts w:ascii="Rubik Light" w:hAnsi="Rubik Light" w:cs="Rubik Light"/>
          <w:color w:val="000000"/>
          <w:sz w:val="24"/>
          <w:szCs w:val="24"/>
        </w:rPr>
        <w:t>o Plano</w:t>
      </w:r>
      <w:r w:rsidRPr="00F2720D">
        <w:rPr>
          <w:rFonts w:ascii="Rubik Light" w:hAnsi="Rubik Light" w:cs="Rubik Light"/>
          <w:color w:val="000000"/>
          <w:sz w:val="24"/>
          <w:szCs w:val="24"/>
        </w:rPr>
        <w:t xml:space="preserve"> </w:t>
      </w:r>
      <w:r>
        <w:rPr>
          <w:rFonts w:ascii="Rubik Light" w:hAnsi="Rubik Light" w:cs="Rubik Light"/>
          <w:color w:val="000000"/>
          <w:sz w:val="24"/>
          <w:szCs w:val="24"/>
        </w:rPr>
        <w:t>proposto</w:t>
      </w:r>
      <w:r w:rsidRPr="00F2720D">
        <w:rPr>
          <w:rFonts w:ascii="Rubik Light" w:hAnsi="Rubik Light" w:cs="Rubik Light"/>
          <w:color w:val="000000"/>
          <w:sz w:val="24"/>
          <w:szCs w:val="24"/>
        </w:rPr>
        <w:t xml:space="preserve"> contempla os princípios e dispos</w:t>
      </w:r>
      <w:r>
        <w:rPr>
          <w:rFonts w:ascii="Rubik Light" w:hAnsi="Rubik Light" w:cs="Rubik Light"/>
          <w:color w:val="000000"/>
          <w:sz w:val="24"/>
          <w:szCs w:val="24"/>
        </w:rPr>
        <w:t>itivos constitucionais e legais</w:t>
      </w:r>
      <w:r w:rsidRPr="00F2720D">
        <w:rPr>
          <w:rFonts w:ascii="Rubik Light" w:hAnsi="Rubik Light" w:cs="Rubik Light"/>
          <w:color w:val="000000"/>
          <w:sz w:val="24"/>
          <w:szCs w:val="24"/>
        </w:rPr>
        <w:t xml:space="preserve"> relativos à</w:t>
      </w:r>
      <w:r>
        <w:rPr>
          <w:rFonts w:ascii="Rubik Light" w:hAnsi="Rubik Light" w:cs="Rubik Light"/>
          <w:color w:val="000000"/>
          <w:sz w:val="24"/>
          <w:szCs w:val="24"/>
        </w:rPr>
        <w:t>s</w:t>
      </w:r>
      <w:r w:rsidRPr="00F2720D">
        <w:rPr>
          <w:rFonts w:ascii="Rubik Light" w:hAnsi="Rubik Light" w:cs="Rubik Light"/>
          <w:color w:val="000000"/>
          <w:sz w:val="24"/>
          <w:szCs w:val="24"/>
        </w:rPr>
        <w:t xml:space="preserve"> carreira</w:t>
      </w:r>
      <w:r>
        <w:rPr>
          <w:rFonts w:ascii="Rubik Light" w:hAnsi="Rubik Light" w:cs="Rubik Light"/>
          <w:color w:val="000000"/>
          <w:sz w:val="24"/>
          <w:szCs w:val="24"/>
        </w:rPr>
        <w:t>s</w:t>
      </w:r>
      <w:r w:rsidRPr="00F2720D">
        <w:rPr>
          <w:rFonts w:ascii="Rubik Light" w:hAnsi="Rubik Light" w:cs="Rubik Light"/>
          <w:color w:val="000000"/>
          <w:sz w:val="24"/>
          <w:szCs w:val="24"/>
        </w:rPr>
        <w:t xml:space="preserve"> de profissionais da Educação e </w:t>
      </w:r>
      <w:r>
        <w:rPr>
          <w:rFonts w:ascii="Rubik Light" w:hAnsi="Rubik Light" w:cs="Rubik Light"/>
          <w:color w:val="000000"/>
          <w:sz w:val="24"/>
          <w:szCs w:val="24"/>
        </w:rPr>
        <w:t xml:space="preserve">os </w:t>
      </w:r>
      <w:r w:rsidRPr="00F2720D">
        <w:rPr>
          <w:rFonts w:ascii="Rubik Light" w:hAnsi="Rubik Light" w:cs="Rubik Light"/>
          <w:color w:val="000000"/>
          <w:sz w:val="24"/>
          <w:szCs w:val="24"/>
        </w:rPr>
        <w:t>avanços no sentido da organização pedagógica da Educação Municipal, de forma sustentável.</w:t>
      </w:r>
    </w:p>
    <w:p w:rsidR="00773E58" w:rsidRPr="00F2720D" w:rsidRDefault="00773E58" w:rsidP="00773E58">
      <w:pPr>
        <w:adjustRightInd w:val="0"/>
        <w:ind w:firstLine="1418"/>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 xml:space="preserve">A Comissão supracitada, instituída em 2019, desenvolveu trabalhos para dar </w:t>
      </w:r>
      <w:r w:rsidRPr="00F2720D">
        <w:rPr>
          <w:rFonts w:ascii="Rubik Light" w:hAnsi="Rubik Light" w:cs="Rubik Light"/>
          <w:color w:val="000000"/>
          <w:sz w:val="24"/>
          <w:szCs w:val="24"/>
        </w:rPr>
        <w:t xml:space="preserve">continuidade aos estudos iniciados no ano de 2014, </w:t>
      </w:r>
      <w:r>
        <w:rPr>
          <w:rFonts w:ascii="Rubik Light" w:hAnsi="Rubik Light" w:cs="Rubik Light"/>
          <w:color w:val="000000"/>
          <w:sz w:val="24"/>
          <w:szCs w:val="24"/>
        </w:rPr>
        <w:t>que compreenderam</w:t>
      </w:r>
      <w:r w:rsidRPr="00F2720D">
        <w:rPr>
          <w:rFonts w:ascii="Rubik Light" w:hAnsi="Rubik Light" w:cs="Rubik Light"/>
          <w:color w:val="000000"/>
          <w:sz w:val="24"/>
          <w:szCs w:val="24"/>
        </w:rPr>
        <w:t xml:space="preserve"> discussões com as classes</w:t>
      </w:r>
      <w:r>
        <w:rPr>
          <w:rFonts w:ascii="Rubik Light" w:hAnsi="Rubik Light" w:cs="Rubik Light"/>
          <w:color w:val="000000"/>
          <w:sz w:val="24"/>
          <w:szCs w:val="24"/>
        </w:rPr>
        <w:t xml:space="preserve"> envolvidas</w:t>
      </w:r>
      <w:r w:rsidRPr="00F2720D">
        <w:rPr>
          <w:rFonts w:ascii="Rubik Light" w:hAnsi="Rubik Light" w:cs="Rubik Light"/>
          <w:color w:val="000000"/>
          <w:sz w:val="24"/>
          <w:szCs w:val="24"/>
        </w:rPr>
        <w:t xml:space="preserve"> em vários momentos</w:t>
      </w:r>
      <w:r>
        <w:rPr>
          <w:rFonts w:ascii="Rubik Light" w:hAnsi="Rubik Light" w:cs="Rubik Light"/>
          <w:color w:val="000000"/>
          <w:sz w:val="24"/>
          <w:szCs w:val="24"/>
        </w:rPr>
        <w:t>. Tais estudos não foram concluídos na gestão anterior, sobrevindo à esta gestão o compromisso de consolidar um entendimento que atendesse aos Profissionais da Educação e conjugasse a melhora gradativa da qualidade da Educação Pública Municipal em benefício dos estudantes camponovenses.</w:t>
      </w:r>
    </w:p>
    <w:p w:rsidR="00773E58" w:rsidRDefault="00773E58" w:rsidP="00773E58">
      <w:pPr>
        <w:adjustRightInd w:val="0"/>
        <w:ind w:firstLine="1418"/>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Na gestão atual, fora</w:t>
      </w:r>
      <w:r w:rsidRPr="00F2720D">
        <w:rPr>
          <w:rFonts w:ascii="Rubik Light" w:hAnsi="Rubik Light" w:cs="Rubik Light"/>
          <w:color w:val="000000"/>
          <w:sz w:val="24"/>
          <w:szCs w:val="24"/>
        </w:rPr>
        <w:t xml:space="preserve"> editada a Portaria N° 516, de 19 de maio de 2017, que nomeou membros para compor a Comissão do PCCR para iniciar, oficialmente, os estudos a partir de uma Minuta de Projeto de Lei elaborada por empresa contratada no ano d</w:t>
      </w:r>
      <w:r>
        <w:rPr>
          <w:rFonts w:ascii="Rubik Light" w:hAnsi="Rubik Light" w:cs="Rubik Light"/>
          <w:color w:val="000000"/>
          <w:sz w:val="24"/>
          <w:szCs w:val="24"/>
        </w:rPr>
        <w:t xml:space="preserve">e 2014 pelo Executivo Municipal. Foi, também, tema de estudo da referida Comissão o </w:t>
      </w:r>
      <w:r w:rsidRPr="00F2720D">
        <w:rPr>
          <w:rFonts w:ascii="Rubik Light" w:hAnsi="Rubik Light" w:cs="Rubik Light"/>
          <w:color w:val="000000"/>
          <w:sz w:val="24"/>
          <w:szCs w:val="24"/>
        </w:rPr>
        <w:t>Relatório da Análise Descritiva de Diagnóstico do Plano de Carreira e Remuneração em vigor, em sua estrutura e impact</w:t>
      </w:r>
      <w:r>
        <w:rPr>
          <w:rFonts w:ascii="Rubik Light" w:hAnsi="Rubik Light" w:cs="Rubik Light"/>
          <w:color w:val="000000"/>
          <w:sz w:val="24"/>
          <w:szCs w:val="24"/>
        </w:rPr>
        <w:t>os financeiros atuais e futuros.</w:t>
      </w:r>
      <w:r w:rsidRPr="00F2720D">
        <w:rPr>
          <w:rFonts w:ascii="Rubik Light" w:hAnsi="Rubik Light" w:cs="Rubik Light"/>
          <w:color w:val="000000"/>
          <w:sz w:val="24"/>
          <w:szCs w:val="24"/>
        </w:rPr>
        <w:t xml:space="preserve"> </w:t>
      </w:r>
      <w:r>
        <w:rPr>
          <w:rFonts w:ascii="Rubik Light" w:hAnsi="Rubik Light" w:cs="Rubik Light"/>
          <w:color w:val="000000"/>
          <w:sz w:val="24"/>
          <w:szCs w:val="24"/>
        </w:rPr>
        <w:t xml:space="preserve">O Relatório mencionado foi apresentado </w:t>
      </w:r>
      <w:r w:rsidRPr="00F2720D">
        <w:rPr>
          <w:rFonts w:ascii="Rubik Light" w:hAnsi="Rubik Light" w:cs="Rubik Light"/>
          <w:color w:val="000000"/>
          <w:sz w:val="24"/>
          <w:szCs w:val="24"/>
        </w:rPr>
        <w:t xml:space="preserve">por empresa de Consultoria contratada no ano de 2017 pela Secretaria Municipal de Educação, </w:t>
      </w:r>
      <w:r>
        <w:rPr>
          <w:rFonts w:ascii="Rubik Light" w:hAnsi="Rubik Light" w:cs="Rubik Light"/>
          <w:color w:val="000000"/>
          <w:sz w:val="24"/>
          <w:szCs w:val="24"/>
        </w:rPr>
        <w:t>por meio</w:t>
      </w:r>
      <w:r w:rsidRPr="00F2720D">
        <w:rPr>
          <w:rFonts w:ascii="Rubik Light" w:hAnsi="Rubik Light" w:cs="Rubik Light"/>
          <w:color w:val="000000"/>
          <w:sz w:val="24"/>
          <w:szCs w:val="24"/>
        </w:rPr>
        <w:t xml:space="preserve"> do Governo Municipal. </w:t>
      </w:r>
      <w:r>
        <w:rPr>
          <w:rFonts w:ascii="Rubik Light" w:hAnsi="Rubik Light" w:cs="Rubik Light"/>
          <w:color w:val="000000"/>
          <w:sz w:val="24"/>
          <w:szCs w:val="24"/>
        </w:rPr>
        <w:t xml:space="preserve">Os trabalhos desenvolvidos pela Comissão instituída no ano de 2017 culminaram com a apresentadação ao Executivo Municipal de uma minuta, que deveria servir de base para a apresentação de um projeto de lei ao Legislativo Municipal. </w:t>
      </w:r>
    </w:p>
    <w:p w:rsidR="00773E58" w:rsidRDefault="00773E58" w:rsidP="00773E58">
      <w:pPr>
        <w:adjustRightInd w:val="0"/>
        <w:ind w:firstLine="1418"/>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Em detida análise, a Assessoria Jurídica do Município, com o apoio fundamental da Secretaria Municipal de Educação, identificou inconstitucionalidades e incongruências legais entre a proposta apresentada pela Comissão instituída em 2017 e a legislação federal, de hierarquia superior. Tal constatação ensejou a contratação de consultoria especializada para reanalisar a minuta apresenta pela Comissão criada em 2017, visando sanar as incompatibilidades e antinomias.</w:t>
      </w:r>
    </w:p>
    <w:p w:rsidR="00773E58" w:rsidRDefault="00773E58" w:rsidP="00773E58">
      <w:pPr>
        <w:adjustRightInd w:val="0"/>
        <w:ind w:firstLine="1418"/>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 xml:space="preserve">O relatório apresentado pelo consultor contratado oportunizou a realização de nova reunião entre o Poder Executivo, o Poder Legislativo e o Sindicato dos Servidores Públicos Municipais – SSPM. O consultor elucidou as </w:t>
      </w:r>
      <w:r>
        <w:rPr>
          <w:rFonts w:ascii="Rubik Light" w:hAnsi="Rubik Light" w:cs="Rubik Light"/>
          <w:color w:val="000000"/>
          <w:sz w:val="24"/>
          <w:szCs w:val="24"/>
        </w:rPr>
        <w:lastRenderedPageBreak/>
        <w:t>inconstitucionalidades identificadas e apresentou uma nova metodologia de trabalho, o que oportunizou a instituição de uma nova Comissão no corrente ano.</w:t>
      </w:r>
    </w:p>
    <w:p w:rsidR="00773E58" w:rsidRDefault="00773E58" w:rsidP="00773E58">
      <w:pPr>
        <w:adjustRightInd w:val="0"/>
        <w:ind w:firstLine="1418"/>
        <w:jc w:val="both"/>
        <w:rPr>
          <w:rFonts w:ascii="Rubik Light" w:hAnsi="Rubik Light" w:cs="Rubik Light"/>
          <w:color w:val="000000"/>
          <w:sz w:val="24"/>
          <w:szCs w:val="24"/>
        </w:rPr>
      </w:pPr>
    </w:p>
    <w:p w:rsidR="00773E58" w:rsidRPr="00F2720D"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 xml:space="preserve">A retomada dos estudos pela Comissão então instituída </w:t>
      </w:r>
      <w:r w:rsidRPr="00F2720D">
        <w:rPr>
          <w:rFonts w:ascii="Rubik Light" w:hAnsi="Rubik Light" w:cs="Rubik Light"/>
          <w:color w:val="000000"/>
          <w:sz w:val="24"/>
          <w:szCs w:val="24"/>
        </w:rPr>
        <w:t>subsidiou a</w:t>
      </w:r>
      <w:r>
        <w:rPr>
          <w:rFonts w:ascii="Rubik Light" w:hAnsi="Rubik Light" w:cs="Rubik Light"/>
          <w:color w:val="000000"/>
          <w:sz w:val="24"/>
          <w:szCs w:val="24"/>
        </w:rPr>
        <w:t xml:space="preserve"> apresentação</w:t>
      </w:r>
      <w:r w:rsidRPr="00F2720D">
        <w:rPr>
          <w:rFonts w:ascii="Rubik Light" w:hAnsi="Rubik Light" w:cs="Rubik Light"/>
          <w:color w:val="000000"/>
          <w:sz w:val="24"/>
          <w:szCs w:val="24"/>
        </w:rPr>
        <w:t xml:space="preserve"> do</w:t>
      </w:r>
      <w:r>
        <w:rPr>
          <w:rFonts w:ascii="Rubik Light" w:hAnsi="Rubik Light" w:cs="Rubik Light"/>
          <w:color w:val="000000"/>
          <w:sz w:val="24"/>
          <w:szCs w:val="24"/>
        </w:rPr>
        <w:t xml:space="preserve"> presente</w:t>
      </w:r>
      <w:r w:rsidRPr="00F2720D">
        <w:rPr>
          <w:rFonts w:ascii="Rubik Light" w:hAnsi="Rubik Light" w:cs="Rubik Light"/>
          <w:color w:val="000000"/>
          <w:sz w:val="24"/>
          <w:szCs w:val="24"/>
        </w:rPr>
        <w:t xml:space="preserve"> Projeto de Lei, dentro dos princípios constitucionais</w:t>
      </w:r>
      <w:r>
        <w:rPr>
          <w:rFonts w:ascii="Rubik Light" w:hAnsi="Rubik Light" w:cs="Rubik Light"/>
          <w:color w:val="000000"/>
          <w:sz w:val="24"/>
          <w:szCs w:val="24"/>
        </w:rPr>
        <w:t xml:space="preserve"> e gerais de Direito</w:t>
      </w:r>
      <w:r w:rsidRPr="00F2720D">
        <w:rPr>
          <w:rFonts w:ascii="Rubik Light" w:hAnsi="Rubik Light" w:cs="Rubik Light"/>
          <w:color w:val="000000"/>
          <w:sz w:val="24"/>
          <w:szCs w:val="24"/>
        </w:rPr>
        <w:t>.</w:t>
      </w:r>
    </w:p>
    <w:p w:rsidR="00773E58" w:rsidRPr="00F2720D" w:rsidRDefault="00773E58" w:rsidP="00773E58">
      <w:pPr>
        <w:adjustRightInd w:val="0"/>
        <w:jc w:val="both"/>
        <w:rPr>
          <w:rFonts w:ascii="Rubik Light" w:hAnsi="Rubik Light" w:cs="Rubik Light"/>
          <w:color w:val="000000"/>
          <w:sz w:val="24"/>
          <w:szCs w:val="24"/>
        </w:rPr>
      </w:pPr>
    </w:p>
    <w:p w:rsidR="00773E58" w:rsidRDefault="00773E58" w:rsidP="00773E58">
      <w:pPr>
        <w:adjustRightInd w:val="0"/>
        <w:ind w:firstLine="1418"/>
        <w:jc w:val="both"/>
        <w:rPr>
          <w:rFonts w:ascii="Rubik Light" w:hAnsi="Rubik Light" w:cs="Rubik Light"/>
          <w:color w:val="000000"/>
          <w:sz w:val="24"/>
          <w:szCs w:val="24"/>
        </w:rPr>
      </w:pPr>
      <w:r w:rsidRPr="00F2720D">
        <w:rPr>
          <w:rFonts w:ascii="Rubik Light" w:hAnsi="Rubik Light" w:cs="Rubik Light"/>
          <w:color w:val="000000"/>
          <w:sz w:val="24"/>
          <w:szCs w:val="24"/>
        </w:rPr>
        <w:t xml:space="preserve">As diretrizes gerais que nortearam o presente </w:t>
      </w:r>
      <w:r>
        <w:rPr>
          <w:rFonts w:ascii="Rubik Light" w:hAnsi="Rubik Light" w:cs="Rubik Light"/>
          <w:color w:val="000000"/>
          <w:sz w:val="24"/>
          <w:szCs w:val="24"/>
        </w:rPr>
        <w:t>PCCR foram as seguintes</w:t>
      </w:r>
      <w:r w:rsidRPr="00F2720D">
        <w:rPr>
          <w:rFonts w:ascii="Rubik Light" w:hAnsi="Rubik Light" w:cs="Rubik Light"/>
          <w:color w:val="000000"/>
          <w:sz w:val="24"/>
          <w:szCs w:val="24"/>
        </w:rPr>
        <w:t xml:space="preserve">: </w:t>
      </w:r>
    </w:p>
    <w:p w:rsidR="00773E58" w:rsidRPr="00F2720D" w:rsidRDefault="00773E58" w:rsidP="00773E58">
      <w:pPr>
        <w:adjustRightInd w:val="0"/>
        <w:ind w:firstLine="1418"/>
        <w:jc w:val="both"/>
        <w:rPr>
          <w:rFonts w:ascii="Rubik Light" w:hAnsi="Rubik Light" w:cs="Rubik Light"/>
          <w:color w:val="000000"/>
          <w:sz w:val="24"/>
          <w:szCs w:val="24"/>
        </w:rPr>
      </w:pPr>
    </w:p>
    <w:p w:rsidR="00773E58" w:rsidRDefault="00773E58" w:rsidP="00773E58">
      <w:pPr>
        <w:widowControl w:val="0"/>
        <w:numPr>
          <w:ilvl w:val="0"/>
          <w:numId w:val="30"/>
        </w:numPr>
        <w:autoSpaceDE w:val="0"/>
        <w:autoSpaceDN w:val="0"/>
        <w:adjustRightInd w:val="0"/>
        <w:jc w:val="both"/>
        <w:rPr>
          <w:rFonts w:ascii="Rubik Light" w:hAnsi="Rubik Light" w:cs="Rubik Light"/>
          <w:color w:val="000000"/>
          <w:sz w:val="24"/>
          <w:szCs w:val="24"/>
        </w:rPr>
      </w:pPr>
      <w:r>
        <w:rPr>
          <w:rFonts w:ascii="Rubik Light" w:hAnsi="Rubik Light" w:cs="Rubik Light"/>
          <w:color w:val="000000"/>
          <w:sz w:val="24"/>
          <w:szCs w:val="24"/>
        </w:rPr>
        <w:t>a adoção dos</w:t>
      </w:r>
      <w:r w:rsidRPr="00F2720D">
        <w:rPr>
          <w:rFonts w:ascii="Rubik Light" w:hAnsi="Rubik Light" w:cs="Rubik Light"/>
          <w:color w:val="000000"/>
          <w:sz w:val="24"/>
          <w:szCs w:val="24"/>
        </w:rPr>
        <w:t xml:space="preserve"> preceito</w:t>
      </w:r>
      <w:r>
        <w:rPr>
          <w:rFonts w:ascii="Rubik Light" w:hAnsi="Rubik Light" w:cs="Rubik Light"/>
          <w:color w:val="000000"/>
          <w:sz w:val="24"/>
          <w:szCs w:val="24"/>
        </w:rPr>
        <w:t>s</w:t>
      </w:r>
      <w:r w:rsidRPr="00F2720D">
        <w:rPr>
          <w:rFonts w:ascii="Rubik Light" w:hAnsi="Rubik Light" w:cs="Rubik Light"/>
          <w:color w:val="000000"/>
          <w:sz w:val="24"/>
          <w:szCs w:val="24"/>
        </w:rPr>
        <w:t xml:space="preserve"> </w:t>
      </w:r>
      <w:r>
        <w:rPr>
          <w:rFonts w:ascii="Rubik Light" w:hAnsi="Rubik Light" w:cs="Rubik Light"/>
          <w:color w:val="000000"/>
          <w:sz w:val="24"/>
          <w:szCs w:val="24"/>
        </w:rPr>
        <w:t>constantes</w:t>
      </w:r>
      <w:r w:rsidRPr="00F2720D">
        <w:rPr>
          <w:rFonts w:ascii="Rubik Light" w:hAnsi="Rubik Light" w:cs="Rubik Light"/>
          <w:color w:val="000000"/>
          <w:sz w:val="24"/>
          <w:szCs w:val="24"/>
        </w:rPr>
        <w:t xml:space="preserve"> </w:t>
      </w:r>
      <w:r>
        <w:rPr>
          <w:rFonts w:ascii="Rubik Light" w:hAnsi="Rubik Light" w:cs="Rubik Light"/>
          <w:color w:val="000000"/>
          <w:sz w:val="24"/>
          <w:szCs w:val="24"/>
        </w:rPr>
        <w:t>d</w:t>
      </w:r>
      <w:r w:rsidRPr="00F2720D">
        <w:rPr>
          <w:rFonts w:ascii="Rubik Light" w:hAnsi="Rubik Light" w:cs="Rubik Light"/>
          <w:color w:val="000000"/>
          <w:sz w:val="24"/>
          <w:szCs w:val="24"/>
        </w:rPr>
        <w:t>a Constituição Federal</w:t>
      </w:r>
      <w:r>
        <w:rPr>
          <w:rFonts w:ascii="Rubik Light" w:hAnsi="Rubik Light" w:cs="Rubik Light"/>
          <w:color w:val="000000"/>
          <w:sz w:val="24"/>
          <w:szCs w:val="24"/>
        </w:rPr>
        <w:t xml:space="preserve"> no que se refere à constituição das carreiras dos Profissionais da Educação;</w:t>
      </w:r>
    </w:p>
    <w:p w:rsidR="00773E58" w:rsidRDefault="00773E58" w:rsidP="00773E58">
      <w:pPr>
        <w:widowControl w:val="0"/>
        <w:numPr>
          <w:ilvl w:val="0"/>
          <w:numId w:val="30"/>
        </w:numPr>
        <w:autoSpaceDE w:val="0"/>
        <w:autoSpaceDN w:val="0"/>
        <w:adjustRightInd w:val="0"/>
        <w:jc w:val="both"/>
        <w:rPr>
          <w:rFonts w:ascii="Rubik Light" w:hAnsi="Rubik Light" w:cs="Rubik Light"/>
          <w:color w:val="000000"/>
          <w:sz w:val="24"/>
          <w:szCs w:val="24"/>
        </w:rPr>
      </w:pPr>
      <w:r>
        <w:rPr>
          <w:rFonts w:ascii="Rubik Light" w:hAnsi="Rubik Light" w:cs="Rubik Light"/>
          <w:color w:val="000000"/>
          <w:sz w:val="24"/>
          <w:szCs w:val="24"/>
        </w:rPr>
        <w:t>mesmo diante da complexidade da matéria e de permanecerem pontos que geraram controvérsias perante os membros da Comissão, buscou-se a adequação das terminologias e das disposições constitucionais para possibilitar a progressão dos servidores nas respectivas carreiras profissionais;</w:t>
      </w:r>
    </w:p>
    <w:p w:rsidR="00773E58" w:rsidRDefault="00773E58" w:rsidP="00773E58">
      <w:pPr>
        <w:widowControl w:val="0"/>
        <w:numPr>
          <w:ilvl w:val="0"/>
          <w:numId w:val="30"/>
        </w:numPr>
        <w:autoSpaceDE w:val="0"/>
        <w:autoSpaceDN w:val="0"/>
        <w:adjustRightInd w:val="0"/>
        <w:jc w:val="both"/>
        <w:rPr>
          <w:rFonts w:ascii="Rubik Light" w:hAnsi="Rubik Light" w:cs="Rubik Light"/>
          <w:color w:val="000000"/>
          <w:sz w:val="24"/>
          <w:szCs w:val="24"/>
        </w:rPr>
      </w:pPr>
      <w:r>
        <w:rPr>
          <w:rFonts w:ascii="Rubik Light" w:hAnsi="Rubik Light" w:cs="Rubik Light"/>
          <w:color w:val="000000"/>
          <w:sz w:val="24"/>
          <w:szCs w:val="24"/>
        </w:rPr>
        <w:t>a adoção de</w:t>
      </w:r>
      <w:r w:rsidRPr="00F2720D">
        <w:rPr>
          <w:rFonts w:ascii="Rubik Light" w:hAnsi="Rubik Light" w:cs="Rubik Light"/>
          <w:color w:val="000000"/>
          <w:sz w:val="24"/>
          <w:szCs w:val="24"/>
        </w:rPr>
        <w:t xml:space="preserve"> sistema de avaliação de desempenho</w:t>
      </w:r>
      <w:r>
        <w:rPr>
          <w:rFonts w:ascii="Rubik Light" w:hAnsi="Rubik Light" w:cs="Rubik Light"/>
          <w:color w:val="000000"/>
          <w:sz w:val="24"/>
          <w:szCs w:val="24"/>
        </w:rPr>
        <w:t xml:space="preserve"> individual</w:t>
      </w:r>
      <w:r w:rsidRPr="00F2720D">
        <w:rPr>
          <w:rFonts w:ascii="Rubik Light" w:hAnsi="Rubik Light" w:cs="Rubik Light"/>
          <w:color w:val="000000"/>
          <w:sz w:val="24"/>
          <w:szCs w:val="24"/>
        </w:rPr>
        <w:t xml:space="preserve"> para aferir o mérito funcional</w:t>
      </w:r>
      <w:r>
        <w:rPr>
          <w:rFonts w:ascii="Rubik Light" w:hAnsi="Rubik Light" w:cs="Rubik Light"/>
          <w:color w:val="000000"/>
          <w:sz w:val="24"/>
          <w:szCs w:val="24"/>
        </w:rPr>
        <w:t>;</w:t>
      </w:r>
    </w:p>
    <w:p w:rsidR="00773E58" w:rsidRDefault="00773E58" w:rsidP="00773E58">
      <w:pPr>
        <w:widowControl w:val="0"/>
        <w:numPr>
          <w:ilvl w:val="0"/>
          <w:numId w:val="30"/>
        </w:numPr>
        <w:autoSpaceDE w:val="0"/>
        <w:autoSpaceDN w:val="0"/>
        <w:adjustRightInd w:val="0"/>
        <w:jc w:val="both"/>
        <w:rPr>
          <w:rFonts w:ascii="Rubik Light" w:hAnsi="Rubik Light" w:cs="Rubik Light"/>
          <w:color w:val="000000"/>
          <w:sz w:val="24"/>
          <w:szCs w:val="24"/>
        </w:rPr>
      </w:pPr>
      <w:r>
        <w:rPr>
          <w:rFonts w:ascii="Rubik Light" w:hAnsi="Rubik Light" w:cs="Rubik Light"/>
          <w:color w:val="000000"/>
          <w:sz w:val="24"/>
          <w:szCs w:val="24"/>
        </w:rPr>
        <w:t>a definição de</w:t>
      </w:r>
      <w:r w:rsidRPr="00F2720D">
        <w:rPr>
          <w:rFonts w:ascii="Rubik Light" w:hAnsi="Rubik Light" w:cs="Rubik Light"/>
          <w:color w:val="000000"/>
          <w:sz w:val="24"/>
          <w:szCs w:val="24"/>
        </w:rPr>
        <w:t xml:space="preserve"> valores e enquadramento</w:t>
      </w:r>
      <w:r>
        <w:rPr>
          <w:rFonts w:ascii="Rubik Light" w:hAnsi="Rubik Light" w:cs="Rubik Light"/>
          <w:color w:val="000000"/>
          <w:sz w:val="24"/>
          <w:szCs w:val="24"/>
        </w:rPr>
        <w:t>s</w:t>
      </w:r>
      <w:r w:rsidRPr="00F2720D">
        <w:rPr>
          <w:rFonts w:ascii="Rubik Light" w:hAnsi="Rubik Light" w:cs="Rubik Light"/>
          <w:color w:val="000000"/>
          <w:sz w:val="24"/>
          <w:szCs w:val="24"/>
        </w:rPr>
        <w:t xml:space="preserve"> de cargos para manter a expansão das despesas de pessoal dentro dos limites previstos na</w:t>
      </w:r>
      <w:r>
        <w:rPr>
          <w:rFonts w:ascii="Rubik Light" w:hAnsi="Rubik Light" w:cs="Rubik Light"/>
          <w:color w:val="000000"/>
          <w:sz w:val="24"/>
          <w:szCs w:val="24"/>
        </w:rPr>
        <w:t xml:space="preserve"> Lei de Responsabilidade Fiscal;</w:t>
      </w:r>
    </w:p>
    <w:p w:rsidR="00773E58" w:rsidRDefault="00773E58" w:rsidP="00773E58">
      <w:pPr>
        <w:widowControl w:val="0"/>
        <w:numPr>
          <w:ilvl w:val="0"/>
          <w:numId w:val="30"/>
        </w:numPr>
        <w:autoSpaceDE w:val="0"/>
        <w:autoSpaceDN w:val="0"/>
        <w:adjustRightInd w:val="0"/>
        <w:jc w:val="both"/>
        <w:rPr>
          <w:rFonts w:ascii="Rubik Light" w:hAnsi="Rubik Light" w:cs="Rubik Light"/>
          <w:color w:val="000000"/>
          <w:sz w:val="24"/>
          <w:szCs w:val="24"/>
        </w:rPr>
      </w:pPr>
      <w:r w:rsidRPr="00F2720D">
        <w:rPr>
          <w:rFonts w:ascii="Rubik Light" w:hAnsi="Rubik Light" w:cs="Rubik Light"/>
          <w:color w:val="000000"/>
          <w:sz w:val="24"/>
          <w:szCs w:val="24"/>
        </w:rPr>
        <w:t xml:space="preserve"> </w:t>
      </w:r>
      <w:r>
        <w:rPr>
          <w:rFonts w:ascii="Rubik Light" w:hAnsi="Rubik Light" w:cs="Rubik Light"/>
          <w:color w:val="000000"/>
          <w:sz w:val="24"/>
          <w:szCs w:val="24"/>
        </w:rPr>
        <w:t>a manutenção do</w:t>
      </w:r>
      <w:r w:rsidRPr="00F2720D">
        <w:rPr>
          <w:rFonts w:ascii="Rubik Light" w:hAnsi="Rubik Light" w:cs="Rubik Light"/>
          <w:color w:val="000000"/>
          <w:sz w:val="24"/>
          <w:szCs w:val="24"/>
        </w:rPr>
        <w:t xml:space="preserve"> equil</w:t>
      </w:r>
      <w:r>
        <w:rPr>
          <w:rFonts w:ascii="Rubik Light" w:hAnsi="Rubik Light" w:cs="Rubik Light"/>
          <w:color w:val="000000"/>
          <w:sz w:val="24"/>
          <w:szCs w:val="24"/>
        </w:rPr>
        <w:t>íbrio</w:t>
      </w:r>
      <w:r w:rsidRPr="00F2720D">
        <w:rPr>
          <w:rFonts w:ascii="Rubik Light" w:hAnsi="Rubik Light" w:cs="Rubik Light"/>
          <w:color w:val="000000"/>
          <w:sz w:val="24"/>
          <w:szCs w:val="24"/>
        </w:rPr>
        <w:t xml:space="preserve"> </w:t>
      </w:r>
      <w:r>
        <w:rPr>
          <w:rFonts w:ascii="Rubik Light" w:hAnsi="Rubik Light" w:cs="Rubik Light"/>
          <w:color w:val="000000"/>
          <w:sz w:val="24"/>
          <w:szCs w:val="24"/>
        </w:rPr>
        <w:t>d</w:t>
      </w:r>
      <w:r w:rsidRPr="00F2720D">
        <w:rPr>
          <w:rFonts w:ascii="Rubik Light" w:hAnsi="Rubik Light" w:cs="Rubik Light"/>
          <w:color w:val="000000"/>
          <w:sz w:val="24"/>
          <w:szCs w:val="24"/>
        </w:rPr>
        <w:t xml:space="preserve">a estrutura de salários e </w:t>
      </w:r>
      <w:r>
        <w:rPr>
          <w:rFonts w:ascii="Rubik Light" w:hAnsi="Rubik Light" w:cs="Rubik Light"/>
          <w:color w:val="000000"/>
          <w:sz w:val="24"/>
          <w:szCs w:val="24"/>
        </w:rPr>
        <w:t>da</w:t>
      </w:r>
      <w:r w:rsidRPr="00F2720D">
        <w:rPr>
          <w:rFonts w:ascii="Rubik Light" w:hAnsi="Rubik Light" w:cs="Rubik Light"/>
          <w:color w:val="000000"/>
          <w:sz w:val="24"/>
          <w:szCs w:val="24"/>
        </w:rPr>
        <w:t xml:space="preserve"> garanti</w:t>
      </w:r>
      <w:r>
        <w:rPr>
          <w:rFonts w:ascii="Rubik Light" w:hAnsi="Rubik Light" w:cs="Rubik Light"/>
          <w:color w:val="000000"/>
          <w:sz w:val="24"/>
          <w:szCs w:val="24"/>
        </w:rPr>
        <w:t>a</w:t>
      </w:r>
      <w:r w:rsidRPr="00F2720D">
        <w:rPr>
          <w:rFonts w:ascii="Rubik Light" w:hAnsi="Rubik Light" w:cs="Rubik Light"/>
          <w:color w:val="000000"/>
          <w:sz w:val="24"/>
          <w:szCs w:val="24"/>
        </w:rPr>
        <w:t xml:space="preserve"> </w:t>
      </w:r>
      <w:r>
        <w:rPr>
          <w:rFonts w:ascii="Rubik Light" w:hAnsi="Rubik Light" w:cs="Rubik Light"/>
          <w:color w:val="000000"/>
          <w:sz w:val="24"/>
          <w:szCs w:val="24"/>
        </w:rPr>
        <w:t>d</w:t>
      </w:r>
      <w:r w:rsidRPr="00F2720D">
        <w:rPr>
          <w:rFonts w:ascii="Rubik Light" w:hAnsi="Rubik Light" w:cs="Rubik Light"/>
          <w:color w:val="000000"/>
          <w:sz w:val="24"/>
          <w:szCs w:val="24"/>
        </w:rPr>
        <w:t>a isonomia entre cargos e funções com o mesmo grau de responsabilidade e complexidade</w:t>
      </w:r>
      <w:r>
        <w:rPr>
          <w:rFonts w:ascii="Rubik Light" w:hAnsi="Rubik Light" w:cs="Rubik Light"/>
          <w:color w:val="000000"/>
          <w:sz w:val="24"/>
          <w:szCs w:val="24"/>
        </w:rPr>
        <w:t>;</w:t>
      </w:r>
    </w:p>
    <w:p w:rsidR="00773E58" w:rsidRDefault="00773E58" w:rsidP="00773E58">
      <w:pPr>
        <w:widowControl w:val="0"/>
        <w:numPr>
          <w:ilvl w:val="0"/>
          <w:numId w:val="30"/>
        </w:numPr>
        <w:autoSpaceDE w:val="0"/>
        <w:autoSpaceDN w:val="0"/>
        <w:adjustRightInd w:val="0"/>
        <w:jc w:val="both"/>
        <w:rPr>
          <w:rFonts w:ascii="Rubik Light" w:hAnsi="Rubik Light" w:cs="Rubik Light"/>
          <w:color w:val="000000"/>
          <w:sz w:val="24"/>
          <w:szCs w:val="24"/>
        </w:rPr>
      </w:pPr>
      <w:r>
        <w:rPr>
          <w:rFonts w:ascii="Rubik Light" w:hAnsi="Rubik Light" w:cs="Rubik Light"/>
          <w:color w:val="000000"/>
          <w:sz w:val="24"/>
          <w:szCs w:val="24"/>
        </w:rPr>
        <w:t>a construção da descrições de cargos para atender concursos futuros, compreendendo o perfil do profissional que será selecionado para atender o interese público relacionado com a Educação Municipal;</w:t>
      </w:r>
    </w:p>
    <w:p w:rsidR="00773E58" w:rsidRDefault="00773E58" w:rsidP="00773E58">
      <w:pPr>
        <w:widowControl w:val="0"/>
        <w:numPr>
          <w:ilvl w:val="0"/>
          <w:numId w:val="30"/>
        </w:numPr>
        <w:autoSpaceDE w:val="0"/>
        <w:autoSpaceDN w:val="0"/>
        <w:adjustRightInd w:val="0"/>
        <w:jc w:val="both"/>
        <w:rPr>
          <w:rFonts w:ascii="Rubik Light" w:hAnsi="Rubik Light" w:cs="Rubik Light"/>
          <w:color w:val="000000"/>
          <w:sz w:val="24"/>
          <w:szCs w:val="24"/>
        </w:rPr>
      </w:pPr>
      <w:r>
        <w:rPr>
          <w:rFonts w:ascii="Rubik Light" w:hAnsi="Rubik Light" w:cs="Rubik Light"/>
          <w:color w:val="000000"/>
          <w:sz w:val="24"/>
          <w:szCs w:val="24"/>
        </w:rPr>
        <w:t>a identificação d</w:t>
      </w:r>
      <w:r w:rsidRPr="00F2720D">
        <w:rPr>
          <w:rFonts w:ascii="Rubik Light" w:hAnsi="Rubik Light" w:cs="Rubik Light"/>
          <w:color w:val="000000"/>
          <w:sz w:val="24"/>
          <w:szCs w:val="24"/>
        </w:rPr>
        <w:t xml:space="preserve">o perfil do </w:t>
      </w:r>
      <w:r>
        <w:rPr>
          <w:rFonts w:ascii="Rubik Light" w:hAnsi="Rubik Light" w:cs="Rubik Light"/>
          <w:color w:val="000000"/>
          <w:sz w:val="24"/>
          <w:szCs w:val="24"/>
        </w:rPr>
        <w:t>profissional</w:t>
      </w:r>
      <w:r w:rsidRPr="00F2720D">
        <w:rPr>
          <w:rFonts w:ascii="Rubik Light" w:hAnsi="Rubik Light" w:cs="Rubik Light"/>
          <w:color w:val="000000"/>
          <w:sz w:val="24"/>
          <w:szCs w:val="24"/>
        </w:rPr>
        <w:t xml:space="preserve"> </w:t>
      </w:r>
      <w:r>
        <w:rPr>
          <w:rFonts w:ascii="Rubik Light" w:hAnsi="Rubik Light" w:cs="Rubik Light"/>
          <w:color w:val="000000"/>
          <w:sz w:val="24"/>
          <w:szCs w:val="24"/>
        </w:rPr>
        <w:t>que será</w:t>
      </w:r>
      <w:r w:rsidRPr="00F2720D">
        <w:rPr>
          <w:rFonts w:ascii="Rubik Light" w:hAnsi="Rubik Light" w:cs="Rubik Light"/>
          <w:color w:val="000000"/>
          <w:sz w:val="24"/>
          <w:szCs w:val="24"/>
        </w:rPr>
        <w:t xml:space="preserve"> selecionado</w:t>
      </w:r>
      <w:r>
        <w:rPr>
          <w:rFonts w:ascii="Rubik Light" w:hAnsi="Rubik Light" w:cs="Rubik Light"/>
          <w:color w:val="000000"/>
          <w:sz w:val="24"/>
          <w:szCs w:val="24"/>
        </w:rPr>
        <w:t xml:space="preserve"> futuramente</w:t>
      </w:r>
      <w:r w:rsidRPr="00F2720D">
        <w:rPr>
          <w:rFonts w:ascii="Rubik Light" w:hAnsi="Rubik Light" w:cs="Rubik Light"/>
          <w:color w:val="000000"/>
          <w:sz w:val="24"/>
          <w:szCs w:val="24"/>
        </w:rPr>
        <w:t xml:space="preserve"> e </w:t>
      </w:r>
      <w:r>
        <w:rPr>
          <w:rFonts w:ascii="Rubik Light" w:hAnsi="Rubik Light" w:cs="Rubik Light"/>
          <w:color w:val="000000"/>
          <w:sz w:val="24"/>
          <w:szCs w:val="24"/>
        </w:rPr>
        <w:t>a descrição das</w:t>
      </w:r>
      <w:r w:rsidRPr="00F2720D">
        <w:rPr>
          <w:rFonts w:ascii="Rubik Light" w:hAnsi="Rubik Light" w:cs="Rubik Light"/>
          <w:color w:val="000000"/>
          <w:sz w:val="24"/>
          <w:szCs w:val="24"/>
        </w:rPr>
        <w:t xml:space="preserve"> características de cada cargo ou função da administração municipal</w:t>
      </w:r>
      <w:r>
        <w:rPr>
          <w:rFonts w:ascii="Rubik Light" w:hAnsi="Rubik Light" w:cs="Rubik Light"/>
          <w:color w:val="000000"/>
          <w:sz w:val="24"/>
          <w:szCs w:val="24"/>
        </w:rPr>
        <w:t xml:space="preserve"> para melhor atender o interese público; e</w:t>
      </w:r>
    </w:p>
    <w:p w:rsidR="00773E58" w:rsidRDefault="00773E58" w:rsidP="00773E58">
      <w:pPr>
        <w:widowControl w:val="0"/>
        <w:numPr>
          <w:ilvl w:val="0"/>
          <w:numId w:val="30"/>
        </w:numPr>
        <w:autoSpaceDE w:val="0"/>
        <w:autoSpaceDN w:val="0"/>
        <w:adjustRightInd w:val="0"/>
        <w:jc w:val="both"/>
        <w:rPr>
          <w:rFonts w:ascii="Rubik Light" w:hAnsi="Rubik Light" w:cs="Rubik Light"/>
          <w:color w:val="000000"/>
          <w:sz w:val="24"/>
          <w:szCs w:val="24"/>
        </w:rPr>
      </w:pPr>
      <w:r>
        <w:rPr>
          <w:rFonts w:ascii="Rubik Light" w:hAnsi="Rubik Light" w:cs="Rubik Light"/>
          <w:color w:val="000000"/>
          <w:sz w:val="24"/>
          <w:szCs w:val="24"/>
        </w:rPr>
        <w:t>a c</w:t>
      </w:r>
      <w:r w:rsidRPr="00F2720D">
        <w:rPr>
          <w:rFonts w:ascii="Rubik Light" w:hAnsi="Rubik Light" w:cs="Rubik Light"/>
          <w:color w:val="000000"/>
          <w:sz w:val="24"/>
          <w:szCs w:val="24"/>
        </w:rPr>
        <w:t>onstru</w:t>
      </w:r>
      <w:r>
        <w:rPr>
          <w:rFonts w:ascii="Rubik Light" w:hAnsi="Rubik Light" w:cs="Rubik Light"/>
          <w:color w:val="000000"/>
          <w:sz w:val="24"/>
          <w:szCs w:val="24"/>
        </w:rPr>
        <w:t>ção</w:t>
      </w:r>
      <w:r w:rsidRPr="00F2720D">
        <w:rPr>
          <w:rFonts w:ascii="Rubik Light" w:hAnsi="Rubik Light" w:cs="Rubik Light"/>
          <w:color w:val="000000"/>
          <w:sz w:val="24"/>
          <w:szCs w:val="24"/>
        </w:rPr>
        <w:t xml:space="preserve"> </w:t>
      </w:r>
      <w:r>
        <w:rPr>
          <w:rFonts w:ascii="Rubik Light" w:hAnsi="Rubik Light" w:cs="Rubik Light"/>
          <w:color w:val="000000"/>
          <w:sz w:val="24"/>
          <w:szCs w:val="24"/>
        </w:rPr>
        <w:t xml:space="preserve">de </w:t>
      </w:r>
      <w:r>
        <w:rPr>
          <w:rFonts w:ascii="Rubik Light" w:hAnsi="Rubik Light" w:cs="Rubik Light"/>
          <w:bCs/>
          <w:iCs/>
          <w:color w:val="000000"/>
          <w:sz w:val="24"/>
          <w:szCs w:val="24"/>
        </w:rPr>
        <w:t>t</w:t>
      </w:r>
      <w:r w:rsidRPr="00F2720D">
        <w:rPr>
          <w:rFonts w:ascii="Rubik Light" w:hAnsi="Rubik Light" w:cs="Rubik Light"/>
          <w:bCs/>
          <w:iCs/>
          <w:color w:val="000000"/>
          <w:sz w:val="24"/>
          <w:szCs w:val="24"/>
        </w:rPr>
        <w:t xml:space="preserve">abelas de </w:t>
      </w:r>
      <w:r>
        <w:rPr>
          <w:rFonts w:ascii="Rubik Light" w:hAnsi="Rubik Light" w:cs="Rubik Light"/>
          <w:bCs/>
          <w:iCs/>
          <w:color w:val="000000"/>
          <w:sz w:val="24"/>
          <w:szCs w:val="24"/>
        </w:rPr>
        <w:t>e</w:t>
      </w:r>
      <w:r w:rsidRPr="00F2720D">
        <w:rPr>
          <w:rFonts w:ascii="Rubik Light" w:hAnsi="Rubik Light" w:cs="Rubik Light"/>
          <w:bCs/>
          <w:iCs/>
          <w:color w:val="000000"/>
          <w:sz w:val="24"/>
          <w:szCs w:val="24"/>
        </w:rPr>
        <w:t>nquadramento</w:t>
      </w:r>
      <w:r>
        <w:rPr>
          <w:rFonts w:ascii="Rubik Light" w:hAnsi="Rubik Light" w:cs="Rubik Light"/>
          <w:bCs/>
          <w:iCs/>
          <w:color w:val="000000"/>
          <w:sz w:val="24"/>
          <w:szCs w:val="24"/>
        </w:rPr>
        <w:t>s</w:t>
      </w:r>
      <w:r w:rsidRPr="00F2720D">
        <w:rPr>
          <w:rFonts w:ascii="Rubik Light" w:hAnsi="Rubik Light" w:cs="Rubik Light"/>
          <w:b/>
          <w:bCs/>
          <w:i/>
          <w:iCs/>
          <w:color w:val="000000"/>
          <w:sz w:val="24"/>
          <w:szCs w:val="24"/>
        </w:rPr>
        <w:t xml:space="preserve"> </w:t>
      </w:r>
      <w:r w:rsidRPr="00F2720D">
        <w:rPr>
          <w:rFonts w:ascii="Rubik Light" w:hAnsi="Rubik Light" w:cs="Rubik Light"/>
          <w:color w:val="000000"/>
          <w:sz w:val="24"/>
          <w:szCs w:val="24"/>
        </w:rPr>
        <w:t>específicas</w:t>
      </w:r>
      <w:r>
        <w:rPr>
          <w:rFonts w:ascii="Rubik Light" w:hAnsi="Rubik Light" w:cs="Rubik Light"/>
          <w:color w:val="000000"/>
          <w:sz w:val="24"/>
          <w:szCs w:val="24"/>
        </w:rPr>
        <w:t xml:space="preserve"> para cada classe,</w:t>
      </w:r>
      <w:r w:rsidRPr="00F2720D">
        <w:rPr>
          <w:rFonts w:ascii="Rubik Light" w:hAnsi="Rubik Light" w:cs="Rubik Light"/>
          <w:color w:val="000000"/>
          <w:sz w:val="24"/>
          <w:szCs w:val="24"/>
        </w:rPr>
        <w:t xml:space="preserve"> indispensáveis para que a Administração Pública cumpra sua missão, sobretudo no </w:t>
      </w:r>
      <w:r>
        <w:rPr>
          <w:rFonts w:ascii="Rubik Light" w:hAnsi="Rubik Light" w:cs="Rubik Light"/>
          <w:color w:val="000000"/>
          <w:sz w:val="24"/>
          <w:szCs w:val="24"/>
        </w:rPr>
        <w:t>que pertine ao</w:t>
      </w:r>
      <w:r w:rsidRPr="00F2720D">
        <w:rPr>
          <w:rFonts w:ascii="Rubik Light" w:hAnsi="Rubik Light" w:cs="Rubik Light"/>
          <w:color w:val="000000"/>
          <w:sz w:val="24"/>
          <w:szCs w:val="24"/>
        </w:rPr>
        <w:t xml:space="preserve"> atendimento direto aos munícipes.</w:t>
      </w:r>
    </w:p>
    <w:p w:rsidR="00773E58" w:rsidRPr="00F2720D" w:rsidRDefault="00773E58" w:rsidP="00773E58">
      <w:pPr>
        <w:adjustRightInd w:val="0"/>
        <w:jc w:val="both"/>
        <w:rPr>
          <w:rFonts w:ascii="Rubik Light" w:hAnsi="Rubik Light" w:cs="Rubik Light"/>
          <w:color w:val="000000"/>
          <w:sz w:val="24"/>
          <w:szCs w:val="24"/>
        </w:rPr>
      </w:pPr>
    </w:p>
    <w:p w:rsidR="00773E58" w:rsidRPr="00FB267B" w:rsidRDefault="00773E58" w:rsidP="00773E58">
      <w:pPr>
        <w:adjustRightInd w:val="0"/>
        <w:ind w:firstLine="1418"/>
        <w:jc w:val="both"/>
        <w:rPr>
          <w:rFonts w:ascii="Rubik Light" w:hAnsi="Rubik Light" w:cs="Rubik Light"/>
          <w:color w:val="000000"/>
          <w:sz w:val="24"/>
          <w:szCs w:val="24"/>
        </w:rPr>
      </w:pPr>
      <w:r w:rsidRPr="00FB267B">
        <w:rPr>
          <w:rFonts w:ascii="Rubik Light" w:hAnsi="Rubik Light" w:cs="Rubik Light"/>
          <w:color w:val="000000"/>
          <w:sz w:val="24"/>
          <w:szCs w:val="24"/>
        </w:rPr>
        <w:t xml:space="preserve">No que se refere à </w:t>
      </w:r>
      <w:r w:rsidRPr="00FB267B">
        <w:rPr>
          <w:rFonts w:ascii="Rubik Light" w:hAnsi="Rubik Light" w:cs="Rubik Light"/>
          <w:bCs/>
          <w:iCs/>
          <w:color w:val="000000"/>
          <w:sz w:val="24"/>
          <w:szCs w:val="24"/>
        </w:rPr>
        <w:t>estrutura salarial</w:t>
      </w:r>
      <w:r w:rsidRPr="00FB267B">
        <w:rPr>
          <w:rFonts w:ascii="Rubik Light" w:hAnsi="Rubik Light" w:cs="Rubik Light"/>
          <w:color w:val="000000"/>
          <w:sz w:val="24"/>
          <w:szCs w:val="24"/>
        </w:rPr>
        <w:t xml:space="preserve">, para estabelecer os valores monetários da nova estrutura de cargos, foram elaboradas tabelas nas quais cada posição corresponde a um nível e </w:t>
      </w:r>
      <w:r>
        <w:rPr>
          <w:rFonts w:ascii="Rubik Light" w:hAnsi="Rubik Light" w:cs="Rubik Light"/>
          <w:color w:val="000000"/>
          <w:sz w:val="24"/>
          <w:szCs w:val="24"/>
        </w:rPr>
        <w:t xml:space="preserve">a </w:t>
      </w:r>
      <w:r w:rsidRPr="00FB267B">
        <w:rPr>
          <w:rFonts w:ascii="Rubik Light" w:hAnsi="Rubik Light" w:cs="Rubik Light"/>
          <w:color w:val="000000"/>
          <w:sz w:val="24"/>
          <w:szCs w:val="24"/>
        </w:rPr>
        <w:t xml:space="preserve">uma classe. </w:t>
      </w:r>
    </w:p>
    <w:p w:rsidR="00773E58" w:rsidRPr="004378AB" w:rsidRDefault="00773E58" w:rsidP="00773E58">
      <w:pPr>
        <w:adjustRightInd w:val="0"/>
        <w:ind w:firstLine="1418"/>
        <w:jc w:val="both"/>
        <w:rPr>
          <w:rFonts w:ascii="Rubik Light" w:hAnsi="Rubik Light" w:cs="Rubik Light"/>
          <w:color w:val="000000"/>
          <w:sz w:val="24"/>
          <w:szCs w:val="24"/>
        </w:rPr>
      </w:pPr>
      <w:r w:rsidRPr="004378AB">
        <w:rPr>
          <w:rFonts w:ascii="Rubik Light" w:hAnsi="Rubik Light" w:cs="Rubik Light"/>
          <w:color w:val="000000"/>
          <w:sz w:val="24"/>
          <w:szCs w:val="24"/>
        </w:rPr>
        <w:t xml:space="preserve">A respeito da </w:t>
      </w:r>
      <w:r w:rsidRPr="004378AB">
        <w:rPr>
          <w:rFonts w:ascii="Rubik Light" w:hAnsi="Rubik Light" w:cs="Rubik Light"/>
          <w:bCs/>
          <w:iCs/>
          <w:color w:val="000000"/>
          <w:sz w:val="24"/>
          <w:szCs w:val="24"/>
        </w:rPr>
        <w:t>Progressão Horizontal</w:t>
      </w:r>
      <w:r w:rsidRPr="004378AB">
        <w:rPr>
          <w:rFonts w:ascii="Rubik Light" w:hAnsi="Rubik Light" w:cs="Rubik Light"/>
          <w:bCs/>
          <w:i/>
          <w:iCs/>
          <w:color w:val="000000"/>
          <w:sz w:val="24"/>
          <w:szCs w:val="24"/>
        </w:rPr>
        <w:t>,</w:t>
      </w:r>
      <w:r w:rsidRPr="004378AB">
        <w:rPr>
          <w:rFonts w:ascii="Rubik Light" w:hAnsi="Rubik Light" w:cs="Rubik Light"/>
          <w:b/>
          <w:bCs/>
          <w:i/>
          <w:iCs/>
          <w:color w:val="000000"/>
          <w:sz w:val="24"/>
          <w:szCs w:val="24"/>
        </w:rPr>
        <w:t xml:space="preserve"> </w:t>
      </w:r>
      <w:r w:rsidRPr="004378AB">
        <w:rPr>
          <w:rFonts w:ascii="Rubik Light" w:hAnsi="Rubik Light" w:cs="Rubik Light"/>
          <w:color w:val="000000"/>
          <w:sz w:val="24"/>
          <w:szCs w:val="24"/>
        </w:rPr>
        <w:t xml:space="preserve">o Plano prevê a movimentação horizontal do servidor ocupante de cargo de provimento efetivo, sendo que este poderá ascender a novas classes e fazer jus a um aumento de remuneração caso </w:t>
      </w:r>
      <w:r w:rsidRPr="004378AB">
        <w:rPr>
          <w:rFonts w:ascii="Rubik Light" w:hAnsi="Rubik Light" w:cs="Rubik Light"/>
          <w:color w:val="000000"/>
          <w:sz w:val="24"/>
          <w:szCs w:val="24"/>
        </w:rPr>
        <w:lastRenderedPageBreak/>
        <w:t>apresente a correspondente qualificação profissional, comprovada, por exemplo, por meio da apresentação de títulos acadêmicos</w:t>
      </w:r>
      <w:r>
        <w:rPr>
          <w:rFonts w:ascii="Rubik Light" w:hAnsi="Rubik Light" w:cs="Rubik Light"/>
          <w:color w:val="000000"/>
          <w:sz w:val="24"/>
          <w:szCs w:val="24"/>
        </w:rPr>
        <w:t xml:space="preserve"> reconhecidos pelo Ministério da Educação</w:t>
      </w:r>
      <w:r w:rsidRPr="004378AB">
        <w:rPr>
          <w:rFonts w:ascii="Rubik Light" w:hAnsi="Rubik Light" w:cs="Rubik Light"/>
          <w:color w:val="000000"/>
          <w:sz w:val="24"/>
          <w:szCs w:val="24"/>
        </w:rPr>
        <w:t>.</w:t>
      </w:r>
    </w:p>
    <w:p w:rsidR="00773E58" w:rsidRPr="008D4014" w:rsidRDefault="00773E58" w:rsidP="00773E58">
      <w:pPr>
        <w:adjustRightInd w:val="0"/>
        <w:jc w:val="both"/>
        <w:rPr>
          <w:rFonts w:ascii="Rubik Light" w:hAnsi="Rubik Light" w:cs="Rubik Light"/>
          <w:color w:val="000000"/>
          <w:sz w:val="24"/>
          <w:szCs w:val="24"/>
          <w:highlight w:val="yellow"/>
        </w:rPr>
      </w:pPr>
    </w:p>
    <w:p w:rsidR="00773E58" w:rsidRPr="00BC45BC" w:rsidRDefault="00773E58" w:rsidP="00773E58">
      <w:pPr>
        <w:adjustRightInd w:val="0"/>
        <w:ind w:firstLine="1418"/>
        <w:jc w:val="both"/>
        <w:rPr>
          <w:rFonts w:ascii="Rubik Light" w:hAnsi="Rubik Light" w:cs="Rubik Light"/>
          <w:color w:val="000000"/>
          <w:sz w:val="24"/>
          <w:szCs w:val="24"/>
        </w:rPr>
      </w:pPr>
      <w:r w:rsidRPr="00BC45BC">
        <w:rPr>
          <w:rFonts w:ascii="Rubik Light" w:hAnsi="Rubik Light" w:cs="Rubik Light"/>
          <w:color w:val="000000"/>
          <w:sz w:val="24"/>
          <w:szCs w:val="24"/>
        </w:rPr>
        <w:t xml:space="preserve">Na </w:t>
      </w:r>
      <w:r w:rsidRPr="00BC45BC">
        <w:rPr>
          <w:rFonts w:ascii="Rubik Light" w:hAnsi="Rubik Light" w:cs="Rubik Light"/>
          <w:bCs/>
          <w:iCs/>
          <w:color w:val="000000"/>
          <w:sz w:val="24"/>
          <w:szCs w:val="24"/>
        </w:rPr>
        <w:t>Progressão Vertical, por sua vez</w:t>
      </w:r>
      <w:r w:rsidRPr="00BC45BC">
        <w:rPr>
          <w:rFonts w:ascii="Rubik Light" w:hAnsi="Rubik Light" w:cs="Rubik Light"/>
          <w:bCs/>
          <w:i/>
          <w:iCs/>
          <w:color w:val="000000"/>
          <w:sz w:val="24"/>
          <w:szCs w:val="24"/>
        </w:rPr>
        <w:t>,</w:t>
      </w:r>
      <w:r w:rsidRPr="00BC45BC">
        <w:rPr>
          <w:rFonts w:ascii="Rubik Light" w:hAnsi="Rubik Light" w:cs="Rubik Light"/>
          <w:b/>
          <w:bCs/>
          <w:i/>
          <w:iCs/>
          <w:color w:val="000000"/>
          <w:sz w:val="24"/>
          <w:szCs w:val="24"/>
        </w:rPr>
        <w:t xml:space="preserve"> </w:t>
      </w:r>
      <w:r w:rsidRPr="00BC45BC">
        <w:rPr>
          <w:rFonts w:ascii="Rubik Light" w:hAnsi="Rubik Light" w:cs="Rubik Light"/>
          <w:color w:val="000000"/>
          <w:sz w:val="24"/>
          <w:szCs w:val="24"/>
        </w:rPr>
        <w:t xml:space="preserve">o presente Plano viabiliza também a movimentação do servidor na respectiva carreira pela passagem do tempo, apropriando-se do conceito de </w:t>
      </w:r>
      <w:r w:rsidRPr="00BC45BC">
        <w:rPr>
          <w:rFonts w:ascii="Rubik Light" w:hAnsi="Rubik Light" w:cs="Rubik Light"/>
          <w:i/>
          <w:iCs/>
          <w:color w:val="000000"/>
          <w:sz w:val="24"/>
          <w:szCs w:val="24"/>
        </w:rPr>
        <w:t>curva de maturidade</w:t>
      </w:r>
      <w:r w:rsidRPr="00BC45BC">
        <w:rPr>
          <w:rFonts w:ascii="Rubik Light" w:hAnsi="Rubik Light" w:cs="Rubik Light"/>
          <w:color w:val="000000"/>
          <w:sz w:val="24"/>
          <w:szCs w:val="24"/>
        </w:rPr>
        <w:t>, que enfatiza e reconhece o esforço individual do servidor para obter melhor qualificação e melhor desempenho, possibilitando ao servidor ascender a um nível salarial acima daquele em que ingressou no serviço público.</w:t>
      </w:r>
    </w:p>
    <w:p w:rsidR="00773E58" w:rsidRPr="008D4014" w:rsidRDefault="00773E58" w:rsidP="00773E58">
      <w:pPr>
        <w:adjustRightInd w:val="0"/>
        <w:jc w:val="both"/>
        <w:rPr>
          <w:rFonts w:ascii="Rubik Light" w:hAnsi="Rubik Light" w:cs="Rubik Light"/>
          <w:color w:val="000000"/>
          <w:sz w:val="24"/>
          <w:szCs w:val="24"/>
          <w:highlight w:val="yellow"/>
        </w:rPr>
      </w:pPr>
    </w:p>
    <w:p w:rsidR="00773E58" w:rsidRDefault="00773E58" w:rsidP="00773E58">
      <w:pPr>
        <w:adjustRightInd w:val="0"/>
        <w:ind w:firstLine="1418"/>
        <w:jc w:val="both"/>
        <w:rPr>
          <w:rFonts w:ascii="Rubik Light" w:hAnsi="Rubik Light" w:cs="Rubik Light"/>
          <w:color w:val="000000"/>
          <w:sz w:val="24"/>
          <w:szCs w:val="24"/>
        </w:rPr>
      </w:pPr>
      <w:r w:rsidRPr="008C01C8">
        <w:rPr>
          <w:rFonts w:ascii="Rubik Light" w:hAnsi="Rubik Light" w:cs="Rubik Light"/>
          <w:color w:val="000000"/>
          <w:sz w:val="24"/>
          <w:szCs w:val="24"/>
        </w:rPr>
        <w:t>O Plano de Cargos, Carreiras e Remuneração – PCCR - ora proposto visa, portanto, atender às necessidades organizacionais do Município, ajustar a gestão de recursos humanos à legislação vigente e, ao mesmo tempo, criar mecanismos de progressão funcional e salarial e estabelecer critérios sintonizados com as normas legais que atendem aos anseios dos servidores legitimamente interessados em evoluir funcionalmente e em alcançar melhores salários.</w:t>
      </w:r>
    </w:p>
    <w:p w:rsidR="00773E58" w:rsidRDefault="00773E58" w:rsidP="00773E58">
      <w:pPr>
        <w:adjustRightInd w:val="0"/>
        <w:ind w:firstLine="1418"/>
        <w:jc w:val="both"/>
        <w:rPr>
          <w:rFonts w:ascii="Rubik Light" w:hAnsi="Rubik Light" w:cs="Rubik Light"/>
          <w:color w:val="000000"/>
          <w:sz w:val="24"/>
          <w:szCs w:val="24"/>
        </w:rPr>
      </w:pPr>
    </w:p>
    <w:p w:rsidR="00773E58" w:rsidRPr="008C01C8" w:rsidRDefault="00773E58" w:rsidP="00773E58">
      <w:pPr>
        <w:adjustRightInd w:val="0"/>
        <w:ind w:firstLine="1418"/>
        <w:jc w:val="both"/>
        <w:rPr>
          <w:rFonts w:ascii="Rubik Light" w:hAnsi="Rubik Light" w:cs="Rubik Light"/>
          <w:color w:val="000000"/>
          <w:sz w:val="24"/>
          <w:szCs w:val="24"/>
        </w:rPr>
      </w:pPr>
      <w:r>
        <w:rPr>
          <w:rFonts w:ascii="Rubik Light" w:hAnsi="Rubik Light" w:cs="Rubik Light"/>
          <w:color w:val="000000"/>
          <w:sz w:val="24"/>
          <w:szCs w:val="24"/>
        </w:rPr>
        <w:t>Diante do exposto, com o intuito de alcançar aos profissionais da Educação de nosso Município valorização profissional e melhores condições de trabalho, objetivando atender aos estudantes camponoveses com mais qualidade, encaminho o Plano de Cargos, Carreiras e Remuneração – PCCR – dos Profissionais da Educação.</w:t>
      </w:r>
    </w:p>
    <w:p w:rsidR="00773E58" w:rsidRPr="008D4014" w:rsidRDefault="00773E58" w:rsidP="00773E58">
      <w:pPr>
        <w:adjustRightInd w:val="0"/>
        <w:jc w:val="both"/>
        <w:rPr>
          <w:rFonts w:ascii="Rubik Light" w:hAnsi="Rubik Light" w:cs="Rubik Light"/>
          <w:color w:val="000000"/>
          <w:sz w:val="24"/>
          <w:szCs w:val="24"/>
          <w:highlight w:val="yellow"/>
        </w:rPr>
      </w:pPr>
    </w:p>
    <w:p w:rsidR="00773E58" w:rsidRPr="00F2720D" w:rsidRDefault="00773E58" w:rsidP="00773E58">
      <w:pPr>
        <w:ind w:right="-51" w:firstLine="1416"/>
        <w:jc w:val="both"/>
        <w:rPr>
          <w:rFonts w:ascii="Rubik Light" w:hAnsi="Rubik Light" w:cs="Rubik Light"/>
          <w:b/>
          <w:color w:val="000000"/>
          <w:sz w:val="24"/>
          <w:szCs w:val="24"/>
        </w:rPr>
      </w:pPr>
      <w:r w:rsidRPr="006262AA">
        <w:rPr>
          <w:rFonts w:ascii="Rubik Light" w:hAnsi="Rubik Light" w:cs="Rubik Light"/>
          <w:color w:val="000000"/>
          <w:sz w:val="24"/>
          <w:szCs w:val="24"/>
        </w:rPr>
        <w:t>Por derradeiro, prevaleço-me da oportunidade para reiterar a Vossa Excelência e a seus ilustres Pares a manifestação do meu singular apreço, encaminho-lhes o presente Projeto de Lei para análise e, posterior, aprovação.</w:t>
      </w:r>
    </w:p>
    <w:p w:rsidR="00773E58" w:rsidRPr="00F2720D" w:rsidRDefault="00773E58" w:rsidP="00773E58">
      <w:pPr>
        <w:rPr>
          <w:rFonts w:ascii="Rubik Light" w:hAnsi="Rubik Light" w:cs="Rubik Light"/>
          <w:color w:val="000000"/>
          <w:sz w:val="24"/>
          <w:szCs w:val="24"/>
        </w:rPr>
      </w:pPr>
    </w:p>
    <w:p w:rsidR="00773E58" w:rsidRPr="00F2720D" w:rsidRDefault="00773E58" w:rsidP="00773E58">
      <w:pPr>
        <w:rPr>
          <w:rFonts w:ascii="Rubik Light" w:hAnsi="Rubik Light" w:cs="Rubik Light"/>
          <w:color w:val="000000"/>
          <w:sz w:val="24"/>
          <w:szCs w:val="24"/>
        </w:rPr>
      </w:pPr>
      <w:r w:rsidRPr="00F2720D">
        <w:rPr>
          <w:rFonts w:ascii="Rubik Light" w:hAnsi="Rubik Light" w:cs="Rubik Light"/>
          <w:color w:val="000000"/>
          <w:sz w:val="24"/>
          <w:szCs w:val="24"/>
        </w:rPr>
        <w:tab/>
      </w:r>
      <w:r w:rsidRPr="00F2720D">
        <w:rPr>
          <w:rFonts w:ascii="Rubik Light" w:hAnsi="Rubik Light" w:cs="Rubik Light"/>
          <w:color w:val="000000"/>
          <w:sz w:val="24"/>
          <w:szCs w:val="24"/>
        </w:rPr>
        <w:tab/>
        <w:t>Atenciosamente,</w:t>
      </w:r>
    </w:p>
    <w:p w:rsidR="00773E58" w:rsidRPr="00F2720D" w:rsidRDefault="00773E58" w:rsidP="00773E58">
      <w:pPr>
        <w:rPr>
          <w:rFonts w:ascii="Rubik Light" w:hAnsi="Rubik Light" w:cs="Rubik Light"/>
          <w:color w:val="000000"/>
          <w:sz w:val="24"/>
          <w:szCs w:val="24"/>
        </w:rPr>
      </w:pPr>
    </w:p>
    <w:p w:rsidR="00773E58" w:rsidRPr="00F2720D" w:rsidRDefault="00773E58" w:rsidP="00773E58">
      <w:pPr>
        <w:rPr>
          <w:rFonts w:ascii="Rubik Light" w:hAnsi="Rubik Light" w:cs="Rubik Light"/>
          <w:sz w:val="24"/>
          <w:szCs w:val="24"/>
        </w:rPr>
      </w:pPr>
    </w:p>
    <w:p w:rsidR="00773E58" w:rsidRPr="00C832DB" w:rsidRDefault="00773E58" w:rsidP="00773E58">
      <w:pPr>
        <w:spacing w:after="120"/>
        <w:ind w:firstLine="1440"/>
        <w:jc w:val="both"/>
        <w:rPr>
          <w:rFonts w:ascii="Rubik Light" w:hAnsi="Rubik Light" w:cs="Rubik Light"/>
          <w:bCs/>
          <w:sz w:val="24"/>
          <w:szCs w:val="24"/>
        </w:rPr>
      </w:pPr>
      <w:r w:rsidRPr="00C832DB">
        <w:rPr>
          <w:rFonts w:ascii="Rubik Light" w:hAnsi="Rubik Light" w:cs="Rubik Light"/>
          <w:b/>
          <w:sz w:val="24"/>
          <w:szCs w:val="24"/>
        </w:rPr>
        <w:tab/>
        <w:t xml:space="preserve"> </w:t>
      </w:r>
    </w:p>
    <w:p w:rsidR="00773E58" w:rsidRPr="00C832DB" w:rsidRDefault="00773E58" w:rsidP="00773E58">
      <w:pPr>
        <w:pStyle w:val="Recuodecorpodetexto"/>
        <w:tabs>
          <w:tab w:val="left" w:pos="0"/>
        </w:tabs>
        <w:ind w:left="0" w:hanging="40"/>
        <w:jc w:val="center"/>
        <w:rPr>
          <w:rFonts w:ascii="Rubik Light" w:hAnsi="Rubik Light" w:cs="Rubik Light"/>
          <w:b/>
          <w:i/>
          <w:color w:val="000000"/>
          <w:sz w:val="24"/>
          <w:szCs w:val="24"/>
        </w:rPr>
      </w:pPr>
      <w:r w:rsidRPr="00C832DB">
        <w:rPr>
          <w:rFonts w:ascii="Rubik Light" w:hAnsi="Rubik Light" w:cs="Rubik Light"/>
          <w:b/>
          <w:color w:val="000000"/>
          <w:sz w:val="24"/>
          <w:szCs w:val="24"/>
        </w:rPr>
        <w:t>RAFAEL MACHADO</w:t>
      </w:r>
    </w:p>
    <w:p w:rsidR="00773E58" w:rsidRPr="00C832DB" w:rsidRDefault="00773E58" w:rsidP="00773E58">
      <w:pPr>
        <w:pStyle w:val="Recuodecorpodetexto"/>
        <w:tabs>
          <w:tab w:val="left" w:pos="0"/>
        </w:tabs>
        <w:ind w:left="0" w:hanging="40"/>
        <w:jc w:val="center"/>
        <w:rPr>
          <w:rFonts w:ascii="Rubik Light" w:hAnsi="Rubik Light" w:cs="Rubik Light"/>
          <w:b/>
          <w:color w:val="000000"/>
          <w:sz w:val="24"/>
          <w:szCs w:val="24"/>
        </w:rPr>
      </w:pPr>
      <w:r w:rsidRPr="00C832DB">
        <w:rPr>
          <w:rFonts w:ascii="Rubik Light" w:hAnsi="Rubik Light" w:cs="Rubik Light"/>
          <w:b/>
          <w:color w:val="000000"/>
          <w:sz w:val="24"/>
          <w:szCs w:val="24"/>
        </w:rPr>
        <w:t>PREFEITO MUNICIPAL</w:t>
      </w:r>
    </w:p>
    <w:p w:rsidR="00773E58" w:rsidRPr="00C832DB" w:rsidRDefault="00773E58" w:rsidP="00773E58">
      <w:pPr>
        <w:spacing w:after="120"/>
        <w:ind w:left="284" w:hanging="284"/>
        <w:jc w:val="both"/>
        <w:rPr>
          <w:rFonts w:ascii="Rubik Light" w:hAnsi="Rubik Light" w:cs="Rubik Light"/>
          <w:b/>
          <w:bCs/>
          <w:sz w:val="24"/>
          <w:szCs w:val="24"/>
        </w:rPr>
      </w:pPr>
      <w:r w:rsidRPr="00C832DB">
        <w:rPr>
          <w:rFonts w:ascii="Rubik Light" w:hAnsi="Rubik Light" w:cs="Rubik Light"/>
          <w:sz w:val="24"/>
          <w:szCs w:val="24"/>
        </w:rPr>
        <w:br w:type="page"/>
      </w:r>
      <w:r w:rsidRPr="00D82978">
        <w:rPr>
          <w:rFonts w:ascii="Rubik Light" w:hAnsi="Rubik Light" w:cs="Rubik Light"/>
          <w:b/>
          <w:bCs/>
          <w:sz w:val="24"/>
          <w:szCs w:val="24"/>
        </w:rPr>
        <w:lastRenderedPageBreak/>
        <w:t xml:space="preserve">PROJETO DE LEI Nº </w:t>
      </w:r>
      <w:r>
        <w:rPr>
          <w:rFonts w:ascii="Rubik Light" w:hAnsi="Rubik Light" w:cs="Rubik Light"/>
          <w:b/>
          <w:bCs/>
          <w:sz w:val="24"/>
          <w:szCs w:val="24"/>
        </w:rPr>
        <w:t>55</w:t>
      </w:r>
      <w:r w:rsidRPr="00D82978">
        <w:rPr>
          <w:rFonts w:ascii="Rubik Light" w:hAnsi="Rubik Light" w:cs="Rubik Light"/>
          <w:b/>
          <w:bCs/>
          <w:sz w:val="24"/>
          <w:szCs w:val="24"/>
        </w:rPr>
        <w:t>/2019</w:t>
      </w:r>
      <w:r w:rsidRPr="00C832DB">
        <w:rPr>
          <w:rFonts w:ascii="Rubik Light" w:hAnsi="Rubik Light" w:cs="Rubik Light"/>
          <w:b/>
          <w:bCs/>
          <w:sz w:val="24"/>
          <w:szCs w:val="24"/>
        </w:rPr>
        <w:t xml:space="preserve">  </w:t>
      </w:r>
    </w:p>
    <w:p w:rsidR="00773E58" w:rsidRPr="00C832DB" w:rsidRDefault="00773E58" w:rsidP="00773E58">
      <w:pPr>
        <w:pStyle w:val="Default"/>
        <w:spacing w:after="120"/>
        <w:ind w:right="-1"/>
        <w:jc w:val="right"/>
        <w:rPr>
          <w:rFonts w:ascii="Rubik Light" w:hAnsi="Rubik Light" w:cs="Rubik Light"/>
          <w:b/>
        </w:rPr>
      </w:pPr>
      <w:r w:rsidRPr="00C832DB">
        <w:rPr>
          <w:rFonts w:ascii="Rubik Light" w:hAnsi="Rubik Light" w:cs="Rubik Light"/>
          <w:b/>
        </w:rPr>
        <w:t>Autoria: Poder Executivo Municipal</w:t>
      </w:r>
    </w:p>
    <w:p w:rsidR="00773E58" w:rsidRPr="00C832DB" w:rsidRDefault="00773E58" w:rsidP="00773E58">
      <w:pPr>
        <w:pStyle w:val="Default"/>
        <w:spacing w:after="120"/>
        <w:ind w:right="-316"/>
        <w:jc w:val="both"/>
        <w:rPr>
          <w:rFonts w:ascii="Rubik Light" w:hAnsi="Rubik Light" w:cs="Rubik Light"/>
        </w:rPr>
      </w:pPr>
    </w:p>
    <w:p w:rsidR="00773E58" w:rsidRPr="00C832DB" w:rsidRDefault="00773E58" w:rsidP="00773E58">
      <w:pPr>
        <w:spacing w:after="120"/>
        <w:ind w:left="3969"/>
        <w:jc w:val="both"/>
        <w:rPr>
          <w:rFonts w:ascii="Rubik Light" w:hAnsi="Rubik Light" w:cs="Rubik Light"/>
          <w:color w:val="000000"/>
          <w:sz w:val="24"/>
          <w:szCs w:val="24"/>
        </w:rPr>
      </w:pPr>
      <w:r w:rsidRPr="00C832DB">
        <w:rPr>
          <w:rFonts w:ascii="Rubik Light" w:hAnsi="Rubik Light" w:cs="Rubik Light"/>
          <w:bCs/>
          <w:sz w:val="24"/>
          <w:szCs w:val="24"/>
        </w:rPr>
        <w:t>Reestrutura o Plano de Cargos, Carreiras e Remuneração dos Profissionais da Educação do Município de Campo Novo do Parecis e dá outras providências.</w:t>
      </w:r>
    </w:p>
    <w:p w:rsidR="00773E58" w:rsidRPr="00C832DB" w:rsidRDefault="00773E58" w:rsidP="00773E58">
      <w:pPr>
        <w:spacing w:after="120"/>
        <w:ind w:left="3969"/>
        <w:jc w:val="both"/>
        <w:rPr>
          <w:rFonts w:ascii="Rubik Light" w:hAnsi="Rubik Light" w:cs="Rubik Light"/>
          <w:b/>
          <w:sz w:val="24"/>
          <w:szCs w:val="24"/>
        </w:rPr>
      </w:pPr>
    </w:p>
    <w:p w:rsidR="00773E58" w:rsidRPr="00C832DB" w:rsidRDefault="00773E58" w:rsidP="00773E58">
      <w:pPr>
        <w:pStyle w:val="Default"/>
        <w:spacing w:after="120"/>
        <w:ind w:right="-1"/>
        <w:jc w:val="both"/>
        <w:rPr>
          <w:rFonts w:ascii="Rubik Light" w:hAnsi="Rubik Light" w:cs="Rubik Light"/>
        </w:rPr>
      </w:pPr>
      <w:r w:rsidRPr="00C832DB">
        <w:rPr>
          <w:rFonts w:ascii="Rubik Light" w:hAnsi="Rubik Light" w:cs="Rubik Light"/>
          <w:b/>
          <w:bCs/>
        </w:rPr>
        <w:t>O PREFEITO MUNICIPAL</w:t>
      </w:r>
      <w:r w:rsidRPr="00C832DB">
        <w:rPr>
          <w:rFonts w:ascii="Rubik Light" w:hAnsi="Rubik Light" w:cs="Rubik Light"/>
          <w:bCs/>
        </w:rPr>
        <w:t>,</w:t>
      </w:r>
      <w:r w:rsidRPr="00C832DB">
        <w:rPr>
          <w:rFonts w:ascii="Rubik Light" w:hAnsi="Rubik Light" w:cs="Rubik Light"/>
          <w:b/>
          <w:bCs/>
        </w:rPr>
        <w:t xml:space="preserve"> </w:t>
      </w:r>
      <w:r w:rsidRPr="00C832DB">
        <w:rPr>
          <w:rFonts w:ascii="Rubik Light" w:hAnsi="Rubik Light" w:cs="Rubik Light"/>
        </w:rPr>
        <w:t xml:space="preserve">no uso das atribuições que lhe são conferidas por lei, faz saber que a Câmara Municipal decretou e eu promulgo a seguinte Lei: </w:t>
      </w:r>
    </w:p>
    <w:p w:rsidR="00773E58" w:rsidRPr="00C832DB" w:rsidRDefault="00773E58" w:rsidP="00773E58">
      <w:pPr>
        <w:spacing w:after="120"/>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DAS DISPOSIÇÕES PRELIMINARES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1º.</w:t>
      </w:r>
      <w:r w:rsidRPr="00C832DB">
        <w:rPr>
          <w:rFonts w:ascii="Rubik Light" w:hAnsi="Rubik Light" w:cs="Rubik Light"/>
          <w:sz w:val="24"/>
          <w:szCs w:val="24"/>
        </w:rPr>
        <w:t xml:space="preserve"> Esta Lei dispõe sobre a reestruturação do Plano de Cargos, Carreiras e Remuneração dos Profissionais da Educação do Município de Campo Novo do Parecis, de regime único estatutário, conforme art. 2º da Lei nº 1.130/2006, que dispõe sobre o Estatuto dos Servidores Públicos do Município de Campo Novo do Parecis.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Este Plano de Cargos, Carreira</w:t>
      </w:r>
      <w:r>
        <w:rPr>
          <w:rFonts w:ascii="Rubik Light" w:hAnsi="Rubik Light" w:cs="Rubik Light"/>
          <w:sz w:val="24"/>
          <w:szCs w:val="24"/>
        </w:rPr>
        <w:t>s</w:t>
      </w:r>
      <w:r w:rsidRPr="00C832DB">
        <w:rPr>
          <w:rFonts w:ascii="Rubik Light" w:hAnsi="Rubik Light" w:cs="Rubik Light"/>
          <w:sz w:val="24"/>
          <w:szCs w:val="24"/>
        </w:rPr>
        <w:t xml:space="preserve"> e Remuneração visa orientar o desenvolvimento e a melhoria do desempenho dos resultados individuais e coletivos necessários à realização dos propósitos da Administração </w:t>
      </w:r>
      <w:r>
        <w:rPr>
          <w:rFonts w:ascii="Rubik Light" w:hAnsi="Rubik Light" w:cs="Rubik Light"/>
          <w:sz w:val="24"/>
          <w:szCs w:val="24"/>
        </w:rPr>
        <w:t xml:space="preserve">Pública </w:t>
      </w:r>
      <w:r w:rsidRPr="00C832DB">
        <w:rPr>
          <w:rFonts w:ascii="Rubik Light" w:hAnsi="Rubik Light" w:cs="Rubik Light"/>
          <w:sz w:val="24"/>
          <w:szCs w:val="24"/>
        </w:rPr>
        <w:t>Municipal, mediante a adoção dos princípios de mérito, titulação de escolaridade e qualificação para ingresso e desenvolvimento do serviço público municipal na área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A disciplina da contratação por tempo determinado, por excepcional interesse público, é regida pela Lei Municipal nº 1.544/2012, nos termos do art. 37, IX, da Constituição Federal.</w:t>
      </w:r>
    </w:p>
    <w:p w:rsidR="00773E58" w:rsidRPr="00C832DB" w:rsidRDefault="00773E58" w:rsidP="00773E58">
      <w:pPr>
        <w:spacing w:after="120"/>
        <w:jc w:val="center"/>
        <w:rPr>
          <w:rFonts w:ascii="Rubik Light" w:hAnsi="Rubik Light" w:cs="Rubik Light"/>
          <w:b/>
          <w:bCs/>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DOS CONCEITOS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2º.</w:t>
      </w:r>
      <w:r w:rsidRPr="00C832DB">
        <w:rPr>
          <w:rFonts w:ascii="Rubik Light" w:hAnsi="Rubik Light" w:cs="Rubik Light"/>
          <w:sz w:val="24"/>
          <w:szCs w:val="24"/>
        </w:rPr>
        <w:t xml:space="preserve"> Para efeitos desta Lei, considera-se:</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I - </w:t>
      </w:r>
      <w:r w:rsidRPr="00C832DB">
        <w:rPr>
          <w:rFonts w:ascii="Rubik Light" w:hAnsi="Rubik Light" w:cs="Rubik Light"/>
          <w:b/>
          <w:bCs/>
          <w:sz w:val="24"/>
          <w:szCs w:val="24"/>
        </w:rPr>
        <w:t>Plano de Carreira</w:t>
      </w:r>
      <w:r w:rsidRPr="00C832DB">
        <w:rPr>
          <w:rFonts w:ascii="Rubik Light" w:hAnsi="Rubik Light" w:cs="Rubik Light"/>
          <w:sz w:val="24"/>
          <w:szCs w:val="24"/>
        </w:rPr>
        <w:t xml:space="preserve"> - conjunto de diretrizes e normas que informam, disciplinam e estabelecem a estrutura do quadro de p</w:t>
      </w:r>
      <w:r>
        <w:rPr>
          <w:rFonts w:ascii="Rubik Light" w:hAnsi="Rubik Light" w:cs="Rubik Light"/>
          <w:sz w:val="24"/>
          <w:szCs w:val="24"/>
        </w:rPr>
        <w:t>essoal, a progressão funcional</w:t>
      </w:r>
      <w:r w:rsidRPr="00C832DB">
        <w:rPr>
          <w:rFonts w:ascii="Rubik Light" w:hAnsi="Rubik Light" w:cs="Rubik Light"/>
          <w:sz w:val="24"/>
          <w:szCs w:val="24"/>
        </w:rPr>
        <w:t xml:space="preserve"> e os respectivos vencimentos;</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lastRenderedPageBreak/>
        <w:t xml:space="preserve">II - </w:t>
      </w:r>
      <w:r w:rsidRPr="00C832DB">
        <w:rPr>
          <w:rFonts w:ascii="Rubik Light" w:hAnsi="Rubik Light" w:cs="Rubik Light"/>
          <w:b/>
          <w:bCs/>
          <w:sz w:val="24"/>
          <w:szCs w:val="24"/>
        </w:rPr>
        <w:t>Carreira</w:t>
      </w:r>
      <w:r w:rsidRPr="00C832DB">
        <w:rPr>
          <w:rFonts w:ascii="Rubik Light" w:hAnsi="Rubik Light" w:cs="Rubik Light"/>
          <w:sz w:val="24"/>
          <w:szCs w:val="24"/>
        </w:rPr>
        <w:t xml:space="preserve"> - conjunto de classes funcionais escalonadas que en</w:t>
      </w:r>
      <w:r>
        <w:rPr>
          <w:rFonts w:ascii="Rubik Light" w:hAnsi="Rubik Light" w:cs="Rubik Light"/>
          <w:sz w:val="24"/>
          <w:szCs w:val="24"/>
        </w:rPr>
        <w:t>sejam a progressão do servidor à</w:t>
      </w:r>
      <w:r w:rsidRPr="00C832DB">
        <w:rPr>
          <w:rFonts w:ascii="Rubik Light" w:hAnsi="Rubik Light" w:cs="Rubik Light"/>
          <w:sz w:val="24"/>
          <w:szCs w:val="24"/>
        </w:rPr>
        <w:t xml:space="preserve"> </w:t>
      </w:r>
      <w:r>
        <w:rPr>
          <w:rFonts w:ascii="Rubik Light" w:hAnsi="Rubik Light" w:cs="Rubik Light"/>
          <w:sz w:val="24"/>
          <w:szCs w:val="24"/>
        </w:rPr>
        <w:t>classe</w:t>
      </w:r>
      <w:r w:rsidRPr="00C832DB">
        <w:rPr>
          <w:rFonts w:ascii="Rubik Light" w:hAnsi="Rubik Light" w:cs="Rubik Light"/>
          <w:sz w:val="24"/>
          <w:szCs w:val="24"/>
        </w:rPr>
        <w:t xml:space="preserve"> superior na estrutura da carreira;</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III - </w:t>
      </w:r>
      <w:r w:rsidRPr="00C832DB">
        <w:rPr>
          <w:rFonts w:ascii="Rubik Light" w:hAnsi="Rubik Light" w:cs="Rubik Light"/>
          <w:b/>
          <w:bCs/>
          <w:sz w:val="24"/>
          <w:szCs w:val="24"/>
        </w:rPr>
        <w:t>Cargo Público</w:t>
      </w:r>
      <w:r w:rsidRPr="00C832DB">
        <w:rPr>
          <w:rFonts w:ascii="Rubik Light" w:hAnsi="Rubik Light" w:cs="Rubik Light"/>
          <w:sz w:val="24"/>
          <w:szCs w:val="24"/>
        </w:rPr>
        <w:t xml:space="preserve"> - conjunto de atribuições, deveres e responsabilidades cometido</w:t>
      </w:r>
      <w:r>
        <w:rPr>
          <w:rFonts w:ascii="Rubik Light" w:hAnsi="Rubik Light" w:cs="Rubik Light"/>
          <w:sz w:val="24"/>
          <w:szCs w:val="24"/>
        </w:rPr>
        <w:t>s</w:t>
      </w:r>
      <w:r w:rsidRPr="00C832DB">
        <w:rPr>
          <w:rFonts w:ascii="Rubik Light" w:hAnsi="Rubik Light" w:cs="Rubik Light"/>
          <w:sz w:val="24"/>
          <w:szCs w:val="24"/>
        </w:rPr>
        <w:t xml:space="preserve"> ao servidor público, criado</w:t>
      </w:r>
      <w:r>
        <w:rPr>
          <w:rFonts w:ascii="Rubik Light" w:hAnsi="Rubik Light" w:cs="Rubik Light"/>
          <w:sz w:val="24"/>
          <w:szCs w:val="24"/>
        </w:rPr>
        <w:t>s</w:t>
      </w:r>
      <w:r w:rsidRPr="00C832DB">
        <w:rPr>
          <w:rFonts w:ascii="Rubik Light" w:hAnsi="Rubik Light" w:cs="Rubik Light"/>
          <w:sz w:val="24"/>
          <w:szCs w:val="24"/>
        </w:rPr>
        <w:t xml:space="preserve"> por lei, com denominação própria, número certo e vencimento a ser pago pelos cofres públicos;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IV</w:t>
      </w:r>
      <w:r>
        <w:rPr>
          <w:rFonts w:ascii="Rubik Light" w:hAnsi="Rubik Light" w:cs="Rubik Light"/>
          <w:b/>
          <w:bCs/>
          <w:sz w:val="24"/>
          <w:szCs w:val="24"/>
        </w:rPr>
        <w:t xml:space="preserve"> -</w:t>
      </w:r>
      <w:r>
        <w:rPr>
          <w:rFonts w:ascii="Rubik Light" w:hAnsi="Rubik Light" w:cs="Rubik Light"/>
          <w:sz w:val="24"/>
          <w:szCs w:val="24"/>
        </w:rPr>
        <w:t xml:space="preserve"> </w:t>
      </w:r>
      <w:r w:rsidRPr="00C832DB">
        <w:rPr>
          <w:rFonts w:ascii="Rubik Light" w:hAnsi="Rubik Light" w:cs="Rubik Light"/>
          <w:b/>
          <w:bCs/>
          <w:sz w:val="24"/>
          <w:szCs w:val="24"/>
        </w:rPr>
        <w:t>Cargo Público Efetivo</w:t>
      </w:r>
      <w:r w:rsidRPr="00C832DB">
        <w:rPr>
          <w:rFonts w:ascii="Rubik Light" w:hAnsi="Rubik Light" w:cs="Rubik Light"/>
          <w:sz w:val="24"/>
          <w:szCs w:val="24"/>
        </w:rPr>
        <w:t xml:space="preserve"> -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V</w:t>
      </w:r>
      <w:r>
        <w:rPr>
          <w:rFonts w:ascii="Rubik Light" w:hAnsi="Rubik Light" w:cs="Rubik Light"/>
          <w:b/>
          <w:bCs/>
          <w:sz w:val="24"/>
          <w:szCs w:val="24"/>
        </w:rPr>
        <w:t xml:space="preserve"> -</w:t>
      </w:r>
      <w:r>
        <w:rPr>
          <w:rFonts w:ascii="Rubik Light" w:hAnsi="Rubik Light" w:cs="Rubik Light"/>
          <w:sz w:val="24"/>
          <w:szCs w:val="24"/>
        </w:rPr>
        <w:t xml:space="preserve"> </w:t>
      </w:r>
      <w:r w:rsidRPr="00C832DB">
        <w:rPr>
          <w:rFonts w:ascii="Rubik Light" w:hAnsi="Rubik Light" w:cs="Rubik Light"/>
          <w:b/>
          <w:bCs/>
          <w:sz w:val="24"/>
          <w:szCs w:val="24"/>
        </w:rPr>
        <w:t>Cargo de Provimento Efetivo</w:t>
      </w:r>
      <w:r w:rsidRPr="00C832DB">
        <w:rPr>
          <w:rFonts w:ascii="Rubik Light" w:hAnsi="Rubik Light" w:cs="Rubik Light"/>
          <w:sz w:val="24"/>
          <w:szCs w:val="24"/>
        </w:rPr>
        <w:t xml:space="preserve"> - cargo destinado a ser provido em caráter definitivo, mediante concurso público em classe inicial de determinada carreira;</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VI - </w:t>
      </w:r>
      <w:r w:rsidRPr="00C832DB">
        <w:rPr>
          <w:rFonts w:ascii="Rubik Light" w:hAnsi="Rubik Light" w:cs="Rubik Light"/>
          <w:b/>
          <w:bCs/>
          <w:sz w:val="24"/>
          <w:szCs w:val="24"/>
        </w:rPr>
        <w:t>Cargo de Provimento em Comissão</w:t>
      </w:r>
      <w:r w:rsidRPr="00C832DB">
        <w:rPr>
          <w:rFonts w:ascii="Rubik Light" w:hAnsi="Rubik Light" w:cs="Rubik Light"/>
          <w:sz w:val="24"/>
          <w:szCs w:val="24"/>
        </w:rPr>
        <w:t xml:space="preserve"> - conjunto de atribuições, deveres e responsabilidades cometido ao servidor público, criado por Lei, com denominação própria, número certo e vencimento a ser pago pelos cofres públicos municipais, destinado a ser provido em caráter transitório nos cargos de coordenação, direção, chefia ou assessoramento, de livre nomeação e exoneração pelo Prefeito Municipal;</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VII - </w:t>
      </w:r>
      <w:r w:rsidRPr="00C832DB">
        <w:rPr>
          <w:rFonts w:ascii="Rubik Light" w:hAnsi="Rubik Light" w:cs="Rubik Light"/>
          <w:b/>
          <w:bCs/>
          <w:sz w:val="24"/>
          <w:szCs w:val="24"/>
        </w:rPr>
        <w:t>Função Gratificada</w:t>
      </w:r>
      <w:r w:rsidRPr="00C832DB">
        <w:rPr>
          <w:rFonts w:ascii="Rubik Light" w:hAnsi="Rubik Light" w:cs="Rubik Light"/>
          <w:sz w:val="24"/>
          <w:szCs w:val="24"/>
        </w:rPr>
        <w:t xml:space="preserve"> - conjunto de responsabilidades e atribuições adicionais,</w:t>
      </w:r>
      <w:r>
        <w:rPr>
          <w:rFonts w:ascii="Rubik Light" w:hAnsi="Rubik Light" w:cs="Rubik Light"/>
          <w:sz w:val="24"/>
          <w:szCs w:val="24"/>
        </w:rPr>
        <w:t xml:space="preserve"> instituídas por lei e conferidas</w:t>
      </w:r>
      <w:r w:rsidRPr="00C832DB">
        <w:rPr>
          <w:rFonts w:ascii="Rubik Light" w:hAnsi="Rubik Light" w:cs="Rubik Light"/>
          <w:sz w:val="24"/>
          <w:szCs w:val="24"/>
        </w:rPr>
        <w:t xml:space="preserve"> transitoriamente a um servidor ocupante de cargo de provimento</w:t>
      </w:r>
      <w:r>
        <w:rPr>
          <w:rFonts w:ascii="Rubik Light" w:hAnsi="Rubik Light" w:cs="Rubik Light"/>
          <w:sz w:val="24"/>
          <w:szCs w:val="24"/>
        </w:rPr>
        <w:t xml:space="preserve"> efetivo do quadro permanente do</w:t>
      </w:r>
      <w:r w:rsidRPr="00C832DB">
        <w:rPr>
          <w:rFonts w:ascii="Rubik Light" w:hAnsi="Rubik Light" w:cs="Rubik Light"/>
          <w:sz w:val="24"/>
          <w:szCs w:val="24"/>
        </w:rPr>
        <w:t xml:space="preserve"> </w:t>
      </w:r>
      <w:r>
        <w:rPr>
          <w:rFonts w:ascii="Rubik Light" w:hAnsi="Rubik Light" w:cs="Rubik Light"/>
          <w:sz w:val="24"/>
          <w:szCs w:val="24"/>
        </w:rPr>
        <w:t>município</w:t>
      </w:r>
      <w:r w:rsidRPr="00C832DB">
        <w:rPr>
          <w:rFonts w:ascii="Rubik Light" w:hAnsi="Rubik Light" w:cs="Rubik Light"/>
          <w:sz w:val="24"/>
          <w:szCs w:val="24"/>
        </w:rPr>
        <w:t xml:space="preserve"> de Campo Novo do Parecis;</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VIII - </w:t>
      </w:r>
      <w:r w:rsidRPr="00C832DB">
        <w:rPr>
          <w:rFonts w:ascii="Rubik Light" w:hAnsi="Rubik Light" w:cs="Rubik Light"/>
          <w:b/>
          <w:bCs/>
          <w:sz w:val="24"/>
          <w:szCs w:val="24"/>
        </w:rPr>
        <w:t>Quadro de Pessoal</w:t>
      </w:r>
      <w:r w:rsidRPr="00C832DB">
        <w:rPr>
          <w:rFonts w:ascii="Rubik Light" w:hAnsi="Rubik Light" w:cs="Rubik Light"/>
          <w:sz w:val="24"/>
          <w:szCs w:val="24"/>
        </w:rPr>
        <w:t xml:space="preserve"> - conjunto de cargos de provimento efetivo e em comissão e funções gratificadas;</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IX - </w:t>
      </w:r>
      <w:r w:rsidRPr="00C832DB">
        <w:rPr>
          <w:rFonts w:ascii="Rubik Light" w:hAnsi="Rubik Light" w:cs="Rubik Light"/>
          <w:b/>
          <w:bCs/>
          <w:sz w:val="24"/>
          <w:szCs w:val="24"/>
        </w:rPr>
        <w:t>Enquadramento</w:t>
      </w:r>
      <w:r w:rsidRPr="00C832DB">
        <w:rPr>
          <w:rFonts w:ascii="Rubik Light" w:hAnsi="Rubik Light" w:cs="Rubik Light"/>
          <w:sz w:val="24"/>
          <w:szCs w:val="24"/>
        </w:rPr>
        <w:t xml:space="preserve"> – posição ocupada pelo servidor público no plano de carreira;</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 - </w:t>
      </w:r>
      <w:r w:rsidRPr="00C832DB">
        <w:rPr>
          <w:rFonts w:ascii="Rubik Light" w:hAnsi="Rubik Light" w:cs="Rubik Light"/>
          <w:b/>
          <w:bCs/>
          <w:sz w:val="24"/>
          <w:szCs w:val="24"/>
        </w:rPr>
        <w:t>Reenquadramento</w:t>
      </w:r>
      <w:r w:rsidRPr="00C832DB">
        <w:rPr>
          <w:rFonts w:ascii="Rubik Light" w:hAnsi="Rubik Light" w:cs="Rubik Light"/>
          <w:sz w:val="24"/>
          <w:szCs w:val="24"/>
        </w:rPr>
        <w:t xml:space="preserve"> - deslocamento de servidor para nova classe ou a confirmação da permanência na classe atual, em razão da correlação de atribuições, nível de escolaridade e tempo de efetivo exercício;</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XI - </w:t>
      </w:r>
      <w:r w:rsidRPr="00C832DB">
        <w:rPr>
          <w:rFonts w:ascii="Rubik Light" w:hAnsi="Rubik Light" w:cs="Rubik Light"/>
          <w:b/>
          <w:bCs/>
          <w:sz w:val="24"/>
          <w:szCs w:val="24"/>
        </w:rPr>
        <w:t>Vencimento</w:t>
      </w:r>
      <w:r w:rsidRPr="00C832DB">
        <w:rPr>
          <w:rFonts w:ascii="Rubik Light" w:hAnsi="Rubik Light" w:cs="Rubik Light"/>
          <w:sz w:val="24"/>
          <w:szCs w:val="24"/>
        </w:rPr>
        <w:t xml:space="preserve"> - corresponde ao somatório do vencimento do cargo e as vantagens de car</w:t>
      </w:r>
      <w:r>
        <w:rPr>
          <w:rFonts w:ascii="Rubik Light" w:hAnsi="Rubik Light" w:cs="Rubik Light"/>
          <w:sz w:val="24"/>
          <w:szCs w:val="24"/>
        </w:rPr>
        <w:t>áter permanente adquiridas pelo servidor</w:t>
      </w:r>
      <w:r w:rsidRPr="00C832DB">
        <w:rPr>
          <w:rFonts w:ascii="Rubik Light" w:hAnsi="Rubik Light" w:cs="Rubik Light"/>
          <w:sz w:val="24"/>
          <w:szCs w:val="24"/>
        </w:rPr>
        <w:t>, constituindo retribuição de natureza pecuniária legalmente prevista, devida pelo exercício do cargo público, compreendendo ao seguinte: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w:t>
      </w:r>
      <w:r>
        <w:rPr>
          <w:rFonts w:ascii="Rubik Light" w:hAnsi="Rubik Light" w:cs="Rubik Light"/>
          <w:sz w:val="24"/>
          <w:szCs w:val="24"/>
        </w:rPr>
        <w:t xml:space="preserve"> </w:t>
      </w:r>
      <w:r w:rsidRPr="00C832DB">
        <w:rPr>
          <w:rFonts w:ascii="Rubik Light" w:hAnsi="Rubik Light" w:cs="Rubik Light"/>
          <w:b/>
          <w:bCs/>
          <w:sz w:val="24"/>
          <w:szCs w:val="24"/>
        </w:rPr>
        <w:t>Vencimento ou Vencimento Inicial:</w:t>
      </w:r>
      <w:r w:rsidRPr="00C832DB">
        <w:rPr>
          <w:rFonts w:ascii="Rubik Light" w:hAnsi="Rubik Light" w:cs="Rubik Light"/>
          <w:sz w:val="24"/>
          <w:szCs w:val="24"/>
        </w:rPr>
        <w:t xml:space="preserve"> retribuição pecuniária pelo exercício do carg</w:t>
      </w:r>
      <w:r>
        <w:rPr>
          <w:rFonts w:ascii="Rubik Light" w:hAnsi="Rubik Light" w:cs="Rubik Light"/>
          <w:sz w:val="24"/>
          <w:szCs w:val="24"/>
        </w:rPr>
        <w:t>o público, com valor fixado em l</w:t>
      </w:r>
      <w:r w:rsidRPr="00C832DB">
        <w:rPr>
          <w:rFonts w:ascii="Rubik Light" w:hAnsi="Rubik Light" w:cs="Rubik Light"/>
          <w:sz w:val="24"/>
          <w:szCs w:val="24"/>
        </w:rPr>
        <w:t>ei, vedada a sua vinculação ou equiparação;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b)</w:t>
      </w:r>
      <w:r>
        <w:rPr>
          <w:rFonts w:ascii="Rubik Light" w:hAnsi="Rubik Light" w:cs="Rubik Light"/>
          <w:sz w:val="24"/>
          <w:szCs w:val="24"/>
        </w:rPr>
        <w:t xml:space="preserve"> </w:t>
      </w:r>
      <w:r w:rsidRPr="00C832DB">
        <w:rPr>
          <w:rFonts w:ascii="Rubik Light" w:hAnsi="Rubik Light" w:cs="Rubik Light"/>
          <w:b/>
          <w:bCs/>
          <w:sz w:val="24"/>
          <w:szCs w:val="24"/>
        </w:rPr>
        <w:t>Faixa de Vencimentos:</w:t>
      </w:r>
      <w:r w:rsidRPr="00C832DB">
        <w:rPr>
          <w:rFonts w:ascii="Rubik Light" w:hAnsi="Rubik Light" w:cs="Rubik Light"/>
          <w:sz w:val="24"/>
          <w:szCs w:val="24"/>
        </w:rPr>
        <w:t xml:space="preserve"> escala de padrões de vencimento</w:t>
      </w:r>
      <w:r>
        <w:rPr>
          <w:rFonts w:ascii="Rubik Light" w:hAnsi="Rubik Light" w:cs="Rubik Light"/>
          <w:sz w:val="24"/>
          <w:szCs w:val="24"/>
        </w:rPr>
        <w:t>s</w:t>
      </w:r>
      <w:r w:rsidRPr="00C832DB">
        <w:rPr>
          <w:rFonts w:ascii="Rubik Light" w:hAnsi="Rubik Light" w:cs="Rubik Light"/>
          <w:sz w:val="24"/>
          <w:szCs w:val="24"/>
        </w:rPr>
        <w:t xml:space="preserve"> atribuídos a uma determinada classe;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c)</w:t>
      </w:r>
      <w:r>
        <w:rPr>
          <w:rFonts w:ascii="Rubik Light" w:hAnsi="Rubik Light" w:cs="Rubik Light"/>
          <w:sz w:val="24"/>
          <w:szCs w:val="24"/>
        </w:rPr>
        <w:t xml:space="preserve"> </w:t>
      </w:r>
      <w:r w:rsidRPr="00C832DB">
        <w:rPr>
          <w:rFonts w:ascii="Rubik Light" w:hAnsi="Rubik Light" w:cs="Rubik Light"/>
          <w:b/>
          <w:bCs/>
          <w:sz w:val="24"/>
          <w:szCs w:val="24"/>
        </w:rPr>
        <w:t>Vencimento Padrão:</w:t>
      </w:r>
      <w:r w:rsidRPr="00C832DB">
        <w:rPr>
          <w:rFonts w:ascii="Rubik Light" w:hAnsi="Rubik Light" w:cs="Rubik Light"/>
          <w:sz w:val="24"/>
          <w:szCs w:val="24"/>
        </w:rPr>
        <w:t xml:space="preserve"> </w:t>
      </w:r>
      <w:r>
        <w:rPr>
          <w:rFonts w:ascii="Rubik Light" w:hAnsi="Rubik Light" w:cs="Rubik Light"/>
          <w:sz w:val="24"/>
          <w:szCs w:val="24"/>
        </w:rPr>
        <w:t>àquele constante da letra e do</w:t>
      </w:r>
      <w:r w:rsidRPr="00C832DB">
        <w:rPr>
          <w:rFonts w:ascii="Rubik Light" w:hAnsi="Rubik Light" w:cs="Rubik Light"/>
          <w:sz w:val="24"/>
          <w:szCs w:val="24"/>
        </w:rPr>
        <w:t xml:space="preserve"> nível que identifica o vencimento atribuído ao servidor dentro da faixa de vencimentos do cargo que ocupa;</w:t>
      </w:r>
    </w:p>
    <w:p w:rsidR="00773E58" w:rsidRPr="00C832DB" w:rsidRDefault="00773E58" w:rsidP="00773E58">
      <w:pPr>
        <w:spacing w:after="120"/>
        <w:jc w:val="both"/>
        <w:rPr>
          <w:rFonts w:ascii="Rubik Light" w:hAnsi="Rubik Light" w:cs="Rubik Light"/>
          <w:sz w:val="24"/>
          <w:szCs w:val="24"/>
        </w:rPr>
      </w:pPr>
      <w:r w:rsidRPr="001F2040">
        <w:rPr>
          <w:rFonts w:ascii="Rubik Light" w:hAnsi="Rubik Light" w:cs="Rubik Light"/>
          <w:b/>
          <w:bCs/>
          <w:sz w:val="24"/>
          <w:szCs w:val="24"/>
        </w:rPr>
        <w:t>d)</w:t>
      </w:r>
      <w:r w:rsidRPr="001F2040">
        <w:rPr>
          <w:rFonts w:ascii="Rubik Light" w:hAnsi="Rubik Light" w:cs="Rubik Light"/>
          <w:sz w:val="24"/>
          <w:szCs w:val="24"/>
        </w:rPr>
        <w:t xml:space="preserve"> </w:t>
      </w:r>
      <w:r w:rsidRPr="001F2040">
        <w:rPr>
          <w:rFonts w:ascii="Rubik Light" w:hAnsi="Rubik Light" w:cs="Rubik Light"/>
          <w:b/>
          <w:bCs/>
          <w:sz w:val="24"/>
          <w:szCs w:val="24"/>
        </w:rPr>
        <w:t>Verba Pessoal Nominalmente Identificada:</w:t>
      </w:r>
      <w:r w:rsidRPr="001F2040">
        <w:rPr>
          <w:rFonts w:ascii="Rubik Light" w:hAnsi="Rubik Light" w:cs="Rubik Light"/>
          <w:sz w:val="24"/>
          <w:szCs w:val="24"/>
        </w:rPr>
        <w:t xml:space="preserve"> corresponde às vantagens de caráter permanente adquiridas pelos servidores no ato do enquadramento.</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lastRenderedPageBreak/>
        <w:t xml:space="preserve">XII - </w:t>
      </w:r>
      <w:r w:rsidRPr="00C832DB">
        <w:rPr>
          <w:rFonts w:ascii="Rubik Light" w:hAnsi="Rubik Light" w:cs="Rubik Light"/>
          <w:b/>
          <w:bCs/>
          <w:sz w:val="24"/>
          <w:szCs w:val="24"/>
        </w:rPr>
        <w:t>Remuneração</w:t>
      </w:r>
      <w:r w:rsidRPr="00C832DB">
        <w:rPr>
          <w:rFonts w:ascii="Rubik Light" w:hAnsi="Rubik Light" w:cs="Rubik Light"/>
          <w:sz w:val="24"/>
          <w:szCs w:val="24"/>
        </w:rPr>
        <w:t xml:space="preserve"> - consiste no vencimento do cargo acrescido das vantagens pecuniárias, permanentes ou temporárias, estabelecidas em lei;</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XIII - </w:t>
      </w:r>
      <w:r w:rsidRPr="00C832DB">
        <w:rPr>
          <w:rFonts w:ascii="Rubik Light" w:hAnsi="Rubik Light" w:cs="Rubik Light"/>
          <w:b/>
          <w:bCs/>
          <w:sz w:val="24"/>
          <w:szCs w:val="24"/>
        </w:rPr>
        <w:t>Servidor</w:t>
      </w:r>
      <w:r w:rsidRPr="00C832DB">
        <w:rPr>
          <w:rFonts w:ascii="Rubik Light" w:hAnsi="Rubik Light" w:cs="Rubik Light"/>
          <w:sz w:val="24"/>
          <w:szCs w:val="24"/>
        </w:rPr>
        <w:t xml:space="preserve"> - pessoa física que, legalmente investida em cargo público, de provimento efetivo ou em comissão, presta serviço remunerado à Administração Pública Municipal;</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XIV - </w:t>
      </w:r>
      <w:r w:rsidRPr="00C832DB">
        <w:rPr>
          <w:rFonts w:ascii="Rubik Light" w:hAnsi="Rubik Light" w:cs="Rubik Light"/>
          <w:b/>
          <w:bCs/>
          <w:sz w:val="24"/>
          <w:szCs w:val="24"/>
        </w:rPr>
        <w:t>Nível de escolaridade</w:t>
      </w:r>
      <w:r w:rsidRPr="00C832DB">
        <w:rPr>
          <w:rFonts w:ascii="Rubik Light" w:hAnsi="Rubik Light" w:cs="Rubik Light"/>
          <w:sz w:val="24"/>
          <w:szCs w:val="24"/>
        </w:rPr>
        <w:t xml:space="preserve"> - consiste no nível de educação formal, representado pela conclusão da alfabetização, En</w:t>
      </w:r>
      <w:r>
        <w:rPr>
          <w:rFonts w:ascii="Rubik Light" w:hAnsi="Rubik Light" w:cs="Rubik Light"/>
          <w:sz w:val="24"/>
          <w:szCs w:val="24"/>
        </w:rPr>
        <w:t>sino Fundamental, Ensino Médio ou</w:t>
      </w:r>
      <w:r w:rsidRPr="00C832DB">
        <w:rPr>
          <w:rFonts w:ascii="Rubik Light" w:hAnsi="Rubik Light" w:cs="Rubik Light"/>
          <w:sz w:val="24"/>
          <w:szCs w:val="24"/>
        </w:rPr>
        <w:t xml:space="preserve"> Ensino Superior, que compreende graduação e pós-graduação, sendo esta subdividida em especialização, mestrado e doutorado;</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XV - </w:t>
      </w:r>
      <w:r w:rsidRPr="00C832DB">
        <w:rPr>
          <w:rFonts w:ascii="Rubik Light" w:hAnsi="Rubik Light" w:cs="Rubik Light"/>
          <w:b/>
          <w:bCs/>
          <w:sz w:val="24"/>
          <w:szCs w:val="24"/>
        </w:rPr>
        <w:t>Funções de Magistério</w:t>
      </w:r>
      <w:r w:rsidRPr="00C832DB">
        <w:rPr>
          <w:rFonts w:ascii="Rubik Light" w:hAnsi="Rubik Light" w:cs="Rubik Light"/>
          <w:sz w:val="24"/>
          <w:szCs w:val="24"/>
        </w:rPr>
        <w:t xml:space="preserve"> - funções exercidas por professores e especialistas em educação no desempenho de atividades educativas, quando exercidas em estabelecimento de educação básica em seus diversos níveis e modalidades, incluídas, além do exercício da docência, as de direção de unidade escolar, coordenação pedagógica</w:t>
      </w:r>
      <w:r>
        <w:rPr>
          <w:rFonts w:ascii="Rubik Light" w:hAnsi="Rubik Light" w:cs="Rubik Light"/>
          <w:sz w:val="24"/>
          <w:szCs w:val="24"/>
        </w:rPr>
        <w:t xml:space="preserve"> e assessoramento pedagógico;</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XVI - </w:t>
      </w:r>
      <w:r w:rsidRPr="00C832DB">
        <w:rPr>
          <w:rFonts w:ascii="Rubik Light" w:hAnsi="Rubik Light" w:cs="Rubik Light"/>
          <w:b/>
          <w:bCs/>
          <w:sz w:val="24"/>
          <w:szCs w:val="24"/>
        </w:rPr>
        <w:t>Progressão Funcional</w:t>
      </w:r>
      <w:r w:rsidRPr="00C832DB">
        <w:rPr>
          <w:rFonts w:ascii="Rubik Light" w:hAnsi="Rubik Light" w:cs="Rubik Light"/>
          <w:sz w:val="24"/>
          <w:szCs w:val="24"/>
        </w:rPr>
        <w:t xml:space="preserve"> - passagem do servidor, titular de cargo de provimento efetivo, para nível ou classe superior, sem mudança de nomenclatura de cargo;</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XVII - </w:t>
      </w:r>
      <w:r w:rsidRPr="00C832DB">
        <w:rPr>
          <w:rFonts w:ascii="Rubik Light" w:hAnsi="Rubik Light" w:cs="Rubik Light"/>
          <w:b/>
          <w:bCs/>
          <w:sz w:val="24"/>
          <w:szCs w:val="24"/>
        </w:rPr>
        <w:t xml:space="preserve">Prontuário Funcional </w:t>
      </w:r>
      <w:r w:rsidRPr="00C832DB">
        <w:rPr>
          <w:rFonts w:ascii="Rubik Light" w:hAnsi="Rubik Light" w:cs="Rubik Light"/>
          <w:sz w:val="24"/>
          <w:szCs w:val="24"/>
        </w:rPr>
        <w:t>- pasta que contém os</w:t>
      </w:r>
      <w:r>
        <w:rPr>
          <w:rFonts w:ascii="Rubik Light" w:hAnsi="Rubik Light" w:cs="Rubik Light"/>
          <w:sz w:val="24"/>
          <w:szCs w:val="24"/>
        </w:rPr>
        <w:t xml:space="preserve"> registros da vida funcional do servidor</w:t>
      </w:r>
      <w:r w:rsidRPr="00C832DB">
        <w:rPr>
          <w:rFonts w:ascii="Rubik Light" w:hAnsi="Rubik Light" w:cs="Rubik Light"/>
          <w:sz w:val="24"/>
          <w:szCs w:val="24"/>
        </w:rPr>
        <w:t xml:space="preserve">, capaz de comprovar direitos decorrentes do seu vínculo com a Administração, </w:t>
      </w:r>
      <w:r>
        <w:rPr>
          <w:rFonts w:ascii="Rubik Light" w:hAnsi="Rubik Light" w:cs="Rubik Light"/>
          <w:sz w:val="24"/>
          <w:szCs w:val="24"/>
        </w:rPr>
        <w:t>qu</w:t>
      </w:r>
      <w:r w:rsidRPr="00C832DB">
        <w:rPr>
          <w:rFonts w:ascii="Rubik Light" w:hAnsi="Rubik Light" w:cs="Rubik Light"/>
          <w:sz w:val="24"/>
          <w:szCs w:val="24"/>
        </w:rPr>
        <w:t>e deverá conter todas as informações necessárias para a gestão de Recursos Humanos;</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XVIII - </w:t>
      </w:r>
      <w:r w:rsidRPr="00C832DB">
        <w:rPr>
          <w:rFonts w:ascii="Rubik Light" w:hAnsi="Rubik Light" w:cs="Rubik Light"/>
          <w:b/>
          <w:bCs/>
          <w:sz w:val="24"/>
          <w:szCs w:val="24"/>
        </w:rPr>
        <w:t>Unidade Escolar</w:t>
      </w:r>
      <w:r w:rsidRPr="00C832DB">
        <w:rPr>
          <w:rFonts w:ascii="Rubik Light" w:hAnsi="Rubik Light" w:cs="Rubik Light"/>
          <w:sz w:val="24"/>
          <w:szCs w:val="24"/>
        </w:rPr>
        <w:t xml:space="preserve"> - toda unidade educacional da rede municipal que</w:t>
      </w:r>
      <w:r>
        <w:rPr>
          <w:rFonts w:ascii="Rubik Light" w:hAnsi="Rubik Light" w:cs="Rubik Light"/>
          <w:sz w:val="24"/>
          <w:szCs w:val="24"/>
        </w:rPr>
        <w:t xml:space="preserve"> possuir registro e autorização</w:t>
      </w:r>
      <w:r w:rsidRPr="00C832DB">
        <w:rPr>
          <w:rFonts w:ascii="Rubik Light" w:hAnsi="Rubik Light" w:cs="Rubik Light"/>
          <w:sz w:val="24"/>
          <w:szCs w:val="24"/>
        </w:rPr>
        <w:t xml:space="preserve"> pelos órgãos compe</w:t>
      </w:r>
      <w:r>
        <w:rPr>
          <w:rFonts w:ascii="Rubik Light" w:hAnsi="Rubik Light" w:cs="Rubik Light"/>
          <w:sz w:val="24"/>
          <w:szCs w:val="24"/>
        </w:rPr>
        <w:t>tentes,</w:t>
      </w:r>
      <w:r w:rsidRPr="00C832DB">
        <w:rPr>
          <w:rFonts w:ascii="Rubik Light" w:hAnsi="Rubik Light" w:cs="Rubik Light"/>
          <w:sz w:val="24"/>
          <w:szCs w:val="24"/>
        </w:rPr>
        <w:t xml:space="preserve"> compreendendo neste conceito também suas extensões.</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XIX - </w:t>
      </w:r>
      <w:r w:rsidRPr="00C832DB">
        <w:rPr>
          <w:rFonts w:ascii="Rubik Light" w:hAnsi="Rubik Light" w:cs="Rubik Light"/>
          <w:b/>
          <w:bCs/>
          <w:sz w:val="24"/>
          <w:szCs w:val="24"/>
        </w:rPr>
        <w:t>Estágio Probatório</w:t>
      </w:r>
      <w:r w:rsidRPr="00C832DB">
        <w:rPr>
          <w:rFonts w:ascii="Rubik Light" w:hAnsi="Rubik Light" w:cs="Rubik Light"/>
          <w:sz w:val="24"/>
          <w:szCs w:val="24"/>
        </w:rPr>
        <w:t xml:space="preserve"> - período que visa aferir se o servidor público possui aptidão e capacidade para o desempenho do cargo de provimento efetivo no qual ingressou por força de con</w:t>
      </w:r>
      <w:r>
        <w:rPr>
          <w:rFonts w:ascii="Rubik Light" w:hAnsi="Rubik Light" w:cs="Rubik Light"/>
          <w:sz w:val="24"/>
          <w:szCs w:val="24"/>
        </w:rPr>
        <w:t>curso público;</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XX - </w:t>
      </w:r>
      <w:r w:rsidRPr="00C832DB">
        <w:rPr>
          <w:rFonts w:ascii="Rubik Light" w:hAnsi="Rubik Light" w:cs="Rubik Light"/>
          <w:b/>
          <w:bCs/>
          <w:sz w:val="24"/>
          <w:szCs w:val="24"/>
        </w:rPr>
        <w:t>Estabilidade</w:t>
      </w:r>
      <w:r w:rsidRPr="00C832DB">
        <w:rPr>
          <w:rFonts w:ascii="Rubik Light" w:hAnsi="Rubik Light" w:cs="Rubik Light"/>
          <w:sz w:val="24"/>
          <w:szCs w:val="24"/>
        </w:rPr>
        <w:t xml:space="preserve"> - atributo do cargo público que assegura a continuidade da prestação do serviço público, que é de caráter permanente.</w:t>
      </w: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III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ESTRUTURA BÁSICA DO PLANO DE CARGOS, CARREIRAS E REMUNERAÇÃO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3º.</w:t>
      </w:r>
      <w:r w:rsidRPr="00C832DB">
        <w:rPr>
          <w:rFonts w:ascii="Rubik Light" w:hAnsi="Rubik Light" w:cs="Rubik Light"/>
          <w:sz w:val="24"/>
          <w:szCs w:val="24"/>
        </w:rPr>
        <w:t xml:space="preserve"> O Plano de Cargos, Carreiras e Remuneração para os profissionais da Educação </w:t>
      </w:r>
      <w:r>
        <w:rPr>
          <w:rFonts w:ascii="Rubik Light" w:hAnsi="Rubik Light" w:cs="Rubik Light"/>
          <w:sz w:val="24"/>
          <w:szCs w:val="24"/>
        </w:rPr>
        <w:t>do Município</w:t>
      </w:r>
      <w:r w:rsidRPr="00C832DB">
        <w:rPr>
          <w:rFonts w:ascii="Rubik Light" w:hAnsi="Rubik Light" w:cs="Rubik Light"/>
          <w:sz w:val="24"/>
          <w:szCs w:val="24"/>
        </w:rPr>
        <w:t xml:space="preserve"> de Campo Novo do Parecis compreende: </w:t>
      </w:r>
    </w:p>
    <w:p w:rsidR="00773E58" w:rsidRPr="002438EE" w:rsidRDefault="00773E58" w:rsidP="00773E58">
      <w:pPr>
        <w:pStyle w:val="PargrafodaLista"/>
        <w:spacing w:after="120" w:line="240" w:lineRule="auto"/>
        <w:ind w:left="0"/>
        <w:jc w:val="both"/>
        <w:rPr>
          <w:rFonts w:ascii="Rubik Light" w:hAnsi="Rubik Light" w:cs="Rubik Light"/>
          <w:sz w:val="24"/>
          <w:szCs w:val="24"/>
        </w:rPr>
      </w:pPr>
      <w:r w:rsidRPr="002438EE">
        <w:rPr>
          <w:rFonts w:ascii="Rubik Light" w:hAnsi="Rubik Light" w:cs="Rubik Light"/>
          <w:b/>
          <w:sz w:val="24"/>
          <w:szCs w:val="24"/>
        </w:rPr>
        <w:t xml:space="preserve">I </w:t>
      </w:r>
      <w:r w:rsidRPr="002438EE">
        <w:rPr>
          <w:rFonts w:ascii="Rubik Light" w:hAnsi="Rubik Light" w:cs="Rubik Light"/>
          <w:sz w:val="24"/>
          <w:szCs w:val="24"/>
        </w:rPr>
        <w:t>– a estrutura da carreira dos Profissionais da Educação</w:t>
      </w:r>
      <w:r>
        <w:rPr>
          <w:rFonts w:ascii="Rubik Light" w:hAnsi="Rubik Light" w:cs="Rubik Light"/>
          <w:sz w:val="24"/>
          <w:szCs w:val="24"/>
        </w:rPr>
        <w:t>;</w:t>
      </w:r>
    </w:p>
    <w:p w:rsidR="00773E58" w:rsidRPr="002438EE" w:rsidRDefault="00773E58" w:rsidP="00773E58">
      <w:pPr>
        <w:pStyle w:val="PargrafodaLista"/>
        <w:spacing w:after="120" w:line="240" w:lineRule="auto"/>
        <w:ind w:left="0"/>
        <w:jc w:val="both"/>
        <w:rPr>
          <w:rFonts w:ascii="Rubik Light" w:hAnsi="Rubik Light" w:cs="Rubik Light"/>
          <w:sz w:val="24"/>
          <w:szCs w:val="24"/>
        </w:rPr>
      </w:pPr>
      <w:r w:rsidRPr="002438EE">
        <w:rPr>
          <w:rFonts w:ascii="Rubik Light" w:hAnsi="Rubik Light" w:cs="Rubik Light"/>
          <w:b/>
          <w:sz w:val="24"/>
          <w:szCs w:val="24"/>
        </w:rPr>
        <w:t xml:space="preserve">II </w:t>
      </w:r>
      <w:r w:rsidRPr="002438EE">
        <w:rPr>
          <w:rFonts w:ascii="Rubik Light" w:hAnsi="Rubik Light" w:cs="Rubik Light"/>
          <w:sz w:val="24"/>
          <w:szCs w:val="24"/>
        </w:rPr>
        <w:t>– o quadro de pessoal;</w:t>
      </w:r>
    </w:p>
    <w:p w:rsidR="00773E58" w:rsidRPr="002438EE" w:rsidRDefault="00773E58" w:rsidP="00773E58">
      <w:pPr>
        <w:pStyle w:val="PargrafodaLista"/>
        <w:spacing w:after="120" w:line="240" w:lineRule="auto"/>
        <w:ind w:left="0"/>
        <w:jc w:val="both"/>
        <w:rPr>
          <w:rFonts w:ascii="Rubik Light" w:hAnsi="Rubik Light" w:cs="Rubik Light"/>
          <w:sz w:val="24"/>
          <w:szCs w:val="24"/>
        </w:rPr>
      </w:pPr>
      <w:r w:rsidRPr="002438EE">
        <w:rPr>
          <w:rFonts w:ascii="Rubik Light" w:hAnsi="Rubik Light" w:cs="Rubik Light"/>
          <w:b/>
          <w:sz w:val="24"/>
          <w:szCs w:val="24"/>
        </w:rPr>
        <w:lastRenderedPageBreak/>
        <w:t xml:space="preserve">III </w:t>
      </w:r>
      <w:r w:rsidRPr="002438EE">
        <w:rPr>
          <w:rFonts w:ascii="Rubik Light" w:hAnsi="Rubik Light" w:cs="Rubik Light"/>
          <w:sz w:val="24"/>
          <w:szCs w:val="24"/>
        </w:rPr>
        <w:t>– as formas de provimento dos cargos;</w:t>
      </w:r>
    </w:p>
    <w:p w:rsidR="00773E58" w:rsidRDefault="00773E58" w:rsidP="00773E58">
      <w:pPr>
        <w:pStyle w:val="PargrafodaLista"/>
        <w:spacing w:after="120" w:line="240" w:lineRule="auto"/>
        <w:ind w:left="0"/>
        <w:jc w:val="both"/>
        <w:rPr>
          <w:rFonts w:ascii="Rubik Light" w:hAnsi="Rubik Light" w:cs="Rubik Light"/>
          <w:sz w:val="24"/>
          <w:szCs w:val="24"/>
        </w:rPr>
      </w:pPr>
      <w:r w:rsidRPr="002438EE">
        <w:rPr>
          <w:rFonts w:ascii="Rubik Light" w:hAnsi="Rubik Light" w:cs="Rubik Light"/>
          <w:b/>
          <w:sz w:val="24"/>
          <w:szCs w:val="24"/>
        </w:rPr>
        <w:t xml:space="preserve">IV </w:t>
      </w:r>
      <w:r w:rsidRPr="002438EE">
        <w:rPr>
          <w:rFonts w:ascii="Rubik Light" w:hAnsi="Rubik Light" w:cs="Rubik Light"/>
          <w:sz w:val="24"/>
          <w:szCs w:val="24"/>
        </w:rPr>
        <w:t>– a jornada de trabalho;</w:t>
      </w:r>
    </w:p>
    <w:p w:rsidR="00773E58"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 </w:t>
      </w:r>
      <w:r>
        <w:rPr>
          <w:rFonts w:ascii="Rubik Light" w:hAnsi="Rubik Light" w:cs="Rubik Light"/>
          <w:sz w:val="24"/>
          <w:szCs w:val="24"/>
        </w:rPr>
        <w:t>– a substituição das funções de professor;</w:t>
      </w:r>
    </w:p>
    <w:p w:rsidR="00773E58" w:rsidRPr="002438EE"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 </w:t>
      </w:r>
      <w:r>
        <w:rPr>
          <w:rFonts w:ascii="Rubik Light" w:hAnsi="Rubik Light" w:cs="Rubik Light"/>
          <w:sz w:val="24"/>
          <w:szCs w:val="24"/>
        </w:rPr>
        <w:t>– as férias e o recesso escolar;</w:t>
      </w:r>
    </w:p>
    <w:p w:rsidR="00773E58" w:rsidRPr="002438EE" w:rsidRDefault="00773E58" w:rsidP="00773E58">
      <w:pPr>
        <w:pStyle w:val="PargrafodaLista"/>
        <w:spacing w:after="120" w:line="240" w:lineRule="auto"/>
        <w:ind w:left="0"/>
        <w:jc w:val="both"/>
        <w:rPr>
          <w:rFonts w:ascii="Rubik Light" w:hAnsi="Rubik Light" w:cs="Rubik Light"/>
          <w:sz w:val="24"/>
          <w:szCs w:val="24"/>
        </w:rPr>
      </w:pPr>
      <w:r w:rsidRPr="002438EE">
        <w:rPr>
          <w:rFonts w:ascii="Rubik Light" w:hAnsi="Rubik Light" w:cs="Rubik Light"/>
          <w:b/>
          <w:sz w:val="24"/>
          <w:szCs w:val="24"/>
        </w:rPr>
        <w:t>V</w:t>
      </w:r>
      <w:r>
        <w:rPr>
          <w:rFonts w:ascii="Rubik Light" w:hAnsi="Rubik Light" w:cs="Rubik Light"/>
          <w:b/>
          <w:sz w:val="24"/>
          <w:szCs w:val="24"/>
        </w:rPr>
        <w:t>II</w:t>
      </w:r>
      <w:r w:rsidRPr="002438EE">
        <w:rPr>
          <w:rFonts w:ascii="Rubik Light" w:hAnsi="Rubik Light" w:cs="Rubik Light"/>
          <w:b/>
          <w:sz w:val="24"/>
          <w:szCs w:val="24"/>
        </w:rPr>
        <w:t xml:space="preserve"> </w:t>
      </w:r>
      <w:r w:rsidRPr="002438EE">
        <w:rPr>
          <w:rFonts w:ascii="Rubik Light" w:hAnsi="Rubik Light" w:cs="Rubik Light"/>
          <w:sz w:val="24"/>
          <w:szCs w:val="24"/>
        </w:rPr>
        <w:t>– a remuneração;</w:t>
      </w:r>
    </w:p>
    <w:p w:rsidR="00773E58" w:rsidRDefault="00773E58" w:rsidP="00773E58">
      <w:pPr>
        <w:pStyle w:val="PargrafodaLista"/>
        <w:spacing w:after="120" w:line="240" w:lineRule="auto"/>
        <w:ind w:left="0"/>
        <w:jc w:val="both"/>
        <w:rPr>
          <w:rFonts w:ascii="Rubik Light" w:hAnsi="Rubik Light" w:cs="Rubik Light"/>
          <w:sz w:val="24"/>
          <w:szCs w:val="24"/>
        </w:rPr>
      </w:pPr>
      <w:r w:rsidRPr="002438EE">
        <w:rPr>
          <w:rFonts w:ascii="Rubik Light" w:hAnsi="Rubik Light" w:cs="Rubik Light"/>
          <w:b/>
          <w:sz w:val="24"/>
          <w:szCs w:val="24"/>
        </w:rPr>
        <w:t>VI</w:t>
      </w:r>
      <w:r>
        <w:rPr>
          <w:rFonts w:ascii="Rubik Light" w:hAnsi="Rubik Light" w:cs="Rubik Light"/>
          <w:b/>
          <w:sz w:val="24"/>
          <w:szCs w:val="24"/>
        </w:rPr>
        <w:t>II</w:t>
      </w:r>
      <w:r w:rsidRPr="002438EE">
        <w:rPr>
          <w:rFonts w:ascii="Rubik Light" w:hAnsi="Rubik Light" w:cs="Rubik Light"/>
          <w:b/>
          <w:sz w:val="24"/>
          <w:szCs w:val="24"/>
        </w:rPr>
        <w:t xml:space="preserve"> </w:t>
      </w:r>
      <w:r w:rsidRPr="002438EE">
        <w:rPr>
          <w:rFonts w:ascii="Rubik Light" w:hAnsi="Rubik Light" w:cs="Rubik Light"/>
          <w:sz w:val="24"/>
          <w:szCs w:val="24"/>
        </w:rPr>
        <w:t>– o plano de carreira;</w:t>
      </w:r>
    </w:p>
    <w:p w:rsidR="00773E58" w:rsidRPr="002438EE"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I</w:t>
      </w:r>
      <w:r w:rsidRPr="002438EE">
        <w:rPr>
          <w:rFonts w:ascii="Rubik Light" w:hAnsi="Rubik Light" w:cs="Rubik Light"/>
          <w:b/>
          <w:sz w:val="24"/>
          <w:szCs w:val="24"/>
        </w:rPr>
        <w:t xml:space="preserve">X </w:t>
      </w:r>
      <w:r w:rsidRPr="002438EE">
        <w:rPr>
          <w:rFonts w:ascii="Rubik Light" w:hAnsi="Rubik Light" w:cs="Rubik Light"/>
          <w:sz w:val="24"/>
          <w:szCs w:val="24"/>
        </w:rPr>
        <w:t>– o reenquadramento;</w:t>
      </w:r>
    </w:p>
    <w:p w:rsidR="00773E58" w:rsidRPr="002438EE" w:rsidRDefault="00773E58" w:rsidP="00773E58">
      <w:pPr>
        <w:pStyle w:val="PargrafodaLista"/>
        <w:spacing w:after="120" w:line="240" w:lineRule="auto"/>
        <w:ind w:left="0"/>
        <w:jc w:val="both"/>
        <w:rPr>
          <w:rFonts w:ascii="Rubik Light" w:hAnsi="Rubik Light" w:cs="Rubik Light"/>
          <w:sz w:val="24"/>
          <w:szCs w:val="24"/>
        </w:rPr>
      </w:pPr>
      <w:r w:rsidRPr="002438EE">
        <w:rPr>
          <w:rFonts w:ascii="Rubik Light" w:hAnsi="Rubik Light" w:cs="Rubik Light"/>
          <w:b/>
          <w:sz w:val="24"/>
          <w:szCs w:val="24"/>
        </w:rPr>
        <w:t xml:space="preserve">X </w:t>
      </w:r>
      <w:r w:rsidRPr="002438EE">
        <w:rPr>
          <w:rFonts w:ascii="Rubik Light" w:hAnsi="Rubik Light" w:cs="Rubik Light"/>
          <w:sz w:val="24"/>
          <w:szCs w:val="24"/>
        </w:rPr>
        <w:t>– o Sistema de Gerenciamento de Desempenho;</w:t>
      </w:r>
    </w:p>
    <w:p w:rsidR="00773E58" w:rsidRPr="002438EE" w:rsidRDefault="00773E58" w:rsidP="00773E58">
      <w:pPr>
        <w:pStyle w:val="PargrafodaLista"/>
        <w:spacing w:after="120" w:line="240" w:lineRule="auto"/>
        <w:ind w:left="0"/>
        <w:jc w:val="both"/>
        <w:rPr>
          <w:rFonts w:ascii="Rubik Light" w:hAnsi="Rubik Light" w:cs="Rubik Light"/>
          <w:sz w:val="24"/>
          <w:szCs w:val="24"/>
        </w:rPr>
      </w:pPr>
      <w:r w:rsidRPr="002438EE">
        <w:rPr>
          <w:rFonts w:ascii="Rubik Light" w:hAnsi="Rubik Light" w:cs="Rubik Light"/>
          <w:b/>
          <w:sz w:val="24"/>
          <w:szCs w:val="24"/>
        </w:rPr>
        <w:t xml:space="preserve">XI </w:t>
      </w:r>
      <w:r w:rsidRPr="002438EE">
        <w:rPr>
          <w:rFonts w:ascii="Rubik Light" w:hAnsi="Rubik Light" w:cs="Rubik Light"/>
          <w:sz w:val="24"/>
          <w:szCs w:val="24"/>
        </w:rPr>
        <w:t>– a valorização do servidor;</w:t>
      </w:r>
    </w:p>
    <w:p w:rsidR="00773E58" w:rsidRPr="006C0452" w:rsidRDefault="00773E58" w:rsidP="00773E58">
      <w:pPr>
        <w:pStyle w:val="PargrafodaLista"/>
        <w:spacing w:after="120" w:line="240" w:lineRule="auto"/>
        <w:ind w:left="0"/>
        <w:jc w:val="both"/>
        <w:rPr>
          <w:rFonts w:ascii="Rubik Light" w:hAnsi="Rubik Light" w:cs="Rubik Light"/>
          <w:sz w:val="24"/>
          <w:szCs w:val="24"/>
        </w:rPr>
      </w:pPr>
      <w:r w:rsidRPr="006C0452">
        <w:rPr>
          <w:rFonts w:ascii="Rubik Light" w:hAnsi="Rubik Light" w:cs="Rubik Light"/>
          <w:b/>
          <w:sz w:val="24"/>
          <w:szCs w:val="24"/>
        </w:rPr>
        <w:t>X</w:t>
      </w:r>
      <w:r>
        <w:rPr>
          <w:rFonts w:ascii="Rubik Light" w:hAnsi="Rubik Light" w:cs="Rubik Light"/>
          <w:b/>
          <w:sz w:val="24"/>
          <w:szCs w:val="24"/>
        </w:rPr>
        <w:t>II</w:t>
      </w:r>
      <w:r w:rsidRPr="006C0452">
        <w:rPr>
          <w:rFonts w:ascii="Rubik Light" w:hAnsi="Rubik Light" w:cs="Rubik Light"/>
          <w:b/>
          <w:sz w:val="24"/>
          <w:szCs w:val="24"/>
        </w:rPr>
        <w:t xml:space="preserve"> </w:t>
      </w:r>
      <w:r w:rsidRPr="006C0452">
        <w:rPr>
          <w:rFonts w:ascii="Rubik Light" w:hAnsi="Rubik Light" w:cs="Rubik Light"/>
          <w:sz w:val="24"/>
          <w:szCs w:val="24"/>
        </w:rPr>
        <w:t>- os direitos e deveres especiais dos profissionais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4º.</w:t>
      </w:r>
      <w:r w:rsidRPr="00C832DB">
        <w:rPr>
          <w:rFonts w:ascii="Rubik Light" w:hAnsi="Rubik Light" w:cs="Rubik Light"/>
          <w:sz w:val="24"/>
          <w:szCs w:val="24"/>
        </w:rPr>
        <w:t xml:space="preserve"> O cargo de Agente Educacional passa a ser denominado Agente Educacional Infantil, mantendo-se as mesmas atribuições.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5º.</w:t>
      </w:r>
      <w:r w:rsidRPr="00C832DB">
        <w:rPr>
          <w:rFonts w:ascii="Rubik Light" w:hAnsi="Rubik Light" w:cs="Rubik Light"/>
          <w:sz w:val="24"/>
          <w:szCs w:val="24"/>
        </w:rPr>
        <w:t xml:space="preserve"> Ficam criados 5 (cinco) cargos de Técnico de Apoio Educacional.</w:t>
      </w:r>
    </w:p>
    <w:p w:rsidR="00773E58" w:rsidRPr="00C832DB"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ESTRUTURA DA</w:t>
      </w:r>
      <w:r>
        <w:rPr>
          <w:rFonts w:ascii="Rubik Light" w:hAnsi="Rubik Light" w:cs="Rubik Light"/>
          <w:b/>
          <w:bCs/>
          <w:sz w:val="24"/>
          <w:szCs w:val="24"/>
        </w:rPr>
        <w:t>S</w:t>
      </w:r>
      <w:r w:rsidRPr="00C832DB">
        <w:rPr>
          <w:rFonts w:ascii="Rubik Light" w:hAnsi="Rubik Light" w:cs="Rubik Light"/>
          <w:b/>
          <w:bCs/>
          <w:sz w:val="24"/>
          <w:szCs w:val="24"/>
        </w:rPr>
        <w:t xml:space="preserve"> CARREIRA</w:t>
      </w:r>
      <w:r>
        <w:rPr>
          <w:rFonts w:ascii="Rubik Light" w:hAnsi="Rubik Light" w:cs="Rubik Light"/>
          <w:b/>
          <w:bCs/>
          <w:sz w:val="24"/>
          <w:szCs w:val="24"/>
        </w:rPr>
        <w:t>S</w:t>
      </w:r>
      <w:r w:rsidRPr="00C832DB">
        <w:rPr>
          <w:rFonts w:ascii="Rubik Light" w:hAnsi="Rubik Light" w:cs="Rubik Light"/>
          <w:b/>
          <w:bCs/>
          <w:sz w:val="24"/>
          <w:szCs w:val="24"/>
        </w:rPr>
        <w:t xml:space="preserve"> DOS PROFISSIONAIS DA EDUCAÇÃO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SEÇÃO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CONSTITUIÇÃO DA</w:t>
      </w:r>
      <w:r>
        <w:rPr>
          <w:rFonts w:ascii="Rubik Light" w:hAnsi="Rubik Light" w:cs="Rubik Light"/>
          <w:b/>
          <w:bCs/>
          <w:sz w:val="24"/>
          <w:szCs w:val="24"/>
        </w:rPr>
        <w:t>S</w:t>
      </w:r>
      <w:r w:rsidRPr="00C832DB">
        <w:rPr>
          <w:rFonts w:ascii="Rubik Light" w:hAnsi="Rubik Light" w:cs="Rubik Light"/>
          <w:b/>
          <w:bCs/>
          <w:sz w:val="24"/>
          <w:szCs w:val="24"/>
        </w:rPr>
        <w:t xml:space="preserve"> CARREIRA</w:t>
      </w:r>
      <w:r>
        <w:rPr>
          <w:rFonts w:ascii="Rubik Light" w:hAnsi="Rubik Light" w:cs="Rubik Light"/>
          <w:b/>
          <w:bCs/>
          <w:sz w:val="24"/>
          <w:szCs w:val="24"/>
        </w:rPr>
        <w:t>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6º.</w:t>
      </w:r>
      <w:r w:rsidRPr="00C832DB">
        <w:rPr>
          <w:rFonts w:ascii="Rubik Light" w:hAnsi="Rubik Light" w:cs="Rubik Light"/>
          <w:sz w:val="24"/>
          <w:szCs w:val="24"/>
        </w:rPr>
        <w:t xml:space="preserve"> A</w:t>
      </w:r>
      <w:r>
        <w:rPr>
          <w:rFonts w:ascii="Rubik Light" w:hAnsi="Rubik Light" w:cs="Rubik Light"/>
          <w:sz w:val="24"/>
          <w:szCs w:val="24"/>
        </w:rPr>
        <w:t>s</w:t>
      </w:r>
      <w:r w:rsidRPr="00C832DB">
        <w:rPr>
          <w:rFonts w:ascii="Rubik Light" w:hAnsi="Rubik Light" w:cs="Rubik Light"/>
          <w:sz w:val="24"/>
          <w:szCs w:val="24"/>
        </w:rPr>
        <w:t xml:space="preserve"> Carreira</w:t>
      </w:r>
      <w:r>
        <w:rPr>
          <w:rFonts w:ascii="Rubik Light" w:hAnsi="Rubik Light" w:cs="Rubik Light"/>
          <w:sz w:val="24"/>
          <w:szCs w:val="24"/>
        </w:rPr>
        <w:t>s dos Profissionais da Educação são</w:t>
      </w:r>
      <w:r w:rsidRPr="00C832DB">
        <w:rPr>
          <w:rFonts w:ascii="Rubik Light" w:hAnsi="Rubik Light" w:cs="Rubik Light"/>
          <w:sz w:val="24"/>
          <w:szCs w:val="24"/>
        </w:rPr>
        <w:t xml:space="preserve"> constituída</w:t>
      </w:r>
      <w:r>
        <w:rPr>
          <w:rFonts w:ascii="Rubik Light" w:hAnsi="Rubik Light" w:cs="Rubik Light"/>
          <w:sz w:val="24"/>
          <w:szCs w:val="24"/>
        </w:rPr>
        <w:t>s</w:t>
      </w:r>
      <w:r w:rsidRPr="00C832DB">
        <w:rPr>
          <w:rFonts w:ascii="Rubik Light" w:hAnsi="Rubik Light" w:cs="Rubik Light"/>
          <w:sz w:val="24"/>
          <w:szCs w:val="24"/>
        </w:rPr>
        <w:t xml:space="preserve"> de 3 (três) classes de cargos:</w:t>
      </w:r>
    </w:p>
    <w:p w:rsidR="00773E58" w:rsidRPr="00C832DB" w:rsidRDefault="00773E58" w:rsidP="00773E58">
      <w:pPr>
        <w:pStyle w:val="PargrafodaLista"/>
        <w:tabs>
          <w:tab w:val="left" w:pos="2268"/>
        </w:tabs>
        <w:spacing w:after="120" w:line="240" w:lineRule="auto"/>
        <w:ind w:left="0"/>
        <w:jc w:val="both"/>
        <w:rPr>
          <w:rFonts w:ascii="Rubik Light" w:hAnsi="Rubik Light" w:cs="Rubik Light"/>
          <w:sz w:val="24"/>
          <w:szCs w:val="24"/>
        </w:rPr>
      </w:pPr>
      <w:r w:rsidRPr="00B361A5">
        <w:rPr>
          <w:rFonts w:ascii="Rubik Light" w:hAnsi="Rubik Light" w:cs="Rubik Light"/>
          <w:b/>
          <w:sz w:val="24"/>
          <w:szCs w:val="24"/>
        </w:rPr>
        <w:t>I</w:t>
      </w:r>
      <w:r>
        <w:rPr>
          <w:rFonts w:ascii="Rubik Light" w:hAnsi="Rubik Light" w:cs="Rubik Light"/>
          <w:sz w:val="24"/>
          <w:szCs w:val="24"/>
        </w:rPr>
        <w:t xml:space="preserve"> - </w:t>
      </w:r>
      <w:r w:rsidRPr="00C832DB">
        <w:rPr>
          <w:rFonts w:ascii="Rubik Light" w:hAnsi="Rubik Light" w:cs="Rubik Light"/>
          <w:sz w:val="24"/>
          <w:szCs w:val="24"/>
        </w:rPr>
        <w:t>Professor, comp</w:t>
      </w:r>
      <w:r>
        <w:rPr>
          <w:rFonts w:ascii="Rubik Light" w:hAnsi="Rubik Light" w:cs="Rubik Light"/>
          <w:sz w:val="24"/>
          <w:szCs w:val="24"/>
        </w:rPr>
        <w:t>osto das atribuições inerentes à</w:t>
      </w:r>
      <w:r w:rsidRPr="00C832DB">
        <w:rPr>
          <w:rFonts w:ascii="Rubik Light" w:hAnsi="Rubik Light" w:cs="Rubik Light"/>
          <w:sz w:val="24"/>
          <w:szCs w:val="24"/>
        </w:rPr>
        <w:t>s atividades de docência, suporte pedagógico direto a tais atividades, incluídas as de coordenação, assessoramento pedagógico e de direção escolar, que desempenham atividades nas unidades escolares e na administração central da Rede Públi</w:t>
      </w:r>
      <w:r>
        <w:rPr>
          <w:rFonts w:ascii="Rubik Light" w:hAnsi="Rubik Light" w:cs="Rubik Light"/>
          <w:sz w:val="24"/>
          <w:szCs w:val="24"/>
        </w:rPr>
        <w:t>ca Municipal de Educação Básica;</w:t>
      </w:r>
    </w:p>
    <w:p w:rsidR="00773E58" w:rsidRPr="00C832DB" w:rsidRDefault="00773E58" w:rsidP="00773E58">
      <w:pPr>
        <w:pStyle w:val="PargrafodaLista"/>
        <w:tabs>
          <w:tab w:val="left" w:pos="2268"/>
        </w:tabs>
        <w:spacing w:after="120" w:line="240" w:lineRule="auto"/>
        <w:ind w:left="0"/>
        <w:jc w:val="both"/>
        <w:rPr>
          <w:rFonts w:ascii="Rubik Light" w:hAnsi="Rubik Light" w:cs="Rubik Light"/>
          <w:sz w:val="24"/>
          <w:szCs w:val="24"/>
        </w:rPr>
      </w:pPr>
      <w:r w:rsidRPr="00B361A5">
        <w:rPr>
          <w:rFonts w:ascii="Rubik Light" w:hAnsi="Rubik Light" w:cs="Rubik Light"/>
          <w:b/>
          <w:sz w:val="24"/>
          <w:szCs w:val="24"/>
        </w:rPr>
        <w:t>II</w:t>
      </w:r>
      <w:r>
        <w:rPr>
          <w:rFonts w:ascii="Rubik Light" w:hAnsi="Rubik Light" w:cs="Rubik Light"/>
          <w:sz w:val="24"/>
          <w:szCs w:val="24"/>
        </w:rPr>
        <w:t xml:space="preserve"> - </w:t>
      </w:r>
      <w:r w:rsidRPr="00C832DB">
        <w:rPr>
          <w:rFonts w:ascii="Rubik Light" w:hAnsi="Rubik Light" w:cs="Rubik Light"/>
          <w:sz w:val="24"/>
          <w:szCs w:val="24"/>
        </w:rPr>
        <w:t>Agente Educacional Infantil, composto das atribuições inerentes às atividades de Educação Infantil, apoio e assistência educacional e outras que exijam formação específica, correlacionadas com o perfil profissional;</w:t>
      </w:r>
    </w:p>
    <w:p w:rsidR="00773E58" w:rsidRPr="00C832DB" w:rsidRDefault="00773E58" w:rsidP="00773E58">
      <w:pPr>
        <w:pStyle w:val="PargrafodaLista"/>
        <w:tabs>
          <w:tab w:val="left" w:pos="2268"/>
        </w:tabs>
        <w:spacing w:after="120" w:line="240" w:lineRule="auto"/>
        <w:ind w:left="0"/>
        <w:jc w:val="both"/>
        <w:rPr>
          <w:rFonts w:ascii="Rubik Light" w:hAnsi="Rubik Light" w:cs="Rubik Light"/>
          <w:sz w:val="24"/>
          <w:szCs w:val="24"/>
        </w:rPr>
      </w:pPr>
      <w:r w:rsidRPr="00B361A5">
        <w:rPr>
          <w:rFonts w:ascii="Rubik Light" w:hAnsi="Rubik Light" w:cs="Rubik Light"/>
          <w:b/>
          <w:sz w:val="24"/>
          <w:szCs w:val="24"/>
        </w:rPr>
        <w:t>III</w:t>
      </w:r>
      <w:r>
        <w:rPr>
          <w:rFonts w:ascii="Rubik Light" w:hAnsi="Rubik Light" w:cs="Rubik Light"/>
          <w:sz w:val="24"/>
          <w:szCs w:val="24"/>
        </w:rPr>
        <w:t xml:space="preserve"> - </w:t>
      </w:r>
      <w:r w:rsidRPr="00C832DB">
        <w:rPr>
          <w:rFonts w:ascii="Rubik Light" w:hAnsi="Rubik Light" w:cs="Rubik Light"/>
          <w:sz w:val="24"/>
          <w:szCs w:val="24"/>
        </w:rPr>
        <w:t>Técnico d</w:t>
      </w:r>
      <w:r>
        <w:rPr>
          <w:rFonts w:ascii="Rubik Light" w:hAnsi="Rubik Light" w:cs="Rubik Light"/>
          <w:sz w:val="24"/>
          <w:szCs w:val="24"/>
        </w:rPr>
        <w:t>e Apoio Educacional, composto das</w:t>
      </w:r>
      <w:r w:rsidRPr="00C832DB">
        <w:rPr>
          <w:rFonts w:ascii="Rubik Light" w:hAnsi="Rubik Light" w:cs="Rubik Light"/>
          <w:sz w:val="24"/>
          <w:szCs w:val="24"/>
        </w:rPr>
        <w:t xml:space="preserve"> atribuições inerentes às atividades de apoio na Educação Especial a alunos com deficiência, transtornos globais do desenvolvimento e altas habilidades/superdotação nas unidades de ensino regular de Ensino Fundamental;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O profissional de que trata o inciso III pode exercer suas atribuições em mais de uma turma por turno e atender mais de um aluno por turma, bem como auxiliar em todas as atividades escolares, além de auxiliar em funções administrativas nas unidades escolares, com formação mínima de ensino médio.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 2º</w:t>
      </w:r>
      <w:r w:rsidRPr="00C832DB">
        <w:rPr>
          <w:rFonts w:ascii="Rubik Light" w:hAnsi="Rubik Light" w:cs="Rubik Light"/>
          <w:sz w:val="24"/>
          <w:szCs w:val="24"/>
        </w:rPr>
        <w:t xml:space="preserve"> O profissional de que trata o inciso III será autorizado pela Secretaria Municipal de Educação a atender aluno quando comprovada a necessidade de atendimento educacional por meio de laudo médico especializado.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3º</w:t>
      </w:r>
      <w:r w:rsidRPr="00C832DB">
        <w:rPr>
          <w:rFonts w:ascii="Rubik Light" w:hAnsi="Rubik Light" w:cs="Rubik Light"/>
          <w:sz w:val="24"/>
          <w:szCs w:val="24"/>
        </w:rPr>
        <w:t xml:space="preserve"> O profissional de que trata o inciso III somente exercerá atividade administrativa na ausência de atendimento especializado a aluno e/ou necessidade de demanda administrativa da unidade escolar, a critério da Secretaria Municipal de Educação.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7º.</w:t>
      </w:r>
      <w:r w:rsidRPr="00C832DB">
        <w:rPr>
          <w:rFonts w:ascii="Rubik Light" w:hAnsi="Rubik Light" w:cs="Rubik Light"/>
          <w:sz w:val="24"/>
          <w:szCs w:val="24"/>
        </w:rPr>
        <w:t xml:space="preserve"> São atribuições específicas do Professor:</w:t>
      </w:r>
      <w:bookmarkStart w:id="0" w:name="_Hlk15076526"/>
    </w:p>
    <w:bookmarkEnd w:id="0"/>
    <w:p w:rsidR="00773E58" w:rsidRPr="00AE1976" w:rsidRDefault="00773E58" w:rsidP="00773E58">
      <w:pPr>
        <w:shd w:val="clear" w:color="auto" w:fill="FFFFFF"/>
        <w:jc w:val="both"/>
        <w:rPr>
          <w:rFonts w:ascii="Rubik Light" w:hAnsi="Rubik Light" w:cs="Rubik Light"/>
          <w:w w:val="110"/>
          <w:sz w:val="24"/>
          <w:szCs w:val="24"/>
        </w:rPr>
      </w:pPr>
      <w:r w:rsidRPr="00C4774C">
        <w:rPr>
          <w:rFonts w:ascii="Rubik Light" w:hAnsi="Rubik Light" w:cs="Rubik Light"/>
          <w:b/>
          <w:w w:val="110"/>
          <w:sz w:val="24"/>
          <w:szCs w:val="24"/>
        </w:rPr>
        <w:t>I</w:t>
      </w:r>
      <w:r>
        <w:rPr>
          <w:rFonts w:ascii="Rubik Light" w:hAnsi="Rubik Light" w:cs="Rubik Light"/>
          <w:w w:val="110"/>
          <w:sz w:val="24"/>
          <w:szCs w:val="24"/>
        </w:rPr>
        <w:t xml:space="preserve"> - </w:t>
      </w:r>
      <w:r w:rsidRPr="00AE1976">
        <w:rPr>
          <w:rFonts w:ascii="Rubik Light" w:hAnsi="Rubik Light" w:cs="Rubik Light"/>
          <w:w w:val="110"/>
          <w:sz w:val="24"/>
          <w:szCs w:val="24"/>
        </w:rPr>
        <w:t xml:space="preserve">participar da elaboração da proposta pedagógica do estabelecimento de ensino: Projeto Político Pedagógico, Regimento Escolar e adequações de novas diretrizes educacionais;  </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rPr>
        <w:t>II</w:t>
      </w:r>
      <w:r>
        <w:rPr>
          <w:rFonts w:ascii="Rubik Light" w:hAnsi="Rubik Light" w:cs="Rubik Light"/>
          <w:sz w:val="24"/>
          <w:szCs w:val="24"/>
        </w:rPr>
        <w:t xml:space="preserve"> - </w:t>
      </w:r>
      <w:r w:rsidRPr="00AE1976">
        <w:rPr>
          <w:rFonts w:ascii="Rubik Light" w:hAnsi="Rubik Light" w:cs="Rubik Light"/>
          <w:sz w:val="24"/>
          <w:szCs w:val="24"/>
        </w:rPr>
        <w:t xml:space="preserve">planejar e executar, em consonância com a </w:t>
      </w:r>
      <w:r w:rsidRPr="00AE1976">
        <w:rPr>
          <w:rFonts w:ascii="Rubik Light" w:hAnsi="Rubik Light" w:cs="Rubik Light"/>
          <w:w w:val="110"/>
          <w:sz w:val="24"/>
          <w:szCs w:val="24"/>
        </w:rPr>
        <w:t xml:space="preserve">proposta </w:t>
      </w:r>
      <w:r w:rsidRPr="00AE1976">
        <w:rPr>
          <w:rFonts w:ascii="Rubik Light" w:hAnsi="Rubik Light" w:cs="Rubik Light"/>
          <w:sz w:val="24"/>
          <w:szCs w:val="24"/>
        </w:rPr>
        <w:t>curricular de ensino, e promover nos diversos campos do sistema educacional</w:t>
      </w:r>
      <w:r>
        <w:rPr>
          <w:rFonts w:ascii="Rubik Light" w:hAnsi="Rubik Light" w:cs="Rubik Light"/>
          <w:sz w:val="24"/>
          <w:szCs w:val="24"/>
        </w:rPr>
        <w:t>,</w:t>
      </w:r>
      <w:r w:rsidRPr="00AE1976">
        <w:rPr>
          <w:rFonts w:ascii="Rubik Light" w:hAnsi="Rubik Light" w:cs="Rubik Light"/>
          <w:sz w:val="24"/>
          <w:szCs w:val="24"/>
        </w:rPr>
        <w:t xml:space="preserve"> a cultura digital de forma  significativa à prática pedagógica;</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III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 xml:space="preserve">manter o  plano de aula atualizado e </w:t>
      </w:r>
      <w:r w:rsidRPr="00AE1976">
        <w:rPr>
          <w:rFonts w:ascii="Rubik Light" w:hAnsi="Rubik Light" w:cs="Rubik Light"/>
          <w:sz w:val="24"/>
          <w:szCs w:val="24"/>
        </w:rPr>
        <w:t>avaliar sistematicamente os resultados do seu trabalho;</w:t>
      </w:r>
      <w:r w:rsidRPr="00AE1976">
        <w:rPr>
          <w:rFonts w:ascii="Rubik Light" w:hAnsi="Rubik Light" w:cs="Rubik Light"/>
          <w:b/>
          <w:sz w:val="24"/>
          <w:szCs w:val="24"/>
          <w:shd w:val="clear" w:color="auto" w:fill="FFFFFF"/>
        </w:rPr>
        <w:t xml:space="preserve"> </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IV</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 xml:space="preserve">acompanhar e utilizar os  indicadores de aprendizagem dos sistemas de avaliações educacionais internas e/ou externas da unidade de ensino, para definir ações pedagógicas e garantir ensino igualitário e de qualidade; </w:t>
      </w:r>
    </w:p>
    <w:p w:rsidR="00773E58" w:rsidRPr="00AE1976" w:rsidRDefault="00773E58" w:rsidP="00773E58">
      <w:pPr>
        <w:shd w:val="clear" w:color="auto" w:fill="FFFFFF"/>
        <w:jc w:val="both"/>
        <w:rPr>
          <w:rFonts w:ascii="Rubik Light" w:hAnsi="Rubik Light" w:cs="Rubik Light"/>
          <w:w w:val="110"/>
          <w:sz w:val="24"/>
          <w:szCs w:val="24"/>
        </w:rPr>
      </w:pPr>
      <w:r w:rsidRPr="00C4774C">
        <w:rPr>
          <w:rFonts w:ascii="Rubik Light" w:hAnsi="Rubik Light" w:cs="Rubik Light"/>
          <w:b/>
          <w:w w:val="110"/>
          <w:sz w:val="24"/>
          <w:szCs w:val="24"/>
        </w:rPr>
        <w:t>V</w:t>
      </w:r>
      <w:r>
        <w:rPr>
          <w:rFonts w:ascii="Rubik Light" w:hAnsi="Rubik Light" w:cs="Rubik Light"/>
          <w:w w:val="110"/>
          <w:sz w:val="24"/>
          <w:szCs w:val="24"/>
        </w:rPr>
        <w:t xml:space="preserve"> - </w:t>
      </w:r>
      <w:r w:rsidRPr="00AE1976">
        <w:rPr>
          <w:rFonts w:ascii="Rubik Light" w:hAnsi="Rubik Light" w:cs="Rubik Light"/>
          <w:w w:val="110"/>
          <w:sz w:val="24"/>
          <w:szCs w:val="24"/>
        </w:rPr>
        <w:t xml:space="preserve">zelar pela aprendizagem do educando </w:t>
      </w:r>
      <w:r w:rsidRPr="00AE1976">
        <w:rPr>
          <w:rFonts w:ascii="Rubik Light" w:hAnsi="Rubik Light" w:cs="Rubik Light"/>
          <w:sz w:val="24"/>
          <w:szCs w:val="24"/>
          <w:shd w:val="clear" w:color="auto" w:fill="FFFFFF"/>
        </w:rPr>
        <w:t>buscando continuamente novas propostas que possam suscitar interesse e levá-lo ao desenvolvimento de seus potenciais;</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VI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ser um mediador no processo global do desenvolvimento do educando, respeitando a individualidade e o tempo de aprendizagem do mesmo; </w:t>
      </w:r>
    </w:p>
    <w:p w:rsidR="00773E58" w:rsidRPr="00AE1976" w:rsidRDefault="00773E58" w:rsidP="00773E58">
      <w:pPr>
        <w:shd w:val="clear" w:color="auto" w:fill="FFFFFF"/>
        <w:jc w:val="both"/>
        <w:rPr>
          <w:rFonts w:ascii="Rubik Light" w:hAnsi="Rubik Light" w:cs="Rubik Light"/>
          <w:w w:val="110"/>
          <w:sz w:val="24"/>
          <w:szCs w:val="24"/>
        </w:rPr>
      </w:pPr>
      <w:r w:rsidRPr="00C4774C">
        <w:rPr>
          <w:rFonts w:ascii="Rubik Light" w:hAnsi="Rubik Light" w:cs="Rubik Light"/>
          <w:b/>
          <w:w w:val="110"/>
          <w:sz w:val="24"/>
          <w:szCs w:val="24"/>
        </w:rPr>
        <w:t>VII</w:t>
      </w:r>
      <w:r>
        <w:rPr>
          <w:rFonts w:ascii="Rubik Light" w:hAnsi="Rubik Light" w:cs="Rubik Light"/>
          <w:w w:val="110"/>
          <w:sz w:val="24"/>
          <w:szCs w:val="24"/>
        </w:rPr>
        <w:t xml:space="preserve"> - </w:t>
      </w:r>
      <w:r w:rsidRPr="00AE1976">
        <w:rPr>
          <w:rFonts w:ascii="Rubik Light" w:hAnsi="Rubik Light" w:cs="Rubik Light"/>
          <w:w w:val="110"/>
          <w:sz w:val="24"/>
          <w:szCs w:val="24"/>
        </w:rPr>
        <w:t>ministrar os dias letivos, horas-aula e participar integralmente dos períodos dedicados ao planejamento, aos estudos, a avaliação e ao conselho de classe;</w:t>
      </w:r>
    </w:p>
    <w:p w:rsidR="00773E58" w:rsidRPr="00AE1976" w:rsidRDefault="00773E58" w:rsidP="00773E58">
      <w:pPr>
        <w:shd w:val="clear" w:color="auto" w:fill="FFFFFF"/>
        <w:jc w:val="both"/>
        <w:rPr>
          <w:rFonts w:ascii="Rubik Light" w:hAnsi="Rubik Light" w:cs="Rubik Light"/>
          <w:w w:val="110"/>
          <w:sz w:val="24"/>
          <w:szCs w:val="24"/>
        </w:rPr>
      </w:pPr>
      <w:r w:rsidRPr="00C4774C">
        <w:rPr>
          <w:rFonts w:ascii="Rubik Light" w:hAnsi="Rubik Light" w:cs="Rubik Light"/>
          <w:b/>
          <w:w w:val="110"/>
          <w:sz w:val="24"/>
          <w:szCs w:val="24"/>
        </w:rPr>
        <w:t>VIII</w:t>
      </w:r>
      <w:r>
        <w:rPr>
          <w:rFonts w:ascii="Rubik Light" w:hAnsi="Rubik Light" w:cs="Rubik Light"/>
          <w:w w:val="110"/>
          <w:sz w:val="24"/>
          <w:szCs w:val="24"/>
        </w:rPr>
        <w:t xml:space="preserve"> - </w:t>
      </w:r>
      <w:r w:rsidRPr="00AE1976">
        <w:rPr>
          <w:rFonts w:ascii="Rubik Light" w:hAnsi="Rubik Light" w:cs="Rubik Light"/>
          <w:w w:val="110"/>
          <w:sz w:val="24"/>
          <w:szCs w:val="24"/>
        </w:rPr>
        <w:t>colaborar com as atividades de articulação da escola, com as famílias e a comunidade;</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IX</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 xml:space="preserve">buscar o aprimoramento de seu desempenho profissional, através da participação em cursos, palestras, congressos, seminários, formação continuada e ampliação de seu conhecimento; </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executar e manter atualizados todos os registros escolares no prazo determinado e deles p</w:t>
      </w:r>
      <w:r>
        <w:rPr>
          <w:rFonts w:ascii="Rubik Light" w:hAnsi="Rubik Light" w:cs="Rubik Light"/>
          <w:sz w:val="24"/>
          <w:szCs w:val="24"/>
          <w:shd w:val="clear" w:color="auto" w:fill="FFFFFF"/>
        </w:rPr>
        <w:t>restar contas quando solicitado</w:t>
      </w:r>
      <w:r w:rsidRPr="00AE1976">
        <w:rPr>
          <w:rFonts w:ascii="Rubik Light" w:hAnsi="Rubik Light" w:cs="Rubik Light"/>
          <w:sz w:val="24"/>
          <w:szCs w:val="24"/>
          <w:shd w:val="clear" w:color="auto" w:fill="FFFFFF"/>
        </w:rPr>
        <w:t>;</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emitir relatórios e manter fichas de avaliações do educando conforme plano de trabalho da unidade escolar;</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XII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participar efetivamente das atividades da vida institucional da unidade de ensino: reuniões pedagógicas, assembleias, atividades cívicas, culturais e educativas da comunidade, atividades de classe e extraclasse e atividades sugeridas pela equipe de coordenação e direção;</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XIII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 xml:space="preserve">manter, sempre que necessário, um bom diálogo com os pais e/ou responsáveis, nas reuniões bimestrais e outros, informando-os sobre o desenvolvimento do aluno para o processo ensino-aprendizagem; </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lastRenderedPageBreak/>
        <w:t>XIV</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 xml:space="preserve">zelar pelo cumprimento do horário de aulas, assiduidade e </w:t>
      </w:r>
      <w:r>
        <w:rPr>
          <w:rFonts w:ascii="Rubik Light" w:hAnsi="Rubik Light" w:cs="Rubik Light"/>
          <w:sz w:val="24"/>
          <w:szCs w:val="24"/>
          <w:shd w:val="clear" w:color="auto" w:fill="FFFFFF"/>
        </w:rPr>
        <w:t>frequê</w:t>
      </w:r>
      <w:r w:rsidRPr="00AE1976">
        <w:rPr>
          <w:rFonts w:ascii="Rubik Light" w:hAnsi="Rubik Light" w:cs="Rubik Light"/>
          <w:sz w:val="24"/>
          <w:szCs w:val="24"/>
          <w:shd w:val="clear" w:color="auto" w:fill="FFFFFF"/>
        </w:rPr>
        <w:t>ncia dos alunos</w:t>
      </w:r>
      <w:r>
        <w:rPr>
          <w:rFonts w:ascii="Rubik Light" w:hAnsi="Rubik Light" w:cs="Rubik Light"/>
          <w:sz w:val="24"/>
          <w:szCs w:val="24"/>
          <w:shd w:val="clear" w:color="auto" w:fill="FFFFFF"/>
        </w:rPr>
        <w:t xml:space="preserve"> </w:t>
      </w:r>
      <w:r w:rsidRPr="00AE1976">
        <w:rPr>
          <w:rFonts w:ascii="Rubik Light" w:hAnsi="Rubik Light" w:cs="Rubik Light"/>
          <w:sz w:val="24"/>
          <w:szCs w:val="24"/>
          <w:shd w:val="clear" w:color="auto" w:fill="FFFFFF"/>
        </w:rPr>
        <w:t>e comunicar</w:t>
      </w:r>
      <w:r>
        <w:rPr>
          <w:rFonts w:ascii="Rubik Light" w:hAnsi="Rubik Light" w:cs="Rubik Light"/>
          <w:sz w:val="24"/>
          <w:szCs w:val="24"/>
          <w:shd w:val="clear" w:color="auto" w:fill="FFFFFF"/>
        </w:rPr>
        <w:t>,</w:t>
      </w:r>
      <w:r w:rsidRPr="00AE1976">
        <w:rPr>
          <w:rFonts w:ascii="Rubik Light" w:hAnsi="Rubik Light" w:cs="Rubik Light"/>
          <w:sz w:val="24"/>
          <w:szCs w:val="24"/>
          <w:shd w:val="clear" w:color="auto" w:fill="FFFFFF"/>
        </w:rPr>
        <w:t xml:space="preserve"> para </w:t>
      </w:r>
      <w:r>
        <w:rPr>
          <w:rFonts w:ascii="Rubik Light" w:hAnsi="Rubik Light" w:cs="Rubik Light"/>
          <w:sz w:val="24"/>
          <w:szCs w:val="24"/>
          <w:shd w:val="clear" w:color="auto" w:fill="FFFFFF"/>
        </w:rPr>
        <w:t xml:space="preserve">os </w:t>
      </w:r>
      <w:r w:rsidRPr="00AE1976">
        <w:rPr>
          <w:rFonts w:ascii="Rubik Light" w:hAnsi="Rubik Light" w:cs="Rubik Light"/>
          <w:sz w:val="24"/>
          <w:szCs w:val="24"/>
          <w:shd w:val="clear" w:color="auto" w:fill="FFFFFF"/>
        </w:rPr>
        <w:t>devidos fins</w:t>
      </w:r>
      <w:r>
        <w:rPr>
          <w:rFonts w:ascii="Rubik Light" w:hAnsi="Rubik Light" w:cs="Rubik Light"/>
          <w:sz w:val="24"/>
          <w:szCs w:val="24"/>
          <w:shd w:val="clear" w:color="auto" w:fill="FFFFFF"/>
        </w:rPr>
        <w:t>,</w:t>
      </w:r>
      <w:r w:rsidRPr="00AE1976">
        <w:rPr>
          <w:rFonts w:ascii="Rubik Light" w:hAnsi="Rubik Light" w:cs="Rubik Light"/>
          <w:sz w:val="24"/>
          <w:szCs w:val="24"/>
          <w:shd w:val="clear" w:color="auto" w:fill="FFFFFF"/>
        </w:rPr>
        <w:t xml:space="preserve"> ao responsável pela unidade escolar, qualquer irregularidade que ocorra;</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XV</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orientar para que os alunos conservem as instalações escolares, bem como seus materiais;</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XVI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participar do Conselho da Escola quando indicado na forma da legislação em vigor;</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XVII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desenvolver atividades utilizando adequadamente todos os espaços da unidade escolar;</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XVIII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inteirar-se da realidade física, social e econômica da comunidade em que trabalha;</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XIX</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 xml:space="preserve">prestar assistência </w:t>
      </w:r>
      <w:r>
        <w:rPr>
          <w:rFonts w:ascii="Rubik Light" w:hAnsi="Rubik Light" w:cs="Rubik Light"/>
          <w:sz w:val="24"/>
          <w:szCs w:val="24"/>
          <w:shd w:val="clear" w:color="auto" w:fill="FFFFFF"/>
        </w:rPr>
        <w:t>a</w:t>
      </w:r>
      <w:r w:rsidRPr="00AE1976">
        <w:rPr>
          <w:rFonts w:ascii="Rubik Light" w:hAnsi="Rubik Light" w:cs="Rubik Light"/>
          <w:sz w:val="24"/>
          <w:szCs w:val="24"/>
          <w:shd w:val="clear" w:color="auto" w:fill="FFFFFF"/>
        </w:rPr>
        <w:t>o educando que sofrer acidente dentro da escola, encaminhando</w:t>
      </w:r>
      <w:r>
        <w:rPr>
          <w:rFonts w:ascii="Rubik Light" w:hAnsi="Rubik Light" w:cs="Rubik Light"/>
          <w:sz w:val="24"/>
          <w:szCs w:val="24"/>
          <w:shd w:val="clear" w:color="auto" w:fill="FFFFFF"/>
        </w:rPr>
        <w:t xml:space="preserve">-o </w:t>
      </w:r>
      <w:r w:rsidRPr="00AE1976">
        <w:rPr>
          <w:rFonts w:ascii="Rubik Light" w:hAnsi="Rubik Light" w:cs="Rubik Light"/>
          <w:sz w:val="24"/>
          <w:szCs w:val="24"/>
          <w:shd w:val="clear" w:color="auto" w:fill="FFFFFF"/>
        </w:rPr>
        <w:t xml:space="preserve">imediatamente </w:t>
      </w:r>
      <w:r>
        <w:rPr>
          <w:rFonts w:ascii="Rubik Light" w:hAnsi="Rubik Light" w:cs="Rubik Light"/>
          <w:sz w:val="24"/>
          <w:szCs w:val="24"/>
          <w:shd w:val="clear" w:color="auto" w:fill="FFFFFF"/>
        </w:rPr>
        <w:t>à</w:t>
      </w:r>
      <w:r w:rsidRPr="00AE1976">
        <w:rPr>
          <w:rFonts w:ascii="Rubik Light" w:hAnsi="Rubik Light" w:cs="Rubik Light"/>
          <w:sz w:val="24"/>
          <w:szCs w:val="24"/>
          <w:shd w:val="clear" w:color="auto" w:fill="FFFFFF"/>
        </w:rPr>
        <w:t xml:space="preserve"> equipe r</w:t>
      </w:r>
      <w:r>
        <w:rPr>
          <w:rFonts w:ascii="Rubik Light" w:hAnsi="Rubik Light" w:cs="Rubik Light"/>
          <w:sz w:val="24"/>
          <w:szCs w:val="24"/>
          <w:shd w:val="clear" w:color="auto" w:fill="FFFFFF"/>
        </w:rPr>
        <w:t>esponsável</w:t>
      </w:r>
      <w:r w:rsidRPr="00AE1976">
        <w:rPr>
          <w:rFonts w:ascii="Rubik Light" w:hAnsi="Rubik Light" w:cs="Rubik Light"/>
          <w:sz w:val="24"/>
          <w:szCs w:val="24"/>
          <w:shd w:val="clear" w:color="auto" w:fill="FFFFFF"/>
        </w:rPr>
        <w:t xml:space="preserve"> pela escola; </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XX</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difundir e colaborar para o acesso aos programas institucionais de saúde;</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XXI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assegurar e promover a inclusão escolar para a adaptação, a adequação curricular e o material pedagógico que favoreçam a aprendizagem do educando com deficiência da Educação Especial;</w:t>
      </w:r>
    </w:p>
    <w:p w:rsidR="00773E58" w:rsidRPr="00AE1976" w:rsidRDefault="00773E58" w:rsidP="00773E58">
      <w:pPr>
        <w:shd w:val="clear" w:color="auto" w:fill="FFFFFF"/>
        <w:jc w:val="both"/>
        <w:rPr>
          <w:rFonts w:ascii="Rubik Light" w:hAnsi="Rubik Light" w:cs="Rubik Light"/>
          <w:sz w:val="24"/>
          <w:szCs w:val="24"/>
          <w:shd w:val="clear" w:color="auto" w:fill="FFFFFF"/>
        </w:rPr>
      </w:pPr>
      <w:r w:rsidRPr="00C4774C">
        <w:rPr>
          <w:rFonts w:ascii="Rubik Light" w:hAnsi="Rubik Light" w:cs="Rubik Light"/>
          <w:b/>
          <w:sz w:val="24"/>
          <w:szCs w:val="24"/>
          <w:shd w:val="clear" w:color="auto" w:fill="FFFFFF"/>
        </w:rPr>
        <w:t>XXII</w:t>
      </w:r>
      <w:r>
        <w:rPr>
          <w:rFonts w:ascii="Rubik Light" w:hAnsi="Rubik Light" w:cs="Rubik Light"/>
          <w:sz w:val="24"/>
          <w:szCs w:val="24"/>
          <w:shd w:val="clear" w:color="auto" w:fill="FFFFFF"/>
        </w:rPr>
        <w:t xml:space="preserve"> - </w:t>
      </w:r>
      <w:r w:rsidRPr="00AE1976">
        <w:rPr>
          <w:rFonts w:ascii="Rubik Light" w:hAnsi="Rubik Light" w:cs="Rubik Light"/>
          <w:sz w:val="24"/>
          <w:szCs w:val="24"/>
          <w:shd w:val="clear" w:color="auto" w:fill="FFFFFF"/>
        </w:rPr>
        <w:t xml:space="preserve">promover o respeito ao outro e aos direitos humanos, acolhendo e valorizando a diversidade de indivíduos e grupos sociais; </w:t>
      </w:r>
    </w:p>
    <w:p w:rsidR="00773E58" w:rsidRPr="00AE1976" w:rsidRDefault="00773E58" w:rsidP="00773E58">
      <w:pPr>
        <w:shd w:val="clear" w:color="auto" w:fill="FFFFFF"/>
        <w:jc w:val="both"/>
        <w:rPr>
          <w:rFonts w:ascii="Rubik Light" w:hAnsi="Rubik Light" w:cs="Rubik Light"/>
          <w:color w:val="333333"/>
          <w:sz w:val="24"/>
          <w:szCs w:val="24"/>
          <w:shd w:val="clear" w:color="auto" w:fill="FFFFFF"/>
        </w:rPr>
      </w:pPr>
      <w:r w:rsidRPr="00C4774C">
        <w:rPr>
          <w:rFonts w:ascii="Rubik Light" w:hAnsi="Rubik Light" w:cs="Rubik Light"/>
          <w:b/>
          <w:color w:val="333333"/>
          <w:sz w:val="24"/>
          <w:szCs w:val="24"/>
          <w:shd w:val="clear" w:color="auto" w:fill="FFFFFF"/>
        </w:rPr>
        <w:t>XXIII</w:t>
      </w:r>
      <w:r>
        <w:rPr>
          <w:rFonts w:ascii="Rubik Light" w:hAnsi="Rubik Light" w:cs="Rubik Light"/>
          <w:color w:val="333333"/>
          <w:sz w:val="24"/>
          <w:szCs w:val="24"/>
          <w:shd w:val="clear" w:color="auto" w:fill="FFFFFF"/>
        </w:rPr>
        <w:t xml:space="preserve"> - </w:t>
      </w:r>
      <w:r w:rsidRPr="00AE1976">
        <w:rPr>
          <w:rFonts w:ascii="Rubik Light" w:hAnsi="Rubik Light" w:cs="Rubik Light"/>
          <w:color w:val="333333"/>
          <w:sz w:val="24"/>
          <w:szCs w:val="24"/>
          <w:shd w:val="clear" w:color="auto" w:fill="FFFFFF"/>
        </w:rPr>
        <w:t>agir com responsabilidade, flexibilidade e determinação, com base em princípios éticos, democráticos, inclusivos, sustentáveis e solidários;</w:t>
      </w:r>
    </w:p>
    <w:p w:rsidR="00773E58" w:rsidRPr="00AE1976" w:rsidRDefault="00773E58" w:rsidP="00773E58">
      <w:pPr>
        <w:shd w:val="clear" w:color="auto" w:fill="FFFFFF"/>
        <w:jc w:val="both"/>
        <w:rPr>
          <w:rFonts w:ascii="Rubik Light" w:hAnsi="Rubik Light" w:cs="Rubik Light"/>
          <w:sz w:val="24"/>
          <w:szCs w:val="24"/>
        </w:rPr>
      </w:pPr>
      <w:r w:rsidRPr="00C4774C">
        <w:rPr>
          <w:rFonts w:ascii="Rubik Light" w:hAnsi="Rubik Light" w:cs="Rubik Light"/>
          <w:b/>
          <w:color w:val="333333"/>
          <w:sz w:val="24"/>
          <w:szCs w:val="24"/>
          <w:shd w:val="clear" w:color="auto" w:fill="FFFFFF"/>
        </w:rPr>
        <w:t>XXIV</w:t>
      </w:r>
      <w:r>
        <w:rPr>
          <w:rFonts w:ascii="Rubik Light" w:hAnsi="Rubik Light" w:cs="Rubik Light"/>
          <w:color w:val="333333"/>
          <w:sz w:val="24"/>
          <w:szCs w:val="24"/>
          <w:shd w:val="clear" w:color="auto" w:fill="FFFFFF"/>
        </w:rPr>
        <w:t xml:space="preserve"> - </w:t>
      </w:r>
      <w:r w:rsidRPr="00AE1976">
        <w:rPr>
          <w:rFonts w:ascii="Rubik Light" w:hAnsi="Rubik Light" w:cs="Rubik Light"/>
          <w:color w:val="333333"/>
          <w:sz w:val="24"/>
          <w:szCs w:val="24"/>
          <w:shd w:val="clear" w:color="auto" w:fill="FFFFFF"/>
        </w:rPr>
        <w:t>participar do processo de avaliação de progressão no Plano de Carreira,</w:t>
      </w:r>
      <w:r>
        <w:rPr>
          <w:rFonts w:ascii="Rubik Light" w:hAnsi="Rubik Light" w:cs="Rubik Light"/>
          <w:color w:val="333333"/>
          <w:sz w:val="24"/>
          <w:szCs w:val="24"/>
          <w:shd w:val="clear" w:color="auto" w:fill="FFFFFF"/>
        </w:rPr>
        <w:t xml:space="preserve"> conforme disposto nesta Lei e em Decreto Executivo regulamentador.</w:t>
      </w:r>
    </w:p>
    <w:p w:rsidR="00773E58" w:rsidRDefault="00773E58" w:rsidP="00773E58">
      <w:pPr>
        <w:spacing w:after="120"/>
        <w:jc w:val="both"/>
        <w:rPr>
          <w:rFonts w:ascii="Rubik Light" w:hAnsi="Rubik Light" w:cs="Rubik Light"/>
          <w:b/>
          <w:bCs/>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xml:space="preserve">Art. 8º. </w:t>
      </w:r>
      <w:r w:rsidRPr="00C832DB">
        <w:rPr>
          <w:rFonts w:ascii="Rubik Light" w:hAnsi="Rubik Light" w:cs="Rubik Light"/>
          <w:sz w:val="24"/>
          <w:szCs w:val="24"/>
        </w:rPr>
        <w:t>São atribuições do Agente Educacional Infantil:</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bookmarkStart w:id="1" w:name="_Hlk15076614"/>
      <w:r w:rsidRPr="005F5973">
        <w:rPr>
          <w:rFonts w:ascii="Rubik Light" w:hAnsi="Rubik Light" w:cs="Rubik Light"/>
          <w:b/>
          <w:sz w:val="24"/>
          <w:szCs w:val="24"/>
        </w:rPr>
        <w:t>I</w:t>
      </w:r>
      <w:r w:rsidRPr="005F5973">
        <w:rPr>
          <w:rFonts w:ascii="Rubik Light" w:hAnsi="Rubik Light" w:cs="Rubik Light"/>
          <w:sz w:val="24"/>
          <w:szCs w:val="24"/>
        </w:rPr>
        <w:t xml:space="preserve"> - prestar apoio e participar do planejamento, execução e avaliação das atividades sociopedagógicas e contribuir para o oferecimento de espaço físico e de convivência adequados à segurança, ao desenvolvimento, ao bem-estar social, físico e emocional das crianças nas dependências das unidades de atendimento da rede municipal de educação infantil;</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II</w:t>
      </w:r>
      <w:r w:rsidRPr="005F5973">
        <w:rPr>
          <w:rFonts w:ascii="Rubik Light" w:hAnsi="Rubik Light" w:cs="Rubik Light"/>
          <w:sz w:val="24"/>
          <w:szCs w:val="24"/>
        </w:rPr>
        <w:t xml:space="preserve"> - realizar ação conjunta com o professor objetivando, de forma indissociável, o cuidar e o educar como eixo norteador do desenvolvimento infantil;</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III</w:t>
      </w:r>
      <w:r w:rsidRPr="005F5973">
        <w:rPr>
          <w:rFonts w:ascii="Rubik Light" w:hAnsi="Rubik Light" w:cs="Rubik Light"/>
          <w:sz w:val="24"/>
          <w:szCs w:val="24"/>
        </w:rPr>
        <w:t xml:space="preserve"> - participar ativamente do processo de adaptação e acolhimento permanentes atendendo as necessidades da criança;</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IV</w:t>
      </w:r>
      <w:r w:rsidRPr="005F5973">
        <w:rPr>
          <w:rFonts w:ascii="Rubik Light" w:hAnsi="Rubik Light" w:cs="Rubik Light"/>
          <w:sz w:val="24"/>
          <w:szCs w:val="24"/>
        </w:rPr>
        <w:t xml:space="preserve"> - manter-se atualizado quanto às modernas técnicas profissionais, participando da formação continuada;</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V</w:t>
      </w:r>
      <w:r w:rsidRPr="005F5973">
        <w:rPr>
          <w:rFonts w:ascii="Rubik Light" w:hAnsi="Rubik Light" w:cs="Rubik Light"/>
          <w:sz w:val="24"/>
          <w:szCs w:val="24"/>
        </w:rPr>
        <w:t xml:space="preserve"> - requisitar e manter o suprimento necessário à realização das atividades;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VI</w:t>
      </w:r>
      <w:r w:rsidRPr="005F5973">
        <w:rPr>
          <w:rFonts w:ascii="Rubik Light" w:hAnsi="Rubik Light" w:cs="Rubik Light"/>
          <w:sz w:val="24"/>
          <w:szCs w:val="24"/>
        </w:rPr>
        <w:t xml:space="preserve"> - zelar pela organização do ambiente de sala de aula;</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VII</w:t>
      </w:r>
      <w:r w:rsidRPr="005F5973">
        <w:rPr>
          <w:rFonts w:ascii="Rubik Light" w:hAnsi="Rubik Light" w:cs="Rubik Light"/>
          <w:sz w:val="24"/>
          <w:szCs w:val="24"/>
        </w:rPr>
        <w:t xml:space="preserve"> - utilizar com racionalidade, economicidade e preservar os equipamentos, materiais de consumo e pedagógicos pertinentes ao trabalho;</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VIII</w:t>
      </w:r>
      <w:r w:rsidRPr="005F5973">
        <w:rPr>
          <w:rFonts w:ascii="Rubik Light" w:hAnsi="Rubik Light" w:cs="Rubik Light"/>
          <w:sz w:val="24"/>
          <w:szCs w:val="24"/>
        </w:rPr>
        <w:t xml:space="preserve"> - observar as condições de funcionamento dos equipamentos, instrumentos e bens patrimoniais, solicitando os reparos necessários para evitar riscos e prejuízos;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lastRenderedPageBreak/>
        <w:t>IX</w:t>
      </w:r>
      <w:r w:rsidRPr="005F5973">
        <w:rPr>
          <w:rFonts w:ascii="Rubik Light" w:hAnsi="Rubik Light" w:cs="Rubik Light"/>
          <w:sz w:val="24"/>
          <w:szCs w:val="24"/>
        </w:rPr>
        <w:t xml:space="preserve"> - observar regras de segurança no atendimento às crianças e na utilização de materiais, equipamentos e instrumentos durante o desenvolvimento das rotinas diárias;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X</w:t>
      </w:r>
      <w:r w:rsidRPr="005F5973">
        <w:rPr>
          <w:rFonts w:ascii="Rubik Light" w:hAnsi="Rubik Light" w:cs="Rubik Light"/>
          <w:sz w:val="24"/>
          <w:szCs w:val="24"/>
        </w:rPr>
        <w:t xml:space="preserve"> - acompanhar e participar sistematicamente dos cuidados essenciais referentes à alimentação, higiene pessoal, educação, cultura, recreação e lazer das crianças;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XI </w:t>
      </w:r>
      <w:r w:rsidRPr="005F5973">
        <w:rPr>
          <w:rFonts w:ascii="Rubik Light" w:hAnsi="Rubik Light" w:cs="Rubik Light"/>
          <w:sz w:val="24"/>
          <w:szCs w:val="24"/>
        </w:rPr>
        <w:t>- participar da execução das rotinas diárias, de acordo com a orientação técnica do educador;</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XII </w:t>
      </w:r>
      <w:r w:rsidRPr="005F5973">
        <w:rPr>
          <w:rFonts w:ascii="Rubik Light" w:hAnsi="Rubik Light" w:cs="Rubik Light"/>
          <w:sz w:val="24"/>
          <w:szCs w:val="24"/>
        </w:rPr>
        <w:t>- colaborar e auxiliar o educador no processo de desenvolvimento das atividades técnico- pedagógicas;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XIII </w:t>
      </w:r>
      <w:r w:rsidRPr="005F5973">
        <w:rPr>
          <w:rFonts w:ascii="Rubik Light" w:hAnsi="Rubik Light" w:cs="Rubik Light"/>
          <w:sz w:val="24"/>
          <w:szCs w:val="24"/>
        </w:rPr>
        <w:t>- receber e atender as orientações e as recomendações do educador no trato e atendimento à criança;</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XIV </w:t>
      </w:r>
      <w:r w:rsidRPr="005F5973">
        <w:rPr>
          <w:rFonts w:ascii="Rubik Light" w:hAnsi="Rubik Light" w:cs="Rubik Light"/>
          <w:sz w:val="24"/>
          <w:szCs w:val="24"/>
        </w:rPr>
        <w:t>- auxiliar o educador quanto à observação de registros e avaliação do comportamento e desenvolvimento da criança;</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XV </w:t>
      </w:r>
      <w:r w:rsidRPr="005F5973">
        <w:rPr>
          <w:rFonts w:ascii="Rubik Light" w:hAnsi="Rubik Light" w:cs="Rubik Light"/>
          <w:sz w:val="24"/>
          <w:szCs w:val="24"/>
        </w:rPr>
        <w:t>- participar juntamente com o educador das reuniões com pais e responsáveis;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XVI </w:t>
      </w:r>
      <w:r w:rsidRPr="005F5973">
        <w:rPr>
          <w:rFonts w:ascii="Rubik Light" w:hAnsi="Rubik Light" w:cs="Rubik Light"/>
          <w:sz w:val="24"/>
          <w:szCs w:val="24"/>
        </w:rPr>
        <w:t>- disponibilizar e preparar os materiais pedagógicos a serem utilizados nas atividades;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XVII </w:t>
      </w:r>
      <w:r w:rsidRPr="005F5973">
        <w:rPr>
          <w:rFonts w:ascii="Rubik Light" w:hAnsi="Rubik Light" w:cs="Rubik Light"/>
          <w:sz w:val="24"/>
          <w:szCs w:val="24"/>
        </w:rPr>
        <w:t>- auxiliar nas atividades de recuperação da auto-estima, dos valores e da afetividade;</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XVIII </w:t>
      </w:r>
      <w:r w:rsidRPr="005F5973">
        <w:rPr>
          <w:rFonts w:ascii="Rubik Light" w:hAnsi="Rubik Light" w:cs="Rubik Light"/>
          <w:sz w:val="24"/>
          <w:szCs w:val="24"/>
        </w:rPr>
        <w:t>- observar as alterações físicas e de comportamento, desestimulando a agressividade;</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XIX </w:t>
      </w:r>
      <w:r w:rsidRPr="005F5973">
        <w:rPr>
          <w:rFonts w:ascii="Rubik Light" w:hAnsi="Rubik Light" w:cs="Rubik Light"/>
          <w:sz w:val="24"/>
          <w:szCs w:val="24"/>
        </w:rPr>
        <w:t>- estimular a independência, educar e reeducar quanto aos hábitos alimentares e se responsabilizar pela alimentação direta da criança;</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XX</w:t>
      </w:r>
      <w:r w:rsidRPr="005F5973">
        <w:rPr>
          <w:rFonts w:ascii="Rubik Light" w:hAnsi="Rubik Light" w:cs="Rubik Light"/>
          <w:sz w:val="24"/>
          <w:szCs w:val="24"/>
        </w:rPr>
        <w:t xml:space="preserve"> - cuidar da higiene e do asseio da criança sob sua responsabilidade;</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XXI </w:t>
      </w:r>
      <w:r w:rsidRPr="005F5973">
        <w:rPr>
          <w:rFonts w:ascii="Rubik Light" w:hAnsi="Rubik Light" w:cs="Rubik Light"/>
          <w:sz w:val="24"/>
          <w:szCs w:val="24"/>
        </w:rPr>
        <w:t>- auxiliar o educando com deficiência nas atividades educativas e aplicar cuidados especiais de modo a promover a sua autonomia;</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XXII </w:t>
      </w:r>
      <w:r w:rsidRPr="005F5973">
        <w:rPr>
          <w:rFonts w:ascii="Rubik Light" w:hAnsi="Rubik Light" w:cs="Rubik Light"/>
          <w:sz w:val="24"/>
          <w:szCs w:val="24"/>
        </w:rPr>
        <w:t>- acompanhar o educando em atividades sociais e culturais programadas pela unidade escolar;</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XXIII </w:t>
      </w:r>
      <w:r w:rsidRPr="005F5973">
        <w:rPr>
          <w:rFonts w:ascii="Rubik Light" w:hAnsi="Rubik Light" w:cs="Rubik Light"/>
          <w:sz w:val="24"/>
          <w:szCs w:val="24"/>
        </w:rPr>
        <w:t>– agir com responsabilidade, flexibilidade e determinação, com base em princípios éticos, democráticos, inclusivos, sustentáveis e solidários;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bCs/>
          <w:sz w:val="24"/>
          <w:szCs w:val="24"/>
        </w:rPr>
        <w:t xml:space="preserve">XXIV </w:t>
      </w:r>
      <w:r w:rsidRPr="005F5973">
        <w:rPr>
          <w:rFonts w:ascii="Rubik Light" w:hAnsi="Rubik Light" w:cs="Rubik Light"/>
          <w:sz w:val="24"/>
          <w:szCs w:val="24"/>
        </w:rPr>
        <w:t>- executar outras tarefas determinadas pela gestão escolar;</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XXV </w:t>
      </w:r>
      <w:r w:rsidRPr="005F5973">
        <w:rPr>
          <w:rFonts w:ascii="Rubik Light" w:hAnsi="Rubik Light" w:cs="Rubik Light"/>
          <w:sz w:val="24"/>
          <w:szCs w:val="24"/>
        </w:rPr>
        <w:t>- conhecer a Proposta Político Pedagógica da escola;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 xml:space="preserve">XXVI </w:t>
      </w:r>
      <w:r w:rsidRPr="005F5973">
        <w:rPr>
          <w:rFonts w:ascii="Rubik Light" w:hAnsi="Rubik Light" w:cs="Rubik Light"/>
          <w:sz w:val="24"/>
          <w:szCs w:val="24"/>
        </w:rPr>
        <w:t>- desempenhar outras atividades correlatas e afins.</w:t>
      </w:r>
    </w:p>
    <w:bookmarkEnd w:id="1"/>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9º.</w:t>
      </w:r>
      <w:r w:rsidRPr="00C832DB">
        <w:rPr>
          <w:rFonts w:ascii="Rubik Light" w:hAnsi="Rubik Light" w:cs="Rubik Light"/>
          <w:sz w:val="24"/>
          <w:szCs w:val="24"/>
        </w:rPr>
        <w:t xml:space="preserve"> São atribuições do Técnico de Apoio Educacional:</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bookmarkStart w:id="2" w:name="_Hlk15076670"/>
      <w:r w:rsidRPr="004D306C">
        <w:rPr>
          <w:rFonts w:ascii="Rubik Light" w:hAnsi="Rubik Light" w:cs="Rubik Light"/>
          <w:b/>
          <w:sz w:val="24"/>
          <w:szCs w:val="24"/>
        </w:rPr>
        <w:t xml:space="preserve">I </w:t>
      </w:r>
      <w:r w:rsidRPr="004D306C">
        <w:rPr>
          <w:rFonts w:ascii="Rubik Light" w:hAnsi="Rubik Light" w:cs="Rubik Light"/>
          <w:sz w:val="24"/>
          <w:szCs w:val="24"/>
        </w:rPr>
        <w:t>- estar presente no momento de chegada do aluno à unidade escolar conduzindo-o à sala de aula, assim como, estar presente no momento de saída, conduzindo-o da sala de aula ao portão, on</w:t>
      </w:r>
      <w:r>
        <w:rPr>
          <w:rFonts w:ascii="Rubik Light" w:hAnsi="Rubik Light" w:cs="Rubik Light"/>
          <w:sz w:val="24"/>
          <w:szCs w:val="24"/>
        </w:rPr>
        <w:t>de permanecerá com o mesmo até a</w:t>
      </w:r>
      <w:r w:rsidRPr="004D306C">
        <w:rPr>
          <w:rFonts w:ascii="Rubik Light" w:hAnsi="Rubik Light" w:cs="Rubik Light"/>
          <w:sz w:val="24"/>
          <w:szCs w:val="24"/>
        </w:rPr>
        <w:t xml:space="preserve"> chegada de familiares ou responsáveis pelo aluno;</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II </w:t>
      </w:r>
      <w:r w:rsidRPr="004D306C">
        <w:rPr>
          <w:rFonts w:ascii="Rubik Light" w:hAnsi="Rubik Light" w:cs="Rubik Light"/>
          <w:sz w:val="24"/>
          <w:szCs w:val="24"/>
        </w:rPr>
        <w:t>- atuar junto ao aluno auxiliando-o nas atividades de vida autônoma como refeições, higienização, inclusive em relação às necessidades fisiológicas, locomoção, troca de vestuário, segurança, entre outros, visando a autonomia do mesmo nas atividades escolares dentro e fora da escola e atender a várias turmas quando houver demanda;</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III </w:t>
      </w:r>
      <w:r w:rsidRPr="004D306C">
        <w:rPr>
          <w:rFonts w:ascii="Rubik Light" w:hAnsi="Rubik Light" w:cs="Rubik Light"/>
          <w:sz w:val="24"/>
          <w:szCs w:val="24"/>
        </w:rPr>
        <w:t>– atender mais de uma turma quando houver demanda, sob à organização da unidade escolar;</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bCs/>
          <w:sz w:val="24"/>
          <w:szCs w:val="24"/>
        </w:rPr>
        <w:lastRenderedPageBreak/>
        <w:t xml:space="preserve">IV </w:t>
      </w:r>
      <w:r w:rsidRPr="004D306C">
        <w:rPr>
          <w:rFonts w:ascii="Rubik Light" w:hAnsi="Rubik Light" w:cs="Rubik Light"/>
          <w:sz w:val="24"/>
          <w:szCs w:val="24"/>
        </w:rPr>
        <w:t>-</w:t>
      </w:r>
      <w:r>
        <w:rPr>
          <w:rFonts w:ascii="Rubik Light" w:hAnsi="Rubik Light" w:cs="Rubik Light"/>
          <w:sz w:val="24"/>
          <w:szCs w:val="24"/>
        </w:rPr>
        <w:t xml:space="preserve"> </w:t>
      </w:r>
      <w:r w:rsidRPr="004D306C">
        <w:rPr>
          <w:rFonts w:ascii="Rubik Light" w:hAnsi="Rubik Light" w:cs="Rubik Light"/>
          <w:sz w:val="24"/>
          <w:szCs w:val="24"/>
        </w:rPr>
        <w:t xml:space="preserve">acompanhar o aluno junto aos professores e demais funcionários em atividades extraclasse; </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V </w:t>
      </w:r>
      <w:r w:rsidRPr="004D306C">
        <w:rPr>
          <w:rFonts w:ascii="Rubik Light" w:hAnsi="Rubik Light" w:cs="Rubik Light"/>
          <w:sz w:val="24"/>
          <w:szCs w:val="24"/>
        </w:rPr>
        <w:t xml:space="preserve">- participar de formação continuada e buscar formação relacionada a temas da Educação Especial; </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VI </w:t>
      </w:r>
      <w:r w:rsidRPr="004D306C">
        <w:rPr>
          <w:rFonts w:ascii="Rubik Light" w:hAnsi="Rubik Light" w:cs="Rubik Light"/>
          <w:sz w:val="24"/>
          <w:szCs w:val="24"/>
        </w:rPr>
        <w:t>- atender o aluno com deficiência, respeitando sua dificuldade de locomoção, permanente ou transitória, ajudando-lhe a superar as limitações;</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VII </w:t>
      </w:r>
      <w:r w:rsidRPr="004D306C">
        <w:rPr>
          <w:rFonts w:ascii="Rubik Light" w:hAnsi="Rubik Light" w:cs="Rubik Light"/>
          <w:sz w:val="24"/>
          <w:szCs w:val="24"/>
        </w:rPr>
        <w:t>- participar ativamente no processo de adaptação e permanência do aluno na Unidade Escolar, atendendo suas necessidades;</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VIII </w:t>
      </w:r>
      <w:r w:rsidRPr="004D306C">
        <w:rPr>
          <w:rFonts w:ascii="Rubik Light" w:hAnsi="Rubik Light" w:cs="Rubik Light"/>
          <w:sz w:val="24"/>
          <w:szCs w:val="24"/>
        </w:rPr>
        <w:t xml:space="preserve">- incentivar o aluno a conviver com seus pares; </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IX </w:t>
      </w:r>
      <w:r w:rsidRPr="004D306C">
        <w:rPr>
          <w:rFonts w:ascii="Rubik Light" w:hAnsi="Rubik Light" w:cs="Rubik Light"/>
          <w:sz w:val="24"/>
          <w:szCs w:val="24"/>
        </w:rPr>
        <w:t xml:space="preserve">- participar das formações propostas pela Secretaria Municipal de Educação; </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X </w:t>
      </w:r>
      <w:r w:rsidRPr="004D306C">
        <w:rPr>
          <w:rFonts w:ascii="Rubik Light" w:hAnsi="Rubik Light" w:cs="Rubik Light"/>
          <w:sz w:val="24"/>
          <w:szCs w:val="24"/>
        </w:rPr>
        <w:t>- conhecer a Proposta Político Pedagógica da Escola;</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XI </w:t>
      </w:r>
      <w:r w:rsidRPr="004D306C">
        <w:rPr>
          <w:rFonts w:ascii="Rubik Light" w:hAnsi="Rubik Light" w:cs="Rubik Light"/>
          <w:sz w:val="24"/>
          <w:szCs w:val="24"/>
        </w:rPr>
        <w:t>-</w:t>
      </w:r>
      <w:r w:rsidRPr="004D306C">
        <w:rPr>
          <w:rFonts w:ascii="Rubik Light" w:hAnsi="Rubik Light" w:cs="Rubik Light"/>
          <w:b/>
          <w:sz w:val="24"/>
          <w:szCs w:val="24"/>
        </w:rPr>
        <w:t xml:space="preserve"> </w:t>
      </w:r>
      <w:r w:rsidRPr="004D306C">
        <w:rPr>
          <w:rFonts w:ascii="Rubik Light" w:hAnsi="Rubik Light" w:cs="Rubik Light"/>
          <w:sz w:val="24"/>
          <w:szCs w:val="24"/>
        </w:rPr>
        <w:t>atuar de forma articulada com os professores da Educação Especial da sala de aula comum, da sala de Recurso Multifuncional entre outros profissionais no contexto da escola;</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XII </w:t>
      </w:r>
      <w:r w:rsidRPr="004D306C">
        <w:rPr>
          <w:rFonts w:ascii="Rubik Light" w:hAnsi="Rubik Light" w:cs="Rubik Light"/>
          <w:sz w:val="24"/>
          <w:szCs w:val="24"/>
        </w:rPr>
        <w:t xml:space="preserve">- participar dos momentos coletivos de organização do trabalho pedagógico da escola, tais como: reuniões pedagógicas, conselho de classe, planejamento, formação continuada, entre outros; </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XIII </w:t>
      </w:r>
      <w:r w:rsidRPr="004D306C">
        <w:rPr>
          <w:rFonts w:ascii="Rubik Light" w:hAnsi="Rubik Light" w:cs="Rubik Light"/>
          <w:sz w:val="24"/>
          <w:szCs w:val="24"/>
        </w:rPr>
        <w:t xml:space="preserve">- estimular a participação do estudante, juntamente com o professor de Educação Física e a turma, para as aulas da disciplina, de modo a envolvê-lo nas atividades coletivas, planejadas pelo professor; </w:t>
      </w:r>
    </w:p>
    <w:p w:rsidR="00773E58" w:rsidRPr="004D306C"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XIV </w:t>
      </w:r>
      <w:r w:rsidRPr="004D306C">
        <w:rPr>
          <w:rFonts w:ascii="Rubik Light" w:hAnsi="Rubik Light" w:cs="Rubik Light"/>
          <w:sz w:val="24"/>
          <w:szCs w:val="24"/>
        </w:rPr>
        <w:t>- executar serviços auxiliares de administração, nas áreas de secretariado, digitação, arquivo, manipulação de dados, programação, protocolo, registro, classificação e expedição de correspondência;</w:t>
      </w:r>
    </w:p>
    <w:p w:rsidR="00773E58" w:rsidRDefault="00773E58" w:rsidP="00773E58">
      <w:pPr>
        <w:pStyle w:val="PargrafodaLista"/>
        <w:spacing w:after="120" w:line="240" w:lineRule="auto"/>
        <w:ind w:left="0"/>
        <w:jc w:val="both"/>
        <w:rPr>
          <w:rFonts w:ascii="Rubik Light" w:hAnsi="Rubik Light" w:cs="Rubik Light"/>
          <w:sz w:val="24"/>
          <w:szCs w:val="24"/>
        </w:rPr>
      </w:pPr>
      <w:r w:rsidRPr="004D306C">
        <w:rPr>
          <w:rFonts w:ascii="Rubik Light" w:hAnsi="Rubik Light" w:cs="Rubik Light"/>
          <w:b/>
          <w:sz w:val="24"/>
          <w:szCs w:val="24"/>
        </w:rPr>
        <w:t xml:space="preserve">XV </w:t>
      </w:r>
      <w:r w:rsidRPr="004D306C">
        <w:rPr>
          <w:rFonts w:ascii="Rubik Light" w:hAnsi="Rubik Light" w:cs="Rubik Light"/>
          <w:sz w:val="24"/>
          <w:szCs w:val="24"/>
        </w:rPr>
        <w:t>- executar tarefas internas e externas de correspondência, operar copiadoras, atender telefone, manusear fichários, recepcionar ao público, controlar entrada e saída de materiais de consumo e executar outras atividades afins da sua unidade funcional, a partir das necessidades e demandas da área e de conformidade com as orientações dadas pela sua chefia imediata;</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bCs/>
          <w:sz w:val="24"/>
          <w:szCs w:val="24"/>
        </w:rPr>
        <w:t xml:space="preserve">XVI - </w:t>
      </w:r>
      <w:r w:rsidRPr="005F5973">
        <w:rPr>
          <w:rFonts w:ascii="Rubik Light" w:hAnsi="Rubik Light" w:cs="Rubik Light"/>
          <w:sz w:val="24"/>
          <w:szCs w:val="24"/>
        </w:rPr>
        <w:t>agir com responsabilidade, flexibilidade e determinação, com base em princípios éticos, democráticos, inclusivos, sustentáveis e solidários;</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bCs/>
          <w:sz w:val="24"/>
          <w:szCs w:val="24"/>
        </w:rPr>
        <w:t>XXV</w:t>
      </w:r>
      <w:r>
        <w:rPr>
          <w:rFonts w:ascii="Rubik Light" w:hAnsi="Rubik Light" w:cs="Rubik Light"/>
          <w:b/>
          <w:bCs/>
          <w:sz w:val="24"/>
          <w:szCs w:val="24"/>
        </w:rPr>
        <w:t>II</w:t>
      </w:r>
      <w:r w:rsidRPr="005F5973">
        <w:rPr>
          <w:rFonts w:ascii="Rubik Light" w:hAnsi="Rubik Light" w:cs="Rubik Light"/>
          <w:b/>
          <w:bCs/>
          <w:sz w:val="24"/>
          <w:szCs w:val="24"/>
        </w:rPr>
        <w:t xml:space="preserve"> </w:t>
      </w:r>
      <w:r w:rsidRPr="005F5973">
        <w:rPr>
          <w:rFonts w:ascii="Rubik Light" w:hAnsi="Rubik Light" w:cs="Rubik Light"/>
          <w:sz w:val="24"/>
          <w:szCs w:val="24"/>
        </w:rPr>
        <w:t>- executar outras tarefas determinadas pela gestão escolar;</w:t>
      </w:r>
    </w:p>
    <w:p w:rsidR="00773E58" w:rsidRPr="005F5973"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XXV</w:t>
      </w:r>
      <w:r>
        <w:rPr>
          <w:rFonts w:ascii="Rubik Light" w:hAnsi="Rubik Light" w:cs="Rubik Light"/>
          <w:b/>
          <w:sz w:val="24"/>
          <w:szCs w:val="24"/>
        </w:rPr>
        <w:t>III</w:t>
      </w:r>
      <w:r w:rsidRPr="005F5973">
        <w:rPr>
          <w:rFonts w:ascii="Rubik Light" w:hAnsi="Rubik Light" w:cs="Rubik Light"/>
          <w:b/>
          <w:sz w:val="24"/>
          <w:szCs w:val="24"/>
        </w:rPr>
        <w:t xml:space="preserve"> </w:t>
      </w:r>
      <w:r w:rsidRPr="005F5973">
        <w:rPr>
          <w:rFonts w:ascii="Rubik Light" w:hAnsi="Rubik Light" w:cs="Rubik Light"/>
          <w:sz w:val="24"/>
          <w:szCs w:val="24"/>
        </w:rPr>
        <w:t>- conhecer a Proposta Político Pedagógica da escola;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F5973">
        <w:rPr>
          <w:rFonts w:ascii="Rubik Light" w:hAnsi="Rubik Light" w:cs="Rubik Light"/>
          <w:b/>
          <w:sz w:val="24"/>
          <w:szCs w:val="24"/>
        </w:rPr>
        <w:t>XX</w:t>
      </w:r>
      <w:r>
        <w:rPr>
          <w:rFonts w:ascii="Rubik Light" w:hAnsi="Rubik Light" w:cs="Rubik Light"/>
          <w:b/>
          <w:sz w:val="24"/>
          <w:szCs w:val="24"/>
        </w:rPr>
        <w:t>IX</w:t>
      </w:r>
      <w:r w:rsidRPr="005F5973">
        <w:rPr>
          <w:rFonts w:ascii="Rubik Light" w:hAnsi="Rubik Light" w:cs="Rubik Light"/>
          <w:b/>
          <w:sz w:val="24"/>
          <w:szCs w:val="24"/>
        </w:rPr>
        <w:t xml:space="preserve"> </w:t>
      </w:r>
      <w:r w:rsidRPr="005F5973">
        <w:rPr>
          <w:rFonts w:ascii="Rubik Light" w:hAnsi="Rubik Light" w:cs="Rubik Light"/>
          <w:sz w:val="24"/>
          <w:szCs w:val="24"/>
        </w:rPr>
        <w:t>- desempenhar outras atividades correlatas e afins.</w:t>
      </w:r>
    </w:p>
    <w:bookmarkEnd w:id="2"/>
    <w:p w:rsidR="00773E58" w:rsidRDefault="00773E58" w:rsidP="00773E58">
      <w:pPr>
        <w:spacing w:after="120"/>
        <w:ind w:firstLine="1985"/>
        <w:jc w:val="both"/>
        <w:rPr>
          <w:rFonts w:ascii="Rubik Light" w:hAnsi="Rubik Light" w:cs="Rubik Light"/>
          <w:sz w:val="24"/>
          <w:szCs w:val="24"/>
        </w:rPr>
      </w:pPr>
    </w:p>
    <w:p w:rsidR="00773E58" w:rsidRDefault="00773E58" w:rsidP="00773E58">
      <w:pPr>
        <w:spacing w:after="120"/>
        <w:ind w:firstLine="1985"/>
        <w:jc w:val="both"/>
        <w:rPr>
          <w:rFonts w:ascii="Rubik Light" w:hAnsi="Rubik Light" w:cs="Rubik Light"/>
          <w:sz w:val="24"/>
          <w:szCs w:val="24"/>
        </w:rPr>
      </w:pP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 QUADRO DE PESSOAL</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Art. 10.</w:t>
      </w:r>
      <w:r w:rsidRPr="00C832DB">
        <w:rPr>
          <w:rFonts w:ascii="Rubik Light" w:hAnsi="Rubik Light" w:cs="Rubik Light"/>
          <w:sz w:val="24"/>
          <w:szCs w:val="24"/>
        </w:rPr>
        <w:t xml:space="preserve"> O quadro de pessoal dos Profissionais da Educação do Município de Campo Novo do Parecis </w:t>
      </w:r>
      <w:r>
        <w:rPr>
          <w:rFonts w:ascii="Rubik Light" w:hAnsi="Rubik Light" w:cs="Rubik Light"/>
          <w:sz w:val="24"/>
          <w:szCs w:val="24"/>
        </w:rPr>
        <w:t>é</w:t>
      </w:r>
      <w:r w:rsidRPr="00C832DB">
        <w:rPr>
          <w:rFonts w:ascii="Rubik Light" w:hAnsi="Rubik Light" w:cs="Rubik Light"/>
          <w:sz w:val="24"/>
          <w:szCs w:val="24"/>
        </w:rPr>
        <w:t xml:space="preserve"> composto</w:t>
      </w:r>
      <w:r>
        <w:rPr>
          <w:rFonts w:ascii="Rubik Light" w:hAnsi="Rubik Light" w:cs="Rubik Light"/>
          <w:sz w:val="24"/>
          <w:szCs w:val="24"/>
        </w:rPr>
        <w:t xml:space="preserve"> dos </w:t>
      </w:r>
      <w:r w:rsidRPr="00C832DB">
        <w:rPr>
          <w:rFonts w:ascii="Rubik Light" w:hAnsi="Rubik Light" w:cs="Rubik Light"/>
          <w:sz w:val="24"/>
          <w:szCs w:val="24"/>
        </w:rPr>
        <w:t xml:space="preserve">cargos de provimento efetivo, </w:t>
      </w:r>
      <w:r>
        <w:rPr>
          <w:rFonts w:ascii="Rubik Light" w:hAnsi="Rubik Light" w:cs="Rubik Light"/>
          <w:sz w:val="24"/>
          <w:szCs w:val="24"/>
        </w:rPr>
        <w:t>d</w:t>
      </w:r>
      <w:r w:rsidRPr="00C832DB">
        <w:rPr>
          <w:rFonts w:ascii="Rubik Light" w:hAnsi="Rubik Light" w:cs="Rubik Light"/>
          <w:sz w:val="24"/>
          <w:szCs w:val="24"/>
        </w:rPr>
        <w:t xml:space="preserve">os de provimento em comissão e </w:t>
      </w:r>
      <w:r>
        <w:rPr>
          <w:rFonts w:ascii="Rubik Light" w:hAnsi="Rubik Light" w:cs="Rubik Light"/>
          <w:sz w:val="24"/>
          <w:szCs w:val="24"/>
        </w:rPr>
        <w:t>d</w:t>
      </w:r>
      <w:r w:rsidRPr="00C832DB">
        <w:rPr>
          <w:rFonts w:ascii="Rubik Light" w:hAnsi="Rubik Light" w:cs="Rubik Light"/>
          <w:sz w:val="24"/>
          <w:szCs w:val="24"/>
        </w:rPr>
        <w:t>as funções gratificadas</w:t>
      </w:r>
      <w:r>
        <w:rPr>
          <w:rFonts w:ascii="Rubik Light" w:hAnsi="Rubik Light" w:cs="Rubik Light"/>
          <w:sz w:val="24"/>
          <w:szCs w:val="24"/>
        </w:rPr>
        <w:t>, bem como d</w:t>
      </w:r>
      <w:r w:rsidRPr="00C832DB">
        <w:rPr>
          <w:rFonts w:ascii="Rubik Light" w:hAnsi="Rubik Light" w:cs="Rubik Light"/>
          <w:sz w:val="24"/>
          <w:szCs w:val="24"/>
        </w:rPr>
        <w:t xml:space="preserve">as descrições e </w:t>
      </w:r>
      <w:r>
        <w:rPr>
          <w:rFonts w:ascii="Rubik Light" w:hAnsi="Rubik Light" w:cs="Rubik Light"/>
          <w:sz w:val="24"/>
          <w:szCs w:val="24"/>
        </w:rPr>
        <w:t>d</w:t>
      </w:r>
      <w:r w:rsidRPr="00C832DB">
        <w:rPr>
          <w:rFonts w:ascii="Rubik Light" w:hAnsi="Rubik Light" w:cs="Rubik Light"/>
          <w:sz w:val="24"/>
          <w:szCs w:val="24"/>
        </w:rPr>
        <w:t xml:space="preserve">os requisitos exigidos para a investidura </w:t>
      </w:r>
      <w:r>
        <w:rPr>
          <w:rFonts w:ascii="Rubik Light" w:hAnsi="Rubik Light" w:cs="Rubik Light"/>
          <w:sz w:val="24"/>
          <w:szCs w:val="24"/>
        </w:rPr>
        <w:t>n</w:t>
      </w:r>
      <w:r w:rsidRPr="00C832DB">
        <w:rPr>
          <w:rFonts w:ascii="Rubik Light" w:hAnsi="Rubik Light" w:cs="Rubik Light"/>
          <w:sz w:val="24"/>
          <w:szCs w:val="24"/>
        </w:rPr>
        <w:t>os cargos de nível superior e médio.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11.</w:t>
      </w:r>
      <w:r w:rsidRPr="00C832DB">
        <w:rPr>
          <w:rFonts w:ascii="Rubik Light" w:hAnsi="Rubik Light" w:cs="Rubik Light"/>
          <w:sz w:val="24"/>
          <w:szCs w:val="24"/>
        </w:rPr>
        <w:t xml:space="preserve"> Os cargos de provimento efetivo ficam distribuídos em 30 (trinta) níveis e 05 (cinco) classes.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O nível indica a posição do servidor na respectiva carreira, segundo seu enquadramento funcional em decorrência da progressão vertical (tempo de serviço).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A classe indica a posição do servidor na respectiva carreira, segundo seu enquadramento funcional em decorrência da progressão horizontal (formação).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12.</w:t>
      </w:r>
      <w:r w:rsidRPr="00C832DB">
        <w:rPr>
          <w:rFonts w:ascii="Rubik Light" w:hAnsi="Rubik Light" w:cs="Rubik Light"/>
          <w:sz w:val="24"/>
          <w:szCs w:val="24"/>
        </w:rPr>
        <w:t xml:space="preserve"> A cada cargo de provimento em comissão corresponde um vencimento fixo, conforme lei própria, sem qualquer escalonamento em níveis ou classes.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13.</w:t>
      </w:r>
      <w:r w:rsidRPr="00C832DB">
        <w:rPr>
          <w:rFonts w:ascii="Rubik Light" w:hAnsi="Rubik Light" w:cs="Rubik Light"/>
          <w:sz w:val="24"/>
          <w:szCs w:val="24"/>
        </w:rPr>
        <w:t xml:space="preserve"> Os servidores nomeados para o exercício de função gratificada receberão, a título de gratificação de função, os valores fixados em lei específica da Gestão Democrática.</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SÉRIE DE CLASSES DOS CARGOS DA</w:t>
      </w:r>
      <w:r>
        <w:rPr>
          <w:rFonts w:ascii="Rubik Light" w:hAnsi="Rubik Light" w:cs="Rubik Light"/>
          <w:b/>
          <w:bCs/>
          <w:sz w:val="24"/>
          <w:szCs w:val="24"/>
        </w:rPr>
        <w:t>S</w:t>
      </w:r>
      <w:r w:rsidRPr="00C832DB">
        <w:rPr>
          <w:rFonts w:ascii="Rubik Light" w:hAnsi="Rubik Light" w:cs="Rubik Light"/>
          <w:b/>
          <w:bCs/>
          <w:sz w:val="24"/>
          <w:szCs w:val="24"/>
        </w:rPr>
        <w:t xml:space="preserve"> CARREIRA</w:t>
      </w:r>
      <w:r>
        <w:rPr>
          <w:rFonts w:ascii="Rubik Light" w:hAnsi="Rubik Light" w:cs="Rubik Light"/>
          <w:b/>
          <w:bCs/>
          <w:sz w:val="24"/>
          <w:szCs w:val="24"/>
        </w:rPr>
        <w:t>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14.</w:t>
      </w:r>
      <w:r w:rsidRPr="00C832DB">
        <w:rPr>
          <w:rFonts w:ascii="Rubik Light" w:hAnsi="Rubik Light" w:cs="Rubik Light"/>
          <w:sz w:val="24"/>
          <w:szCs w:val="24"/>
        </w:rPr>
        <w:t xml:space="preserve"> A série de classes dos cargos que compõem a</w:t>
      </w:r>
      <w:r>
        <w:rPr>
          <w:rFonts w:ascii="Rubik Light" w:hAnsi="Rubik Light" w:cs="Rubik Light"/>
          <w:sz w:val="24"/>
          <w:szCs w:val="24"/>
        </w:rPr>
        <w:t>s</w:t>
      </w:r>
      <w:r w:rsidRPr="00C832DB">
        <w:rPr>
          <w:rFonts w:ascii="Rubik Light" w:hAnsi="Rubik Light" w:cs="Rubik Light"/>
          <w:sz w:val="24"/>
          <w:szCs w:val="24"/>
        </w:rPr>
        <w:t xml:space="preserve"> carreira</w:t>
      </w:r>
      <w:r>
        <w:rPr>
          <w:rFonts w:ascii="Rubik Light" w:hAnsi="Rubik Light" w:cs="Rubik Light"/>
          <w:sz w:val="24"/>
          <w:szCs w:val="24"/>
        </w:rPr>
        <w:t>s</w:t>
      </w:r>
      <w:r w:rsidRPr="00C832DB">
        <w:rPr>
          <w:rFonts w:ascii="Rubik Light" w:hAnsi="Rubik Light" w:cs="Rubik Light"/>
          <w:sz w:val="24"/>
          <w:szCs w:val="24"/>
        </w:rPr>
        <w:t xml:space="preserve"> dos Profissionais da Educação do Município de Campo Novo do Parecis, estrutura-se em linha horizontal de acesso, em conformidade com o respectivo nível de habilitação e perfil profissional e ocupacional, identificada por letras maiúsculas assim descritas:</w:t>
      </w:r>
    </w:p>
    <w:p w:rsidR="00773E58" w:rsidRPr="00C832DB" w:rsidRDefault="00773E58" w:rsidP="00773E58">
      <w:pPr>
        <w:spacing w:after="120"/>
        <w:jc w:val="both"/>
        <w:rPr>
          <w:rFonts w:ascii="Rubik Light" w:hAnsi="Rubik Light" w:cs="Rubik Light"/>
          <w:b/>
          <w:bCs/>
          <w:sz w:val="24"/>
          <w:szCs w:val="24"/>
        </w:rPr>
      </w:pPr>
      <w:r>
        <w:rPr>
          <w:rFonts w:ascii="Rubik Light" w:hAnsi="Rubik Light" w:cs="Rubik Light"/>
          <w:b/>
          <w:bCs/>
          <w:sz w:val="24"/>
          <w:szCs w:val="24"/>
        </w:rPr>
        <w:t xml:space="preserve">I </w:t>
      </w:r>
      <w:r>
        <w:rPr>
          <w:rFonts w:ascii="Rubik Light" w:hAnsi="Rubik Light" w:cs="Rubik Light"/>
          <w:bCs/>
          <w:sz w:val="24"/>
          <w:szCs w:val="24"/>
        </w:rPr>
        <w:t xml:space="preserve">- </w:t>
      </w:r>
      <w:r w:rsidRPr="00C832DB">
        <w:rPr>
          <w:rFonts w:ascii="Rubik Light" w:hAnsi="Rubik Light" w:cs="Rubik Light"/>
          <w:b/>
          <w:bCs/>
          <w:sz w:val="24"/>
          <w:szCs w:val="24"/>
        </w:rPr>
        <w:t>Professor Magistério:</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a) </w:t>
      </w:r>
      <w:r w:rsidRPr="00C832DB">
        <w:rPr>
          <w:rFonts w:ascii="Rubik Light" w:hAnsi="Rubik Light" w:cs="Rubik Light"/>
          <w:b/>
          <w:bCs/>
          <w:sz w:val="24"/>
          <w:szCs w:val="24"/>
        </w:rPr>
        <w:t>Classe</w:t>
      </w:r>
      <w:r>
        <w:rPr>
          <w:rFonts w:ascii="Rubik Light" w:hAnsi="Rubik Light" w:cs="Rubik Light"/>
          <w:b/>
          <w:bCs/>
          <w:sz w:val="24"/>
          <w:szCs w:val="24"/>
        </w:rPr>
        <w:t xml:space="preserve"> </w:t>
      </w:r>
      <w:r w:rsidRPr="00C832DB">
        <w:rPr>
          <w:rFonts w:ascii="Rubik Light" w:hAnsi="Rubik Light" w:cs="Rubik Light"/>
          <w:b/>
          <w:bCs/>
          <w:sz w:val="24"/>
          <w:szCs w:val="24"/>
        </w:rPr>
        <w:t>A</w:t>
      </w:r>
      <w:r w:rsidRPr="00C832DB">
        <w:rPr>
          <w:rFonts w:ascii="Rubik Light" w:hAnsi="Rubik Light" w:cs="Rubik Light"/>
          <w:sz w:val="24"/>
          <w:szCs w:val="24"/>
        </w:rPr>
        <w:t xml:space="preserve"> - habilitação específica de nível médio/magistério;</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b) </w:t>
      </w:r>
      <w:r w:rsidRPr="00C832DB">
        <w:rPr>
          <w:rFonts w:ascii="Rubik Light" w:hAnsi="Rubik Light" w:cs="Rubik Light"/>
          <w:b/>
          <w:bCs/>
          <w:sz w:val="24"/>
          <w:szCs w:val="24"/>
        </w:rPr>
        <w:t>Classe B</w:t>
      </w:r>
      <w:r w:rsidRPr="00C832DB">
        <w:rPr>
          <w:rFonts w:ascii="Rubik Light" w:hAnsi="Rubik Light" w:cs="Rubik Light"/>
          <w:sz w:val="24"/>
          <w:szCs w:val="24"/>
        </w:rPr>
        <w:t xml:space="preserve"> - habilitação de grau superior em nível de graduação, correspondente à licenciatura plena;</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c) </w:t>
      </w:r>
      <w:r w:rsidRPr="00C832DB">
        <w:rPr>
          <w:rFonts w:ascii="Rubik Light" w:hAnsi="Rubik Light" w:cs="Rubik Light"/>
          <w:b/>
          <w:bCs/>
          <w:sz w:val="24"/>
          <w:szCs w:val="24"/>
        </w:rPr>
        <w:t>Classe C</w:t>
      </w:r>
      <w:r w:rsidRPr="00C832DB">
        <w:rPr>
          <w:rFonts w:ascii="Rubik Light" w:hAnsi="Rubik Light" w:cs="Rubik Light"/>
          <w:sz w:val="24"/>
          <w:szCs w:val="24"/>
        </w:rPr>
        <w:t xml:space="preserve"> – habilitação específica de grau superior em nível de Pós-Graduação, de, no mínimo, 360 (trezentas e sessenta) horas, com Especialização na área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d)</w:t>
      </w:r>
      <w:r>
        <w:rPr>
          <w:rFonts w:ascii="Rubik Light" w:hAnsi="Rubik Light" w:cs="Rubik Light"/>
          <w:b/>
          <w:bCs/>
          <w:sz w:val="24"/>
          <w:szCs w:val="24"/>
        </w:rPr>
        <w:t xml:space="preserve"> </w:t>
      </w:r>
      <w:r w:rsidRPr="00C832DB">
        <w:rPr>
          <w:rFonts w:ascii="Rubik Light" w:hAnsi="Rubik Light" w:cs="Rubik Light"/>
          <w:b/>
          <w:bCs/>
          <w:sz w:val="24"/>
          <w:szCs w:val="24"/>
        </w:rPr>
        <w:t>Classe D</w:t>
      </w:r>
      <w:r w:rsidRPr="00C832DB">
        <w:rPr>
          <w:rFonts w:ascii="Rubik Light" w:hAnsi="Rubik Light" w:cs="Rubik Light"/>
          <w:sz w:val="24"/>
          <w:szCs w:val="24"/>
        </w:rPr>
        <w:t xml:space="preserve"> – habilitação específica de grau superior em nível de Pós-Graduação, de, no mínimo, 360 (trezentas e sessenta) horas, com Especialização na área da Educação distinta da apresentada para a Classe C;</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e)</w:t>
      </w:r>
      <w:r>
        <w:rPr>
          <w:rFonts w:ascii="Rubik Light" w:hAnsi="Rubik Light" w:cs="Rubik Light"/>
          <w:b/>
          <w:bCs/>
          <w:sz w:val="24"/>
          <w:szCs w:val="24"/>
        </w:rPr>
        <w:t xml:space="preserve"> </w:t>
      </w:r>
      <w:r w:rsidRPr="00C832DB">
        <w:rPr>
          <w:rFonts w:ascii="Rubik Light" w:hAnsi="Rubik Light" w:cs="Rubik Light"/>
          <w:b/>
          <w:bCs/>
          <w:sz w:val="24"/>
          <w:szCs w:val="24"/>
        </w:rPr>
        <w:t>Classe E</w:t>
      </w:r>
      <w:r w:rsidRPr="00C832DB">
        <w:rPr>
          <w:rFonts w:ascii="Rubik Light" w:hAnsi="Rubik Light" w:cs="Rubik Light"/>
          <w:sz w:val="24"/>
          <w:szCs w:val="24"/>
        </w:rPr>
        <w:t xml:space="preserve"> - habilitação de grau superior em nível de Pós-Graduação, com curso de mestrado/doutorado na área da educação, reconhecido pelo MEC.</w:t>
      </w:r>
    </w:p>
    <w:p w:rsidR="00773E58" w:rsidRPr="00C832DB" w:rsidRDefault="00773E58" w:rsidP="00773E58">
      <w:pPr>
        <w:spacing w:after="120"/>
        <w:jc w:val="both"/>
        <w:rPr>
          <w:rFonts w:ascii="Rubik Light" w:hAnsi="Rubik Light" w:cs="Rubik Light"/>
          <w:b/>
          <w:bCs/>
          <w:sz w:val="24"/>
          <w:szCs w:val="24"/>
        </w:rPr>
      </w:pPr>
      <w:r>
        <w:rPr>
          <w:rFonts w:ascii="Rubik Light" w:hAnsi="Rubik Light" w:cs="Rubik Light"/>
          <w:b/>
          <w:bCs/>
          <w:sz w:val="24"/>
          <w:szCs w:val="24"/>
        </w:rPr>
        <w:t>II -</w:t>
      </w:r>
      <w:r w:rsidRPr="00C832DB">
        <w:rPr>
          <w:rFonts w:ascii="Rubik Light" w:hAnsi="Rubik Light" w:cs="Rubik Light"/>
          <w:b/>
          <w:bCs/>
          <w:sz w:val="24"/>
          <w:szCs w:val="24"/>
        </w:rPr>
        <w:t>Professor Nível Superior: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w:t>
      </w:r>
      <w:r>
        <w:rPr>
          <w:rFonts w:ascii="Rubik Light" w:hAnsi="Rubik Light" w:cs="Rubik Light"/>
          <w:b/>
          <w:bCs/>
          <w:sz w:val="24"/>
          <w:szCs w:val="24"/>
        </w:rPr>
        <w:t xml:space="preserve"> </w:t>
      </w:r>
      <w:r w:rsidRPr="00C832DB">
        <w:rPr>
          <w:rFonts w:ascii="Rubik Light" w:hAnsi="Rubik Light" w:cs="Rubik Light"/>
          <w:b/>
          <w:bCs/>
          <w:sz w:val="24"/>
          <w:szCs w:val="24"/>
        </w:rPr>
        <w:t>Classe A</w:t>
      </w:r>
      <w:r w:rsidRPr="00C832DB">
        <w:rPr>
          <w:rFonts w:ascii="Rubik Light" w:hAnsi="Rubik Light" w:cs="Rubik Light"/>
          <w:sz w:val="24"/>
          <w:szCs w:val="24"/>
        </w:rPr>
        <w:t xml:space="preserve"> - habilitação de grau superior em nível de graduação, correspondente à licenciatura plena;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b)</w:t>
      </w:r>
      <w:r>
        <w:rPr>
          <w:rFonts w:ascii="Rubik Light" w:hAnsi="Rubik Light" w:cs="Rubik Light"/>
          <w:b/>
          <w:bCs/>
          <w:sz w:val="24"/>
          <w:szCs w:val="24"/>
        </w:rPr>
        <w:t xml:space="preserve"> </w:t>
      </w:r>
      <w:r w:rsidRPr="00C832DB">
        <w:rPr>
          <w:rFonts w:ascii="Rubik Light" w:hAnsi="Rubik Light" w:cs="Rubik Light"/>
          <w:b/>
          <w:bCs/>
          <w:sz w:val="24"/>
          <w:szCs w:val="24"/>
        </w:rPr>
        <w:t xml:space="preserve">Classe B </w:t>
      </w:r>
      <w:r w:rsidRPr="00C832DB">
        <w:rPr>
          <w:rFonts w:ascii="Rubik Light" w:hAnsi="Rubik Light" w:cs="Rubik Light"/>
          <w:sz w:val="24"/>
          <w:szCs w:val="24"/>
        </w:rPr>
        <w:t xml:space="preserve">- habilitação de grau superior em nível de Pós-Graduação, de, no mínimo, 360 (trezentas e sessenta) horas, com Especialização na área da Educação;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c)</w:t>
      </w:r>
      <w:r>
        <w:rPr>
          <w:rFonts w:ascii="Rubik Light" w:hAnsi="Rubik Light" w:cs="Rubik Light"/>
          <w:b/>
          <w:bCs/>
          <w:sz w:val="24"/>
          <w:szCs w:val="24"/>
        </w:rPr>
        <w:t xml:space="preserve"> </w:t>
      </w:r>
      <w:r w:rsidRPr="00C832DB">
        <w:rPr>
          <w:rFonts w:ascii="Rubik Light" w:hAnsi="Rubik Light" w:cs="Rubik Light"/>
          <w:b/>
          <w:bCs/>
          <w:sz w:val="24"/>
          <w:szCs w:val="24"/>
        </w:rPr>
        <w:t>Classe C</w:t>
      </w:r>
      <w:r w:rsidRPr="00C832DB">
        <w:rPr>
          <w:rFonts w:ascii="Rubik Light" w:hAnsi="Rubik Light" w:cs="Rubik Light"/>
          <w:sz w:val="24"/>
          <w:szCs w:val="24"/>
        </w:rPr>
        <w:t>- habilitação de grau superior em nível de Pós-Graduação, de, no mínimo, 360 (trezentas e sessenta) horas, com curso de especialização na área da Educação distinta da apresentada para a Classe B;</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d)</w:t>
      </w:r>
      <w:r>
        <w:rPr>
          <w:rFonts w:ascii="Rubik Light" w:hAnsi="Rubik Light" w:cs="Rubik Light"/>
          <w:b/>
          <w:bCs/>
          <w:sz w:val="24"/>
          <w:szCs w:val="24"/>
        </w:rPr>
        <w:t xml:space="preserve"> </w:t>
      </w:r>
      <w:r w:rsidRPr="00C832DB">
        <w:rPr>
          <w:rFonts w:ascii="Rubik Light" w:hAnsi="Rubik Light" w:cs="Rubik Light"/>
          <w:b/>
          <w:bCs/>
          <w:sz w:val="24"/>
          <w:szCs w:val="24"/>
        </w:rPr>
        <w:t>Classe D</w:t>
      </w:r>
      <w:r w:rsidRPr="00C832DB">
        <w:rPr>
          <w:rFonts w:ascii="Rubik Light" w:hAnsi="Rubik Light" w:cs="Rubik Light"/>
          <w:sz w:val="24"/>
          <w:szCs w:val="24"/>
        </w:rPr>
        <w:t>– habilitação de grau superior em nível de Pós-Graduação, com curso de mestrado na área da educação, reconhecido pelo MEC;</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e)</w:t>
      </w:r>
      <w:r>
        <w:rPr>
          <w:rFonts w:ascii="Rubik Light" w:hAnsi="Rubik Light" w:cs="Rubik Light"/>
          <w:b/>
          <w:bCs/>
          <w:sz w:val="24"/>
          <w:szCs w:val="24"/>
        </w:rPr>
        <w:t xml:space="preserve"> </w:t>
      </w:r>
      <w:r w:rsidRPr="00C832DB">
        <w:rPr>
          <w:rFonts w:ascii="Rubik Light" w:hAnsi="Rubik Light" w:cs="Rubik Light"/>
          <w:b/>
          <w:bCs/>
          <w:sz w:val="24"/>
          <w:szCs w:val="24"/>
        </w:rPr>
        <w:t>Classe E</w:t>
      </w:r>
      <w:r w:rsidRPr="00C832DB">
        <w:rPr>
          <w:rFonts w:ascii="Rubik Light" w:hAnsi="Rubik Light" w:cs="Rubik Light"/>
          <w:sz w:val="24"/>
          <w:szCs w:val="24"/>
        </w:rPr>
        <w:t>– habilitação de grau superior em nível de Pós-Graduação, com curso de doutorado na área da educação, reconhecido pelo MEC.</w:t>
      </w:r>
    </w:p>
    <w:p w:rsidR="00773E58" w:rsidRPr="00C832DB" w:rsidRDefault="00773E58" w:rsidP="00773E58">
      <w:pPr>
        <w:spacing w:after="120"/>
        <w:jc w:val="both"/>
        <w:rPr>
          <w:rFonts w:ascii="Rubik Light" w:hAnsi="Rubik Light" w:cs="Rubik Light"/>
          <w:b/>
          <w:bCs/>
          <w:sz w:val="24"/>
          <w:szCs w:val="24"/>
        </w:rPr>
      </w:pPr>
      <w:r>
        <w:rPr>
          <w:rFonts w:ascii="Rubik Light" w:hAnsi="Rubik Light" w:cs="Rubik Light"/>
          <w:b/>
          <w:bCs/>
          <w:sz w:val="24"/>
          <w:szCs w:val="24"/>
        </w:rPr>
        <w:t>III -</w:t>
      </w:r>
      <w:r w:rsidRPr="00C832DB">
        <w:rPr>
          <w:rFonts w:ascii="Rubik Light" w:hAnsi="Rubik Light" w:cs="Rubik Light"/>
          <w:b/>
          <w:bCs/>
          <w:sz w:val="24"/>
          <w:szCs w:val="24"/>
        </w:rPr>
        <w:t xml:space="preserve"> Agente Educacional Infantil: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w:t>
      </w:r>
      <w:r>
        <w:rPr>
          <w:rFonts w:ascii="Rubik Light" w:hAnsi="Rubik Light" w:cs="Rubik Light"/>
          <w:b/>
          <w:bCs/>
          <w:sz w:val="24"/>
          <w:szCs w:val="24"/>
        </w:rPr>
        <w:t xml:space="preserve"> </w:t>
      </w:r>
      <w:r w:rsidRPr="00C832DB">
        <w:rPr>
          <w:rFonts w:ascii="Rubik Light" w:hAnsi="Rubik Light" w:cs="Rubik Light"/>
          <w:b/>
          <w:bCs/>
          <w:sz w:val="24"/>
          <w:szCs w:val="24"/>
        </w:rPr>
        <w:t>Classe A</w:t>
      </w:r>
      <w:r w:rsidRPr="00C832DB">
        <w:rPr>
          <w:rFonts w:ascii="Rubik Light" w:hAnsi="Rubik Light" w:cs="Rubik Light"/>
          <w:sz w:val="24"/>
          <w:szCs w:val="24"/>
        </w:rPr>
        <w:t xml:space="preserve"> – habilitação em nível médio;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b)</w:t>
      </w:r>
      <w:r>
        <w:rPr>
          <w:rFonts w:ascii="Rubik Light" w:hAnsi="Rubik Light" w:cs="Rubik Light"/>
          <w:b/>
          <w:bCs/>
          <w:sz w:val="24"/>
          <w:szCs w:val="24"/>
        </w:rPr>
        <w:t xml:space="preserve"> </w:t>
      </w:r>
      <w:r w:rsidRPr="00C832DB">
        <w:rPr>
          <w:rFonts w:ascii="Rubik Light" w:hAnsi="Rubik Light" w:cs="Rubik Light"/>
          <w:b/>
          <w:bCs/>
          <w:sz w:val="24"/>
          <w:szCs w:val="24"/>
        </w:rPr>
        <w:t>Classe B</w:t>
      </w:r>
      <w:r w:rsidRPr="00C832DB">
        <w:rPr>
          <w:rFonts w:ascii="Rubik Light" w:hAnsi="Rubik Light" w:cs="Rubik Light"/>
          <w:sz w:val="24"/>
          <w:szCs w:val="24"/>
        </w:rPr>
        <w:t xml:space="preserve"> – habilitação de grau superior em nível de graduação, correspondente à licenciatura plena;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c)</w:t>
      </w:r>
      <w:r>
        <w:rPr>
          <w:rFonts w:ascii="Rubik Light" w:hAnsi="Rubik Light" w:cs="Rubik Light"/>
          <w:b/>
          <w:bCs/>
          <w:sz w:val="24"/>
          <w:szCs w:val="24"/>
        </w:rPr>
        <w:t xml:space="preserve"> </w:t>
      </w:r>
      <w:r w:rsidRPr="00C832DB">
        <w:rPr>
          <w:rFonts w:ascii="Rubik Light" w:hAnsi="Rubik Light" w:cs="Rubik Light"/>
          <w:b/>
          <w:bCs/>
          <w:sz w:val="24"/>
          <w:szCs w:val="24"/>
        </w:rPr>
        <w:t>Classe C</w:t>
      </w:r>
      <w:r w:rsidRPr="00C832DB">
        <w:rPr>
          <w:rFonts w:ascii="Rubik Light" w:hAnsi="Rubik Light" w:cs="Rubik Light"/>
          <w:sz w:val="24"/>
          <w:szCs w:val="24"/>
        </w:rPr>
        <w:t xml:space="preserve"> – habilitação de grau superior em nível de Pós-Graduação, de, no mínimo, 360 (trezentas e sessenta) horas, com curso de especialização na área da Educação Infantil;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d)</w:t>
      </w:r>
      <w:r>
        <w:rPr>
          <w:rFonts w:ascii="Rubik Light" w:hAnsi="Rubik Light" w:cs="Rubik Light"/>
          <w:b/>
          <w:bCs/>
          <w:sz w:val="24"/>
          <w:szCs w:val="24"/>
        </w:rPr>
        <w:t xml:space="preserve"> </w:t>
      </w:r>
      <w:r w:rsidRPr="00C832DB">
        <w:rPr>
          <w:rFonts w:ascii="Rubik Light" w:hAnsi="Rubik Light" w:cs="Rubik Light"/>
          <w:b/>
          <w:bCs/>
          <w:sz w:val="24"/>
          <w:szCs w:val="24"/>
        </w:rPr>
        <w:t>Classe D</w:t>
      </w:r>
      <w:r>
        <w:rPr>
          <w:rFonts w:ascii="Rubik Light" w:hAnsi="Rubik Light" w:cs="Rubik Light"/>
          <w:b/>
          <w:bCs/>
          <w:sz w:val="24"/>
          <w:szCs w:val="24"/>
        </w:rPr>
        <w:t xml:space="preserve"> </w:t>
      </w:r>
      <w:r w:rsidRPr="00C832DB">
        <w:rPr>
          <w:rFonts w:ascii="Rubik Light" w:hAnsi="Rubik Light" w:cs="Rubik Light"/>
          <w:sz w:val="24"/>
          <w:szCs w:val="24"/>
        </w:rPr>
        <w:t>– habilitação de grau superior em nível de Pós-Graduação, de, no mínimo, 360 (trezentas e sessenta) horas, com curso de especialização na área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e)</w:t>
      </w:r>
      <w:r>
        <w:rPr>
          <w:rFonts w:ascii="Rubik Light" w:hAnsi="Rubik Light" w:cs="Rubik Light"/>
          <w:b/>
          <w:bCs/>
          <w:sz w:val="24"/>
          <w:szCs w:val="24"/>
        </w:rPr>
        <w:t xml:space="preserve"> </w:t>
      </w:r>
      <w:r w:rsidRPr="00C832DB">
        <w:rPr>
          <w:rFonts w:ascii="Rubik Light" w:hAnsi="Rubik Light" w:cs="Rubik Light"/>
          <w:b/>
          <w:bCs/>
          <w:sz w:val="24"/>
          <w:szCs w:val="24"/>
        </w:rPr>
        <w:t>Classe E</w:t>
      </w:r>
      <w:r w:rsidRPr="00C832DB">
        <w:rPr>
          <w:rFonts w:ascii="Rubik Light" w:hAnsi="Rubik Light" w:cs="Rubik Light"/>
          <w:sz w:val="24"/>
          <w:szCs w:val="24"/>
        </w:rPr>
        <w:t xml:space="preserve"> - habilitação de grau superior em nível de Pós-Graduação, com curso de mestrado/doutorado na área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IV</w:t>
      </w:r>
      <w:r>
        <w:rPr>
          <w:rFonts w:ascii="Rubik Light" w:hAnsi="Rubik Light" w:cs="Rubik Light"/>
          <w:b/>
          <w:bCs/>
          <w:sz w:val="24"/>
          <w:szCs w:val="24"/>
        </w:rPr>
        <w:t xml:space="preserve"> -</w:t>
      </w:r>
      <w:r w:rsidRPr="00C832DB">
        <w:rPr>
          <w:rFonts w:ascii="Rubik Light" w:hAnsi="Rubik Light" w:cs="Rubik Light"/>
          <w:b/>
          <w:bCs/>
          <w:sz w:val="24"/>
          <w:szCs w:val="24"/>
        </w:rPr>
        <w:t xml:space="preserve"> Técnico de Apoio Educacional - TAE: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bCs/>
          <w:sz w:val="24"/>
          <w:szCs w:val="24"/>
        </w:rPr>
        <w:t xml:space="preserve">a) </w:t>
      </w:r>
      <w:r w:rsidRPr="00C832DB">
        <w:rPr>
          <w:rFonts w:ascii="Rubik Light" w:hAnsi="Rubik Light" w:cs="Rubik Light"/>
          <w:b/>
          <w:bCs/>
          <w:sz w:val="24"/>
          <w:szCs w:val="24"/>
        </w:rPr>
        <w:t>Classe A</w:t>
      </w:r>
      <w:r w:rsidRPr="00C832DB">
        <w:rPr>
          <w:rFonts w:ascii="Rubik Light" w:hAnsi="Rubik Light" w:cs="Rubik Light"/>
          <w:sz w:val="24"/>
          <w:szCs w:val="24"/>
        </w:rPr>
        <w:t xml:space="preserve"> – habilitação em nível médio;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bCs/>
          <w:sz w:val="24"/>
          <w:szCs w:val="24"/>
        </w:rPr>
        <w:t xml:space="preserve">b) </w:t>
      </w:r>
      <w:r w:rsidRPr="00C832DB">
        <w:rPr>
          <w:rFonts w:ascii="Rubik Light" w:hAnsi="Rubik Light" w:cs="Rubik Light"/>
          <w:b/>
          <w:bCs/>
          <w:sz w:val="24"/>
          <w:szCs w:val="24"/>
        </w:rPr>
        <w:t>Classe B</w:t>
      </w:r>
      <w:r w:rsidRPr="00C832DB">
        <w:rPr>
          <w:rFonts w:ascii="Rubik Light" w:hAnsi="Rubik Light" w:cs="Rubik Light"/>
          <w:sz w:val="24"/>
          <w:szCs w:val="24"/>
        </w:rPr>
        <w:t xml:space="preserve"> – habilitação de grau superior em nível de graduação, correspondente à licenciatura plena;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bCs/>
          <w:sz w:val="24"/>
          <w:szCs w:val="24"/>
        </w:rPr>
        <w:t xml:space="preserve">c) </w:t>
      </w:r>
      <w:r w:rsidRPr="00C832DB">
        <w:rPr>
          <w:rFonts w:ascii="Rubik Light" w:hAnsi="Rubik Light" w:cs="Rubik Light"/>
          <w:b/>
          <w:bCs/>
          <w:sz w:val="24"/>
          <w:szCs w:val="24"/>
        </w:rPr>
        <w:t>Classe C</w:t>
      </w:r>
      <w:r w:rsidRPr="00C832DB">
        <w:rPr>
          <w:rFonts w:ascii="Rubik Light" w:hAnsi="Rubik Light" w:cs="Rubik Light"/>
          <w:sz w:val="24"/>
          <w:szCs w:val="24"/>
        </w:rPr>
        <w:t xml:space="preserve"> – habilitação de grau superior em nível de Pós-Graduação, de, no mínimo, 360 (trezentas e sessenta) horas, com curso de especialização na área da Educação Infantil;</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bCs/>
          <w:sz w:val="24"/>
          <w:szCs w:val="24"/>
        </w:rPr>
        <w:t xml:space="preserve">d) </w:t>
      </w:r>
      <w:r w:rsidRPr="00C832DB">
        <w:rPr>
          <w:rFonts w:ascii="Rubik Light" w:hAnsi="Rubik Light" w:cs="Rubik Light"/>
          <w:b/>
          <w:bCs/>
          <w:sz w:val="24"/>
          <w:szCs w:val="24"/>
        </w:rPr>
        <w:t>Classe D</w:t>
      </w:r>
      <w:r>
        <w:rPr>
          <w:rFonts w:ascii="Rubik Light" w:hAnsi="Rubik Light" w:cs="Rubik Light"/>
          <w:b/>
          <w:bCs/>
          <w:sz w:val="24"/>
          <w:szCs w:val="24"/>
        </w:rPr>
        <w:t xml:space="preserve"> </w:t>
      </w:r>
      <w:r w:rsidRPr="00C832DB">
        <w:rPr>
          <w:rFonts w:ascii="Rubik Light" w:hAnsi="Rubik Light" w:cs="Rubik Light"/>
          <w:sz w:val="24"/>
          <w:szCs w:val="24"/>
        </w:rPr>
        <w:t>– habilitação de grau superior em nível de Pós-Graduação, de, no mínimo, 360 (trezentas e sessenta) horas, com curso de especialização na área da Educação;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bCs/>
          <w:sz w:val="24"/>
          <w:szCs w:val="24"/>
        </w:rPr>
        <w:t xml:space="preserve">e) </w:t>
      </w:r>
      <w:r w:rsidRPr="00C832DB">
        <w:rPr>
          <w:rFonts w:ascii="Rubik Light" w:hAnsi="Rubik Light" w:cs="Rubik Light"/>
          <w:b/>
          <w:bCs/>
          <w:sz w:val="24"/>
          <w:szCs w:val="24"/>
        </w:rPr>
        <w:t>Classe E</w:t>
      </w:r>
      <w:r w:rsidRPr="00C832DB">
        <w:rPr>
          <w:rFonts w:ascii="Rubik Light" w:hAnsi="Rubik Light" w:cs="Rubik Light"/>
          <w:sz w:val="24"/>
          <w:szCs w:val="24"/>
        </w:rPr>
        <w:t xml:space="preserve"> - habilitação de grau superior em nível de Pós-Graduação, com curso de mestrado/doutorado na área da educação.</w:t>
      </w:r>
    </w:p>
    <w:p w:rsidR="00773E58"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lastRenderedPageBreak/>
        <w:t>TÍTULO IV</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DAS FORMAS DE PROVIMENTO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15.</w:t>
      </w:r>
      <w:r w:rsidRPr="00C832DB">
        <w:rPr>
          <w:rFonts w:ascii="Rubik Light" w:hAnsi="Rubik Light" w:cs="Rubik Light"/>
          <w:sz w:val="24"/>
          <w:szCs w:val="24"/>
        </w:rPr>
        <w:t xml:space="preserve"> A investidura em cargo de provimento efetivo dar-se-á mediante a aprovação em concurso público de provas ou de provas e títulos, considerando: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 </w:t>
      </w:r>
      <w:r>
        <w:rPr>
          <w:rFonts w:ascii="Rubik Light" w:hAnsi="Rubik Light" w:cs="Rubik Light"/>
          <w:sz w:val="24"/>
          <w:szCs w:val="24"/>
        </w:rPr>
        <w:t xml:space="preserve">- </w:t>
      </w:r>
      <w:r w:rsidRPr="00C832DB">
        <w:rPr>
          <w:rFonts w:ascii="Rubik Light" w:hAnsi="Rubik Light" w:cs="Rubik Light"/>
          <w:sz w:val="24"/>
          <w:szCs w:val="24"/>
        </w:rPr>
        <w:t xml:space="preserve">ser brasileiro nato ou naturalizado e, no caso de nacionalidade portuguesa, estar amparado pelo estatuto de igualdade entre brasileiros e portugueses, com </w:t>
      </w:r>
      <w:r w:rsidRPr="00831F0F">
        <w:rPr>
          <w:rFonts w:ascii="Rubik Light" w:hAnsi="Rubik Light" w:cs="Rubik Light"/>
          <w:sz w:val="24"/>
          <w:szCs w:val="24"/>
        </w:rPr>
        <w:t>reconhecimento do gozo dos direitos políticos, nos termos do § 1º do artigo 12 da Constituição Federal;</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II </w:t>
      </w:r>
      <w:r>
        <w:rPr>
          <w:rFonts w:ascii="Rubik Light" w:hAnsi="Rubik Light" w:cs="Rubik Light"/>
          <w:sz w:val="24"/>
          <w:szCs w:val="24"/>
        </w:rPr>
        <w:t xml:space="preserve">- </w:t>
      </w:r>
      <w:r w:rsidRPr="00C832DB">
        <w:rPr>
          <w:rFonts w:ascii="Rubik Light" w:hAnsi="Rubik Light" w:cs="Rubik Light"/>
          <w:sz w:val="24"/>
          <w:szCs w:val="24"/>
        </w:rPr>
        <w:t>estar em gozo dos direitos civis e políticos;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III </w:t>
      </w:r>
      <w:r>
        <w:rPr>
          <w:rFonts w:ascii="Rubik Light" w:hAnsi="Rubik Light" w:cs="Rubik Light"/>
          <w:sz w:val="24"/>
          <w:szCs w:val="24"/>
        </w:rPr>
        <w:t xml:space="preserve">- </w:t>
      </w:r>
      <w:r w:rsidRPr="00C832DB">
        <w:rPr>
          <w:rFonts w:ascii="Rubik Light" w:hAnsi="Rubik Light" w:cs="Rubik Light"/>
          <w:sz w:val="24"/>
          <w:szCs w:val="24"/>
        </w:rPr>
        <w:t>estar quite com as obrigações militares, em caso de candidato do sexo masculino;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IV </w:t>
      </w:r>
      <w:r>
        <w:rPr>
          <w:rFonts w:ascii="Rubik Light" w:hAnsi="Rubik Light" w:cs="Rubik Light"/>
          <w:sz w:val="24"/>
          <w:szCs w:val="24"/>
        </w:rPr>
        <w:t xml:space="preserve">- </w:t>
      </w:r>
      <w:r w:rsidRPr="00C832DB">
        <w:rPr>
          <w:rFonts w:ascii="Rubik Light" w:hAnsi="Rubik Light" w:cs="Rubik Light"/>
          <w:sz w:val="24"/>
          <w:szCs w:val="24"/>
        </w:rPr>
        <w:t>estar quite com as obrigações eleitorais;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 </w:t>
      </w:r>
      <w:r>
        <w:rPr>
          <w:rFonts w:ascii="Rubik Light" w:hAnsi="Rubik Light" w:cs="Rubik Light"/>
          <w:sz w:val="24"/>
          <w:szCs w:val="24"/>
        </w:rPr>
        <w:t xml:space="preserve">- </w:t>
      </w:r>
      <w:r w:rsidRPr="00C832DB">
        <w:rPr>
          <w:rFonts w:ascii="Rubik Light" w:hAnsi="Rubik Light" w:cs="Rubik Light"/>
          <w:sz w:val="24"/>
          <w:szCs w:val="24"/>
        </w:rPr>
        <w:t>possuir os requisitos exigidos para o exercício do cargo/área/especialidade;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 </w:t>
      </w:r>
      <w:r>
        <w:rPr>
          <w:rFonts w:ascii="Rubik Light" w:hAnsi="Rubik Light" w:cs="Rubik Light"/>
          <w:sz w:val="24"/>
          <w:szCs w:val="24"/>
        </w:rPr>
        <w:t xml:space="preserve">- </w:t>
      </w:r>
      <w:r w:rsidRPr="00C832DB">
        <w:rPr>
          <w:rFonts w:ascii="Rubik Light" w:hAnsi="Rubik Light" w:cs="Rubik Light"/>
          <w:sz w:val="24"/>
          <w:szCs w:val="24"/>
        </w:rPr>
        <w:t>ter idade mínima de 18 anos completos na data da posse ou em caso de ser emancipado;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VII </w:t>
      </w:r>
      <w:r>
        <w:rPr>
          <w:rFonts w:ascii="Rubik Light" w:hAnsi="Rubik Light" w:cs="Rubik Light"/>
          <w:sz w:val="24"/>
          <w:szCs w:val="24"/>
        </w:rPr>
        <w:t xml:space="preserve">- </w:t>
      </w:r>
      <w:r w:rsidRPr="00C832DB">
        <w:rPr>
          <w:rFonts w:ascii="Rubik Light" w:hAnsi="Rubik Light" w:cs="Rubik Light"/>
          <w:sz w:val="24"/>
          <w:szCs w:val="24"/>
        </w:rPr>
        <w:t>ter aptidão física e mental para o exercício das atribuições do cargo/área/especialidade.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w:t>
      </w:r>
      <w:r w:rsidRPr="00C832DB">
        <w:rPr>
          <w:rFonts w:ascii="Rubik Light" w:hAnsi="Rubik Light" w:cs="Rubik Light"/>
          <w:sz w:val="24"/>
          <w:szCs w:val="24"/>
        </w:rPr>
        <w:t xml:space="preserve"> Comprovada a existênc</w:t>
      </w:r>
      <w:r>
        <w:rPr>
          <w:rFonts w:ascii="Rubik Light" w:hAnsi="Rubik Light" w:cs="Rubik Light"/>
          <w:sz w:val="24"/>
          <w:szCs w:val="24"/>
        </w:rPr>
        <w:t>ia de vagas a serem preenchidas</w:t>
      </w:r>
      <w:r w:rsidRPr="00C832DB">
        <w:rPr>
          <w:rFonts w:ascii="Rubik Light" w:hAnsi="Rubik Light" w:cs="Rubik Light"/>
          <w:sz w:val="24"/>
          <w:szCs w:val="24"/>
        </w:rPr>
        <w:t xml:space="preserve"> e a inexistência de candidatos aprovados em concursos ainda em vigor, deverá ser realizado novo concurso público para preenchimento das vagas existentes, observada a conveniência da Administração.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w:t>
      </w:r>
      <w:r w:rsidRPr="00C832DB">
        <w:rPr>
          <w:rFonts w:ascii="Rubik Light" w:hAnsi="Rubik Light" w:cs="Rubik Light"/>
          <w:sz w:val="24"/>
          <w:szCs w:val="24"/>
        </w:rPr>
        <w:t xml:space="preserve"> O prazo de validade do concurso público será aquele fixado no Edital, que não excederá a 02  (dois)  anos, prorrogável uma vez, por igual período.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16.</w:t>
      </w:r>
      <w:r w:rsidRPr="00C832DB">
        <w:rPr>
          <w:rFonts w:ascii="Rubik Light" w:hAnsi="Rubik Light" w:cs="Rubik Light"/>
          <w:sz w:val="24"/>
          <w:szCs w:val="24"/>
        </w:rPr>
        <w:t xml:space="preserve"> O estágio probatório será de 36 (trinta e seis) meses, a contar da data do início do exercício, durante o qual será procedida avaliação especial de desempenho pela Comissão Permanente de Estágio Probatório instituída para essa finalidade, nos termos estabelecidos na Lei nº 1.130/2006.</w:t>
      </w:r>
    </w:p>
    <w:p w:rsidR="00773E58" w:rsidRDefault="00773E58" w:rsidP="00773E58">
      <w:pPr>
        <w:spacing w:after="120"/>
        <w:ind w:firstLine="1985"/>
        <w:jc w:val="both"/>
        <w:rPr>
          <w:rFonts w:ascii="Rubik Light" w:hAnsi="Rubik Light" w:cs="Rubik Light"/>
          <w:sz w:val="24"/>
          <w:szCs w:val="24"/>
        </w:rPr>
      </w:pP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V</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JORNADA DE TRABALHO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17.</w:t>
      </w:r>
      <w:r w:rsidRPr="00C832DB">
        <w:rPr>
          <w:rFonts w:ascii="Rubik Light" w:hAnsi="Rubik Light" w:cs="Rubik Light"/>
          <w:sz w:val="24"/>
          <w:szCs w:val="24"/>
        </w:rPr>
        <w:t xml:space="preserve"> A jornada de trabalho do Professor da Rede Pública Municipal de Ensino será de 30 (trinta) horas semanais, de acordo com o regime de trabalho aplicável, respeitado o direito adquirido.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 1º.</w:t>
      </w:r>
      <w:r w:rsidRPr="00C832DB">
        <w:rPr>
          <w:rFonts w:ascii="Rubik Light" w:hAnsi="Rubik Light" w:cs="Rubik Light"/>
          <w:sz w:val="24"/>
          <w:szCs w:val="24"/>
        </w:rPr>
        <w:t xml:space="preserve"> Os servidores ocupantes de cargo de provimento efetivo de Professor, que cumprem jornada de 20 (vinte) ou 40 (qu</w:t>
      </w:r>
      <w:r>
        <w:rPr>
          <w:rFonts w:ascii="Rubik Light" w:hAnsi="Rubik Light" w:cs="Rubik Light"/>
          <w:sz w:val="24"/>
          <w:szCs w:val="24"/>
        </w:rPr>
        <w:t>arenta) horas semanais, poderão</w:t>
      </w:r>
      <w:r w:rsidRPr="00C832DB">
        <w:rPr>
          <w:rFonts w:ascii="Rubik Light" w:hAnsi="Rubik Light" w:cs="Rubik Light"/>
          <w:sz w:val="24"/>
          <w:szCs w:val="24"/>
        </w:rPr>
        <w:t xml:space="preserve"> optar pela mudança de jornada de trabalho, por uma única vez, para 30 (trinta) horas semanais, devendo fazê-lo no prazo de 120 (cento e vinte) dias a partir da publicação dessa Lei.</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Pr>
          <w:rFonts w:ascii="Rubik Light" w:hAnsi="Rubik Light" w:cs="Rubik Light"/>
          <w:b/>
          <w:bCs/>
          <w:sz w:val="24"/>
          <w:szCs w:val="24"/>
        </w:rPr>
        <w:t xml:space="preserve"> </w:t>
      </w:r>
      <w:r w:rsidRPr="00C832DB">
        <w:rPr>
          <w:rFonts w:ascii="Rubik Light" w:hAnsi="Rubik Light" w:cs="Rubik Light"/>
          <w:sz w:val="24"/>
          <w:szCs w:val="24"/>
        </w:rPr>
        <w:t xml:space="preserve">A mudança de jornada de trabalho estabelecida no parágrafo anterior implica na alteração proporcional dos vencimentos do cargo de Professor.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18.</w:t>
      </w:r>
      <w:r w:rsidRPr="00C832DB">
        <w:rPr>
          <w:rFonts w:ascii="Rubik Light" w:hAnsi="Rubik Light" w:cs="Rubik Light"/>
          <w:sz w:val="24"/>
          <w:szCs w:val="24"/>
        </w:rPr>
        <w:t xml:space="preserve"> A mudança de carga horária deverá ser regulamentada e apreciada pela Secretaria Municipal de Educação, devendo ser deferida ou indeferida até o momento da atribuição de aulas.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19.</w:t>
      </w:r>
      <w:r w:rsidRPr="00C832DB">
        <w:rPr>
          <w:rFonts w:ascii="Rubik Light" w:hAnsi="Rubik Light" w:cs="Rubik Light"/>
          <w:sz w:val="24"/>
          <w:szCs w:val="24"/>
        </w:rPr>
        <w:t xml:space="preserve"> A jornada de trabalho dos cargos de Agente Educacional Infantil e Técnico de Apoio Educacional da Rede Pública Municipal de Ensino é de 40 (quarenta) horas semanais.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20.</w:t>
      </w:r>
      <w:r w:rsidRPr="00C832DB">
        <w:rPr>
          <w:rFonts w:ascii="Rubik Light" w:hAnsi="Rubik Light" w:cs="Rubik Light"/>
          <w:sz w:val="24"/>
          <w:szCs w:val="24"/>
        </w:rPr>
        <w:t xml:space="preserve"> A partir da vigência da presente Lei, os Professores que ingressarem no quadro de pessoal da Educação terão obrigatoriamente carga horária de 30 (trinta) horas semanais.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21.</w:t>
      </w:r>
      <w:r w:rsidRPr="00C832DB">
        <w:rPr>
          <w:rFonts w:ascii="Rubik Light" w:hAnsi="Rubik Light" w:cs="Rubik Light"/>
          <w:sz w:val="24"/>
          <w:szCs w:val="24"/>
        </w:rPr>
        <w:t xml:space="preserve"> Na composição da jornada de trabalho, observar-se-á o limite máximo de 2/3 (dois terços) da carga horária para o desempenho das atividades de interação com os educandos e 1/3 da carga horário para hora atividade, nos termos da Lei nº 11.738/2008.</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xml:space="preserve">§ 1º. </w:t>
      </w:r>
      <w:r w:rsidRPr="00C832DB">
        <w:rPr>
          <w:rFonts w:ascii="Rubik Light" w:hAnsi="Rubik Light" w:cs="Rubik Light"/>
          <w:sz w:val="24"/>
          <w:szCs w:val="24"/>
        </w:rPr>
        <w:t>Hora aula é o período de tempo em que o professor desempenha atividades de interação com os educandos.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xml:space="preserve">§ 2º. </w:t>
      </w:r>
      <w:r w:rsidRPr="00C832DB">
        <w:rPr>
          <w:rFonts w:ascii="Rubik Light" w:hAnsi="Rubik Light" w:cs="Rubik Light"/>
          <w:sz w:val="24"/>
          <w:szCs w:val="24"/>
        </w:rPr>
        <w:t>Hora atividade é o período dedicado pelo docente, acompanhado pelo Coordenador Pedagógico para: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 </w:t>
      </w:r>
      <w:r>
        <w:rPr>
          <w:rFonts w:ascii="Rubik Light" w:hAnsi="Rubik Light" w:cs="Rubik Light"/>
          <w:sz w:val="24"/>
          <w:szCs w:val="24"/>
        </w:rPr>
        <w:t xml:space="preserve">- </w:t>
      </w:r>
      <w:r w:rsidRPr="00C832DB">
        <w:rPr>
          <w:rFonts w:ascii="Rubik Light" w:hAnsi="Rubik Light" w:cs="Rubik Light"/>
          <w:sz w:val="24"/>
          <w:szCs w:val="24"/>
        </w:rPr>
        <w:t>planejar, preparar e avaliar o trabalho didático;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II </w:t>
      </w:r>
      <w:r>
        <w:rPr>
          <w:rFonts w:ascii="Rubik Light" w:hAnsi="Rubik Light" w:cs="Rubik Light"/>
          <w:sz w:val="24"/>
          <w:szCs w:val="24"/>
        </w:rPr>
        <w:t xml:space="preserve">- </w:t>
      </w:r>
      <w:r w:rsidRPr="00C832DB">
        <w:rPr>
          <w:rFonts w:ascii="Rubik Light" w:hAnsi="Rubik Light" w:cs="Rubik Light"/>
          <w:sz w:val="24"/>
          <w:szCs w:val="24"/>
        </w:rPr>
        <w:t>participar de reuniões pedagógicas e de articulação com a comunidade;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III </w:t>
      </w:r>
      <w:r>
        <w:rPr>
          <w:rFonts w:ascii="Rubik Light" w:hAnsi="Rubik Light" w:cs="Rubik Light"/>
          <w:sz w:val="24"/>
          <w:szCs w:val="24"/>
        </w:rPr>
        <w:t xml:space="preserve">- </w:t>
      </w:r>
      <w:r w:rsidRPr="00C832DB">
        <w:rPr>
          <w:rFonts w:ascii="Rubik Light" w:hAnsi="Rubik Light" w:cs="Rubik Light"/>
          <w:sz w:val="24"/>
          <w:szCs w:val="24"/>
        </w:rPr>
        <w:t>aperfeiçoar seu trabalho profissional de acordo com a proposta pedagógica da unidade escolar;</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IV </w:t>
      </w:r>
      <w:r>
        <w:rPr>
          <w:rFonts w:ascii="Rubik Light" w:hAnsi="Rubik Light" w:cs="Rubik Light"/>
          <w:sz w:val="24"/>
          <w:szCs w:val="24"/>
        </w:rPr>
        <w:t xml:space="preserve">- </w:t>
      </w:r>
      <w:r w:rsidRPr="00C832DB">
        <w:rPr>
          <w:rFonts w:ascii="Rubik Light" w:hAnsi="Rubik Light" w:cs="Rubik Light"/>
          <w:sz w:val="24"/>
          <w:szCs w:val="24"/>
        </w:rPr>
        <w:t>horas de estudo.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22.</w:t>
      </w:r>
      <w:r w:rsidRPr="00C832DB">
        <w:rPr>
          <w:rFonts w:ascii="Rubik Light" w:hAnsi="Rubik Light" w:cs="Rubik Light"/>
          <w:sz w:val="24"/>
          <w:szCs w:val="24"/>
        </w:rPr>
        <w:t xml:space="preserve"> Os profissionais do quadro de servidores efetivos do Município que estão lotados na Secretaria Municipal de Educação, inclusive os que prestam serviços nas unidades escolares, terão que cumprir a jornada de trabalho de concurso.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23.</w:t>
      </w:r>
      <w:r w:rsidRPr="00C832DB">
        <w:rPr>
          <w:rFonts w:ascii="Rubik Light" w:hAnsi="Rubik Light" w:cs="Rubik Light"/>
          <w:sz w:val="24"/>
          <w:szCs w:val="24"/>
        </w:rPr>
        <w:t xml:space="preserve"> A distribuição da jornada de trabalho do Profissional da Educação Municipal é de respo</w:t>
      </w:r>
      <w:r>
        <w:rPr>
          <w:rFonts w:ascii="Rubik Light" w:hAnsi="Rubik Light" w:cs="Rubik Light"/>
          <w:sz w:val="24"/>
          <w:szCs w:val="24"/>
        </w:rPr>
        <w:t>nsabilidade da Unidade Escolar, a qual será</w:t>
      </w:r>
      <w:r w:rsidRPr="00C832DB">
        <w:rPr>
          <w:rFonts w:ascii="Rubik Light" w:hAnsi="Rubik Light" w:cs="Rubik Light"/>
          <w:sz w:val="24"/>
          <w:szCs w:val="24"/>
        </w:rPr>
        <w:t xml:space="preserve"> homologada pela Secretaria Municipal de Educação.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24.</w:t>
      </w:r>
      <w:r w:rsidRPr="00C832DB">
        <w:rPr>
          <w:rFonts w:ascii="Rubik Light" w:hAnsi="Rubik Light" w:cs="Rubik Light"/>
          <w:sz w:val="24"/>
          <w:szCs w:val="24"/>
        </w:rPr>
        <w:t xml:space="preserve"> Os servidores ocupantes de cargo de provimento efetivo designados para desempenhar função de Diretor de Unidade Escolar, Coordenador Pedagógico, Assessor Pedagógico e Secretário Escolar </w:t>
      </w:r>
      <w:r>
        <w:rPr>
          <w:rFonts w:ascii="Rubik Light" w:hAnsi="Rubik Light" w:cs="Rubik Light"/>
          <w:sz w:val="24"/>
          <w:szCs w:val="24"/>
        </w:rPr>
        <w:t xml:space="preserve">se </w:t>
      </w:r>
      <w:r w:rsidRPr="00C832DB">
        <w:rPr>
          <w:rFonts w:ascii="Rubik Light" w:hAnsi="Rubik Light" w:cs="Rubik Light"/>
          <w:sz w:val="24"/>
          <w:szCs w:val="24"/>
        </w:rPr>
        <w:t>submetem ao regime de dedicação exclusiva, podendo ser convocados sempre que houver interesse da Secretaria Municipal de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Parágrafo único.</w:t>
      </w:r>
      <w:r w:rsidRPr="00C832DB">
        <w:rPr>
          <w:rFonts w:ascii="Rubik Light" w:hAnsi="Rubik Light" w:cs="Rubik Light"/>
          <w:sz w:val="24"/>
          <w:szCs w:val="24"/>
        </w:rPr>
        <w:t xml:space="preserve"> O exercício das funções gratificadas constantes no </w:t>
      </w:r>
      <w:r w:rsidRPr="00390B03">
        <w:rPr>
          <w:rFonts w:ascii="Rubik Light" w:hAnsi="Rubik Light" w:cs="Rubik Light"/>
          <w:i/>
          <w:sz w:val="24"/>
          <w:szCs w:val="24"/>
        </w:rPr>
        <w:t>caput</w:t>
      </w:r>
      <w:r w:rsidRPr="00C832DB">
        <w:rPr>
          <w:rFonts w:ascii="Rubik Light" w:hAnsi="Rubik Light" w:cs="Rubik Light"/>
          <w:sz w:val="24"/>
          <w:szCs w:val="24"/>
        </w:rPr>
        <w:t xml:space="preserve"> impede o servidor de exercer outra atividade pública remunerada</w:t>
      </w:r>
      <w:r>
        <w:rPr>
          <w:rFonts w:ascii="Rubik Light" w:hAnsi="Rubik Light" w:cs="Rubik Light"/>
          <w:sz w:val="24"/>
          <w:szCs w:val="24"/>
        </w:rPr>
        <w:t>.</w:t>
      </w:r>
      <w:r w:rsidRPr="00C832DB">
        <w:rPr>
          <w:rFonts w:ascii="Rubik Light" w:hAnsi="Rubik Light" w:cs="Rubik Light"/>
          <w:sz w:val="24"/>
          <w:szCs w:val="24"/>
        </w:rPr>
        <w:t xml:space="preserve">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25.</w:t>
      </w:r>
      <w:r w:rsidRPr="00C832DB">
        <w:rPr>
          <w:rFonts w:ascii="Rubik Light" w:hAnsi="Rubik Light" w:cs="Rubik Light"/>
          <w:sz w:val="24"/>
          <w:szCs w:val="24"/>
        </w:rPr>
        <w:t xml:space="preserve"> O Secretário Municipal de Educação, sempre que necessário, poderá autorizar a realização de horas extras, as quais serão realizadas exclusivamente, no montante e pelo período expressamente autorizado, em conformidade com o </w:t>
      </w:r>
      <w:r w:rsidRPr="00831F0F">
        <w:rPr>
          <w:rFonts w:ascii="Rubik Light" w:hAnsi="Rubik Light" w:cs="Rubik Light"/>
          <w:sz w:val="24"/>
          <w:szCs w:val="24"/>
        </w:rPr>
        <w:t>previsto nos artigos 83 a 87 da Lei nº 1.130/2006.</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Os servidores designados para desempenhar função gratificada não farão jus à percepção do adicional por horas extras de trabalho.</w:t>
      </w:r>
    </w:p>
    <w:p w:rsidR="00773E58" w:rsidRPr="00C832DB"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SUBSTITUIÇÃO DAS FUNÇÕES DO PROFESSOR</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26.</w:t>
      </w:r>
      <w:r w:rsidRPr="00C832DB">
        <w:rPr>
          <w:rFonts w:ascii="Rubik Light" w:hAnsi="Rubik Light" w:cs="Rubik Light"/>
          <w:sz w:val="24"/>
          <w:szCs w:val="24"/>
        </w:rPr>
        <w:t xml:space="preserve"> Haverá substituição para o exercício das funções de docentes, titulares de cargo de Professor, nos casos que se configurar ausência e afastamento, previstos no Estatuto dos Servidores, a título de aulas excedentes e/ou contratação temporária, que será regulamentada via Decreto Executivo.</w:t>
      </w:r>
    </w:p>
    <w:p w:rsidR="00773E58" w:rsidRPr="00C832DB"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DAS FÉRIAS E DO RECESSO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27.</w:t>
      </w:r>
      <w:r w:rsidRPr="00C832DB">
        <w:rPr>
          <w:rFonts w:ascii="Rubik Light" w:hAnsi="Rubik Light" w:cs="Rubik Light"/>
          <w:sz w:val="24"/>
          <w:szCs w:val="24"/>
        </w:rPr>
        <w:t xml:space="preserve"> Os profissionais da Educação, em efetivo exercício, lotados na Secretaria Municipal de Educação, terão direito de usufruir férias anuais:</w:t>
      </w:r>
    </w:p>
    <w:p w:rsidR="00773E58" w:rsidRPr="00C832DB" w:rsidRDefault="00773E58" w:rsidP="00773E58">
      <w:pPr>
        <w:spacing w:after="120"/>
        <w:jc w:val="both"/>
        <w:rPr>
          <w:rFonts w:ascii="Rubik Light" w:hAnsi="Rubik Light" w:cs="Rubik Light"/>
          <w:sz w:val="24"/>
          <w:szCs w:val="24"/>
        </w:rPr>
      </w:pPr>
      <w:r>
        <w:rPr>
          <w:rFonts w:ascii="Rubik Light" w:hAnsi="Rubik Light" w:cs="Rubik Light"/>
          <w:b/>
          <w:bCs/>
          <w:sz w:val="24"/>
          <w:szCs w:val="24"/>
        </w:rPr>
        <w:t xml:space="preserve">I </w:t>
      </w:r>
      <w:r>
        <w:rPr>
          <w:rFonts w:ascii="Rubik Light" w:hAnsi="Rubik Light" w:cs="Rubik Light"/>
          <w:bCs/>
          <w:sz w:val="24"/>
          <w:szCs w:val="24"/>
        </w:rPr>
        <w:t>-</w:t>
      </w:r>
      <w:r>
        <w:rPr>
          <w:rFonts w:ascii="Rubik Light" w:hAnsi="Rubik Light" w:cs="Rubik Light"/>
          <w:sz w:val="24"/>
          <w:szCs w:val="24"/>
        </w:rPr>
        <w:t xml:space="preserve"> </w:t>
      </w:r>
      <w:r w:rsidRPr="00C832DB">
        <w:rPr>
          <w:rFonts w:ascii="Rubik Light" w:hAnsi="Rubik Light" w:cs="Rubik Light"/>
          <w:sz w:val="24"/>
          <w:szCs w:val="24"/>
        </w:rPr>
        <w:t xml:space="preserve">de 45 (quarenta e cinco) dias para Professor em função de docência, inclusive o readaptado, sendo 30 (trinta) dias consecutivos e 15 (quinze) dias coincidentes com o recesso previsto no calendário escolar;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de 30 (trinta) dias para os professores, que não se encontrarem em função de docência, de acordo com a escala de férias;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de 30 (trinta) dias para os demais profissionais da Educação, de acordo com a escala de férias, garantido o recesso escolar de 15 (quinze) dia</w:t>
      </w:r>
      <w:r>
        <w:rPr>
          <w:rFonts w:ascii="Rubik Light" w:hAnsi="Rubik Light" w:cs="Rubik Light"/>
          <w:sz w:val="24"/>
          <w:szCs w:val="24"/>
        </w:rPr>
        <w:t>s conforme o calendário escolar.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O Servidor Público da Educação em exercício fora da Secretaria Municipal de Educação terá o direito de usufruir de 30 (trinta) dias de férias anuais, de acordo com escala estabelecida no órgão onde estiver desempenhando suas atividades funcionais.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É vedado levar à conta de férias qualquer falta ao serviço.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3º.</w:t>
      </w:r>
      <w:r w:rsidRPr="00C832DB">
        <w:rPr>
          <w:rFonts w:ascii="Rubik Light" w:hAnsi="Rubik Light" w:cs="Rubik Light"/>
          <w:sz w:val="24"/>
          <w:szCs w:val="24"/>
        </w:rPr>
        <w:t xml:space="preserve"> É proibida a acumulação de férias, salvo por absoluta necessidade do serviço e pelo prazo máximo de 2 (dois) anos.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Art. 28.</w:t>
      </w:r>
      <w:r w:rsidRPr="00C832DB">
        <w:rPr>
          <w:rFonts w:ascii="Rubik Light" w:hAnsi="Rubik Light" w:cs="Rubik Light"/>
          <w:sz w:val="24"/>
          <w:szCs w:val="24"/>
        </w:rPr>
        <w:t xml:space="preserve"> Os servidores que não integram as carreiras dos profissionais da Educação farão jus a férias conforme o respectivo Plano de Cargos, Carreiras e Vencimentos.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29.</w:t>
      </w:r>
      <w:r w:rsidRPr="00C832DB">
        <w:rPr>
          <w:rFonts w:ascii="Rubik Light" w:hAnsi="Rubik Light" w:cs="Rubik Light"/>
          <w:sz w:val="24"/>
          <w:szCs w:val="24"/>
        </w:rPr>
        <w:t xml:space="preserve"> Independente de solicitação</w:t>
      </w:r>
      <w:r>
        <w:rPr>
          <w:rFonts w:ascii="Rubik Light" w:hAnsi="Rubik Light" w:cs="Rubik Light"/>
          <w:sz w:val="24"/>
          <w:szCs w:val="24"/>
        </w:rPr>
        <w:t>,</w:t>
      </w:r>
      <w:r w:rsidRPr="00C832DB">
        <w:rPr>
          <w:rFonts w:ascii="Rubik Light" w:hAnsi="Rubik Light" w:cs="Rubik Light"/>
          <w:sz w:val="24"/>
          <w:szCs w:val="24"/>
        </w:rPr>
        <w:t xml:space="preserve"> será pago ao servidor, por ocasião das férias, um adicional de 1/3 (um terço) da remuneração correspondente ao período de 45 </w:t>
      </w:r>
      <w:r w:rsidRPr="00FD2A92">
        <w:rPr>
          <w:rFonts w:ascii="Rubik Light" w:hAnsi="Rubik Light" w:cs="Rubik Light"/>
          <w:sz w:val="24"/>
          <w:szCs w:val="24"/>
        </w:rPr>
        <w:t>(quarenta e cinco) ou 30 (trinta) dias de férias, conforme estabelecido no art. 27 desta Lei.</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O servidor tem direito de receber o valor referente ao período de férias até 2 (dois) dias antes do gozo.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30.</w:t>
      </w:r>
      <w:r w:rsidRPr="00C832DB">
        <w:rPr>
          <w:rFonts w:ascii="Rubik Light" w:hAnsi="Rubik Light" w:cs="Rubik Light"/>
          <w:sz w:val="24"/>
          <w:szCs w:val="24"/>
        </w:rPr>
        <w:t xml:space="preserve"> A Secretaria Municipal de Educação fará constar no Calendário Escolar os períodos de recesso escolar.</w:t>
      </w: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VI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REMUNERAÇÃO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31.</w:t>
      </w:r>
      <w:r w:rsidRPr="00C832DB">
        <w:rPr>
          <w:rFonts w:ascii="Rubik Light" w:hAnsi="Rubik Light" w:cs="Rubik Light"/>
          <w:sz w:val="24"/>
          <w:szCs w:val="24"/>
        </w:rPr>
        <w:t xml:space="preserve"> O sistema remuneratório dos Profissionais da Educação é estabelecido através desta Lei, devendo ser revisto, obrigatoriamente, pelo RGA – Revisão Geral Anual, a cada doze meses, nos termos de Decreto Executivo.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A base de cálculo de que trata o caput será o período compreendido entre os meses de dezembro a novembro, com efeitos financeiros a partir de 1º janeiro do ano subsequente.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32.</w:t>
      </w:r>
      <w:r w:rsidRPr="00C832DB">
        <w:rPr>
          <w:rFonts w:ascii="Rubik Light" w:hAnsi="Rubik Light" w:cs="Rubik Light"/>
          <w:sz w:val="24"/>
          <w:szCs w:val="24"/>
        </w:rPr>
        <w:t xml:space="preserve"> Fica instituído o piso salarial dos profissionais previstos nesta Lei, da seguinte forma: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Professor – base de vencimentos 30 (trinta) horas: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w:t>
      </w:r>
      <w:r>
        <w:rPr>
          <w:rFonts w:ascii="Rubik Light" w:hAnsi="Rubik Light" w:cs="Rubik Light"/>
          <w:b/>
          <w:bCs/>
          <w:sz w:val="24"/>
          <w:szCs w:val="24"/>
        </w:rPr>
        <w:t xml:space="preserve"> </w:t>
      </w:r>
      <w:r>
        <w:rPr>
          <w:rFonts w:ascii="Rubik Light" w:hAnsi="Rubik Light" w:cs="Rubik Light"/>
          <w:sz w:val="24"/>
          <w:szCs w:val="24"/>
        </w:rPr>
        <w:t xml:space="preserve">Magistério: </w:t>
      </w:r>
      <w:r w:rsidRPr="00C832DB">
        <w:rPr>
          <w:rFonts w:ascii="Rubik Light" w:hAnsi="Rubik Light" w:cs="Rubik Light"/>
          <w:sz w:val="24"/>
          <w:szCs w:val="24"/>
        </w:rPr>
        <w:t>R$ 2.775,15</w:t>
      </w:r>
      <w:r>
        <w:rPr>
          <w:rFonts w:ascii="Rubik Light" w:hAnsi="Rubik Light" w:cs="Rubik Light"/>
          <w:sz w:val="24"/>
          <w:szCs w:val="24"/>
        </w:rPr>
        <w:t xml:space="preserve"> (dois mil, setecentos e setenta e cinco reais e quize centavos)</w:t>
      </w:r>
      <w:r w:rsidRPr="00C832DB">
        <w:rPr>
          <w:rFonts w:ascii="Rubik Light" w:hAnsi="Rubik Light" w:cs="Rubik Light"/>
          <w:sz w:val="24"/>
          <w:szCs w:val="24"/>
        </w:rPr>
        <w:t>;</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b)</w:t>
      </w:r>
      <w:r>
        <w:rPr>
          <w:rFonts w:ascii="Rubik Light" w:hAnsi="Rubik Light" w:cs="Rubik Light"/>
          <w:b/>
          <w:bCs/>
          <w:sz w:val="24"/>
          <w:szCs w:val="24"/>
        </w:rPr>
        <w:t xml:space="preserve"> </w:t>
      </w:r>
      <w:r w:rsidRPr="00C832DB">
        <w:rPr>
          <w:rFonts w:ascii="Rubik Light" w:hAnsi="Rubik Light" w:cs="Rubik Light"/>
          <w:sz w:val="24"/>
          <w:szCs w:val="24"/>
        </w:rPr>
        <w:t>Superior: R$ 3.330,18</w:t>
      </w:r>
      <w:r>
        <w:rPr>
          <w:rFonts w:ascii="Rubik Light" w:hAnsi="Rubik Light" w:cs="Rubik Light"/>
          <w:sz w:val="24"/>
          <w:szCs w:val="24"/>
        </w:rPr>
        <w:t xml:space="preserve"> (três mil, trezentos e trinta reais e dezoito centavos).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Agente Educacional Infantil – base de vencimento 40 (quarenta) horas: R$ 2.557,74</w:t>
      </w:r>
      <w:r>
        <w:rPr>
          <w:rFonts w:ascii="Rubik Light" w:hAnsi="Rubik Light" w:cs="Rubik Light"/>
          <w:sz w:val="24"/>
          <w:szCs w:val="24"/>
        </w:rPr>
        <w:t xml:space="preserve"> (dois mil, quinhentos e cinquenta e sete reais e setenta e quatro centavos)</w:t>
      </w:r>
      <w:r w:rsidRPr="00C832DB">
        <w:rPr>
          <w:rFonts w:ascii="Rubik Light" w:hAnsi="Rubik Light" w:cs="Rubik Light"/>
          <w:sz w:val="24"/>
          <w:szCs w:val="24"/>
        </w:rPr>
        <w:t>;</w:t>
      </w:r>
    </w:p>
    <w:p w:rsidR="00773E58" w:rsidRPr="00C832DB" w:rsidRDefault="00773E58" w:rsidP="00773E58">
      <w:pPr>
        <w:spacing w:after="120"/>
        <w:jc w:val="both"/>
        <w:rPr>
          <w:rFonts w:ascii="Rubik Light" w:hAnsi="Rubik Light" w:cs="Rubik Light"/>
          <w:sz w:val="24"/>
          <w:szCs w:val="24"/>
        </w:rPr>
      </w:pPr>
      <w:r w:rsidRPr="003352A4">
        <w:rPr>
          <w:rFonts w:ascii="Rubik Light" w:hAnsi="Rubik Light" w:cs="Rubik Light"/>
          <w:b/>
          <w:bCs/>
          <w:sz w:val="24"/>
          <w:szCs w:val="24"/>
        </w:rPr>
        <w:t>III</w:t>
      </w:r>
      <w:r>
        <w:rPr>
          <w:rFonts w:ascii="Rubik Light" w:hAnsi="Rubik Light" w:cs="Rubik Light"/>
          <w:b/>
          <w:bCs/>
          <w:sz w:val="24"/>
          <w:szCs w:val="24"/>
        </w:rPr>
        <w:t xml:space="preserve"> </w:t>
      </w:r>
      <w:r>
        <w:rPr>
          <w:rFonts w:ascii="Rubik Light" w:hAnsi="Rubik Light" w:cs="Rubik Light"/>
          <w:bCs/>
          <w:sz w:val="24"/>
          <w:szCs w:val="24"/>
        </w:rPr>
        <w:t xml:space="preserve">- </w:t>
      </w:r>
      <w:r w:rsidRPr="003352A4">
        <w:rPr>
          <w:rFonts w:ascii="Rubik Light" w:hAnsi="Rubik Light" w:cs="Rubik Light"/>
          <w:sz w:val="24"/>
          <w:szCs w:val="24"/>
        </w:rPr>
        <w:t>Técnico</w:t>
      </w:r>
      <w:r w:rsidRPr="00C832DB">
        <w:rPr>
          <w:rFonts w:ascii="Rubik Light" w:hAnsi="Rubik Light" w:cs="Rubik Light"/>
          <w:sz w:val="24"/>
          <w:szCs w:val="24"/>
        </w:rPr>
        <w:t xml:space="preserve"> de Apoio Educacional – base de vencimento 4</w:t>
      </w:r>
      <w:r>
        <w:rPr>
          <w:rFonts w:ascii="Rubik Light" w:hAnsi="Rubik Light" w:cs="Rubik Light"/>
          <w:sz w:val="24"/>
          <w:szCs w:val="24"/>
        </w:rPr>
        <w:t>0 (quarenta) horas: R$ 2.557,74 (dois mil, quinhentos e cinquenta e sete reais e setenta e quatro centavos).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33.</w:t>
      </w:r>
      <w:r w:rsidRPr="00C832DB">
        <w:rPr>
          <w:rFonts w:ascii="Rubik Light" w:hAnsi="Rubik Light" w:cs="Rubik Light"/>
          <w:sz w:val="24"/>
          <w:szCs w:val="24"/>
        </w:rPr>
        <w:t xml:space="preserve"> O cálculo dos vencimentos, correspondente a cada classe e nível da </w:t>
      </w:r>
      <w:r w:rsidRPr="00024610">
        <w:rPr>
          <w:rFonts w:ascii="Rubik Light" w:hAnsi="Rubik Light" w:cs="Rubik Light"/>
          <w:sz w:val="24"/>
          <w:szCs w:val="24"/>
        </w:rPr>
        <w:t>estrutura das carreiras dos Profissionais da Educação, obedecerá à tabela do Anexo</w:t>
      </w:r>
      <w:r w:rsidRPr="00A217DD">
        <w:rPr>
          <w:rFonts w:ascii="Rubik Light" w:hAnsi="Rubik Light" w:cs="Rubik Light"/>
          <w:sz w:val="24"/>
          <w:szCs w:val="24"/>
        </w:rPr>
        <w:t xml:space="preserve"> II.</w:t>
      </w:r>
    </w:p>
    <w:p w:rsidR="00773E58" w:rsidRPr="00C832DB" w:rsidRDefault="00773E58" w:rsidP="00773E58">
      <w:pPr>
        <w:spacing w:after="120"/>
        <w:jc w:val="both"/>
        <w:rPr>
          <w:rFonts w:ascii="Rubik Light" w:hAnsi="Rubik Light" w:cs="Rubik Light"/>
          <w:sz w:val="24"/>
          <w:szCs w:val="24"/>
        </w:rPr>
      </w:pPr>
      <w:r w:rsidRPr="001F2040">
        <w:rPr>
          <w:rFonts w:ascii="Rubik Light" w:hAnsi="Rubik Light" w:cs="Rubik Light"/>
          <w:b/>
          <w:bCs/>
          <w:sz w:val="24"/>
          <w:szCs w:val="24"/>
        </w:rPr>
        <w:t>Art. 34.</w:t>
      </w:r>
      <w:r w:rsidRPr="001F2040">
        <w:rPr>
          <w:rFonts w:ascii="Rubik Light" w:hAnsi="Rubik Light" w:cs="Rubik Light"/>
          <w:sz w:val="24"/>
          <w:szCs w:val="24"/>
        </w:rPr>
        <w:t xml:space="preserve"> Os Profissionais da Educação da Rede Municipal de Ensino de Campo Novo do Parecis terão garantida a reposição salarial com relação ao Piso Nacional, </w:t>
      </w:r>
      <w:r w:rsidRPr="001F2040">
        <w:rPr>
          <w:rFonts w:ascii="Rubik Light" w:hAnsi="Rubik Light" w:cs="Rubik Light"/>
          <w:sz w:val="24"/>
          <w:szCs w:val="24"/>
        </w:rPr>
        <w:lastRenderedPageBreak/>
        <w:t>de forma gradativa, considerando a Lei Municipal Nº 1.744/2015, que aprova o Plano Municipal de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35.</w:t>
      </w:r>
      <w:r w:rsidRPr="00C832DB">
        <w:rPr>
          <w:rFonts w:ascii="Rubik Light" w:hAnsi="Rubik Light" w:cs="Rubik Light"/>
          <w:sz w:val="24"/>
          <w:szCs w:val="24"/>
        </w:rPr>
        <w:t xml:space="preserve"> Em caso de o reenquadramento ou progressão ocorrer intempestivamente ao período que o servidor adquirir o seu direito, nos termos desta Lei, este deverá ser remunerado retroativamente a partir da aquisição do direito.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36.</w:t>
      </w:r>
      <w:r w:rsidRPr="00C832DB">
        <w:rPr>
          <w:rFonts w:ascii="Rubik Light" w:hAnsi="Rubik Light" w:cs="Rubik Light"/>
          <w:sz w:val="24"/>
          <w:szCs w:val="24"/>
        </w:rPr>
        <w:t xml:space="preserve"> O Poder Executivo Municipal deverá elaborar ou revisar, no prazo máximo de 12 (doze) meses, a contar da publicação desta Lei, as leis referentes à função gratificada e cargo em comissão, estabelecendo nestas as respectivas gratificações.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VII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 PLANO DE CARREIRA</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37.</w:t>
      </w:r>
      <w:r w:rsidRPr="00C832DB">
        <w:rPr>
          <w:rFonts w:ascii="Rubik Light" w:hAnsi="Rubik Light" w:cs="Rubik Light"/>
          <w:sz w:val="24"/>
          <w:szCs w:val="24"/>
        </w:rPr>
        <w:t xml:space="preserve"> Ressalvado o provimento inicial mediante prévia aprovação em concurso público, o servidor poderá progredir funcionalmente mediante: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Progressão vertical</w:t>
      </w:r>
      <w:r>
        <w:rPr>
          <w:rFonts w:ascii="Rubik Light" w:hAnsi="Rubik Light" w:cs="Rubik Light"/>
          <w:sz w:val="24"/>
          <w:szCs w:val="24"/>
        </w:rPr>
        <w:t>:</w:t>
      </w:r>
      <w:r w:rsidRPr="00C832DB">
        <w:rPr>
          <w:rFonts w:ascii="Rubik Light" w:hAnsi="Rubik Light" w:cs="Rubik Light"/>
          <w:sz w:val="24"/>
          <w:szCs w:val="24"/>
        </w:rPr>
        <w:t xml:space="preserve"> caracterizada pela mudança sequencial de nível, representado por números ordinais, sem alteração da denominação do cargo;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Progressão horizontal</w:t>
      </w:r>
      <w:r>
        <w:rPr>
          <w:rFonts w:ascii="Rubik Light" w:hAnsi="Rubik Light" w:cs="Rubik Light"/>
          <w:sz w:val="24"/>
          <w:szCs w:val="24"/>
        </w:rPr>
        <w:t>:</w:t>
      </w:r>
      <w:r w:rsidRPr="00C832DB">
        <w:rPr>
          <w:rFonts w:ascii="Rubik Light" w:hAnsi="Rubik Light" w:cs="Rubik Light"/>
          <w:sz w:val="24"/>
          <w:szCs w:val="24"/>
        </w:rPr>
        <w:t xml:space="preserve"> caracterizada pela mudança sequencial de classe na respectiva carreira, representada por letras, sem alteração da denominação do cargo.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38.</w:t>
      </w:r>
      <w:r w:rsidRPr="00C832DB">
        <w:rPr>
          <w:rFonts w:ascii="Rubik Light" w:hAnsi="Rubik Light" w:cs="Rubik Light"/>
          <w:sz w:val="24"/>
          <w:szCs w:val="24"/>
        </w:rPr>
        <w:t xml:space="preserve"> Os titulares de cargo de provimento efetivo</w:t>
      </w:r>
      <w:r>
        <w:rPr>
          <w:rFonts w:ascii="Rubik Light" w:hAnsi="Rubik Light" w:cs="Rubik Light"/>
          <w:sz w:val="24"/>
          <w:szCs w:val="24"/>
        </w:rPr>
        <w:t xml:space="preserve"> do quadro de profissionais da E</w:t>
      </w:r>
      <w:r w:rsidRPr="00C832DB">
        <w:rPr>
          <w:rFonts w:ascii="Rubik Light" w:hAnsi="Rubik Light" w:cs="Rubik Light"/>
          <w:sz w:val="24"/>
          <w:szCs w:val="24"/>
        </w:rPr>
        <w:t xml:space="preserve">ducação </w:t>
      </w:r>
      <w:r>
        <w:rPr>
          <w:rFonts w:ascii="Rubik Light" w:hAnsi="Rubik Light" w:cs="Rubik Light"/>
          <w:sz w:val="24"/>
          <w:szCs w:val="24"/>
        </w:rPr>
        <w:t>do município</w:t>
      </w:r>
      <w:r w:rsidRPr="00C832DB">
        <w:rPr>
          <w:rFonts w:ascii="Rubik Light" w:hAnsi="Rubik Light" w:cs="Rubik Light"/>
          <w:sz w:val="24"/>
          <w:szCs w:val="24"/>
        </w:rPr>
        <w:t xml:space="preserve"> de Campo Novo do Parecis têm direito à progressão vertical </w:t>
      </w:r>
      <w:r w:rsidRPr="00024610">
        <w:rPr>
          <w:rFonts w:ascii="Rubik Light" w:hAnsi="Rubik Light" w:cs="Rubik Light"/>
          <w:sz w:val="24"/>
          <w:szCs w:val="24"/>
        </w:rPr>
        <w:t>e horizontal, conforme planilha de progressão constante do Anexo II desta Lei.</w:t>
      </w:r>
    </w:p>
    <w:p w:rsidR="00773E58" w:rsidRDefault="00773E58" w:rsidP="00773E58">
      <w:pPr>
        <w:spacing w:after="120"/>
        <w:ind w:firstLine="1985"/>
        <w:jc w:val="both"/>
        <w:rPr>
          <w:rFonts w:ascii="Rubik Light" w:hAnsi="Rubik Light" w:cs="Rubik Light"/>
          <w:sz w:val="24"/>
          <w:szCs w:val="24"/>
        </w:rPr>
      </w:pP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PROGRESSÃO VERTICAL</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39.</w:t>
      </w:r>
      <w:r w:rsidRPr="00C832DB">
        <w:rPr>
          <w:rFonts w:ascii="Rubik Light" w:hAnsi="Rubik Light" w:cs="Rubik Light"/>
          <w:sz w:val="24"/>
          <w:szCs w:val="24"/>
        </w:rPr>
        <w:t xml:space="preserve"> A progressão vertical dar-se-á por tempo de efetivo exercício no cargo de provimento efetivo do quadro de Profissionais da Educação</w:t>
      </w:r>
      <w:r>
        <w:rPr>
          <w:rFonts w:ascii="Rubik Light" w:hAnsi="Rubik Light" w:cs="Rubik Light"/>
          <w:sz w:val="24"/>
          <w:szCs w:val="24"/>
        </w:rPr>
        <w:t xml:space="preserve"> do município de Campo Novo do Parecis</w:t>
      </w:r>
      <w:r w:rsidRPr="00C832DB">
        <w:rPr>
          <w:rFonts w:ascii="Rubik Light" w:hAnsi="Rubik Light" w:cs="Rubik Light"/>
          <w:sz w:val="24"/>
          <w:szCs w:val="24"/>
        </w:rPr>
        <w:t>, observado o interstício anual para cada evolução.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Para os efeitos da contagem de tempo para a progressão vertical, considerar-se-á como de efetivo exercício o afastamento por motivos de: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8A1C79">
        <w:rPr>
          <w:rFonts w:ascii="Rubik Light" w:hAnsi="Rubik Light" w:cs="Rubik Light"/>
          <w:b/>
          <w:sz w:val="24"/>
          <w:szCs w:val="24"/>
        </w:rPr>
        <w:t>I</w:t>
      </w:r>
      <w:r>
        <w:rPr>
          <w:rFonts w:ascii="Rubik Light" w:hAnsi="Rubik Light" w:cs="Rubik Light"/>
          <w:sz w:val="24"/>
          <w:szCs w:val="24"/>
        </w:rPr>
        <w:t xml:space="preserve"> - f</w:t>
      </w:r>
      <w:r w:rsidRPr="00C832DB">
        <w:rPr>
          <w:rFonts w:ascii="Rubik Light" w:hAnsi="Rubik Light" w:cs="Rubik Light"/>
          <w:sz w:val="24"/>
          <w:szCs w:val="24"/>
        </w:rPr>
        <w:t>érias;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II </w:t>
      </w:r>
      <w:r>
        <w:rPr>
          <w:rFonts w:ascii="Rubik Light" w:hAnsi="Rubik Light" w:cs="Rubik Light"/>
          <w:sz w:val="24"/>
          <w:szCs w:val="24"/>
        </w:rPr>
        <w:t>- e</w:t>
      </w:r>
      <w:r w:rsidRPr="00C832DB">
        <w:rPr>
          <w:rFonts w:ascii="Rubik Light" w:hAnsi="Rubik Light" w:cs="Rubik Light"/>
          <w:sz w:val="24"/>
          <w:szCs w:val="24"/>
        </w:rPr>
        <w:t>xercício de cargo de livre provimento em comissão em autarquia do Município de Campo Novo do Parecis, bem como em órgão ou entidade dos Poderes da União e do Estado do Mato Grosso;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CD1B8D">
        <w:rPr>
          <w:rFonts w:ascii="Rubik Light" w:hAnsi="Rubik Light" w:cs="Rubik Light"/>
          <w:b/>
          <w:sz w:val="24"/>
          <w:szCs w:val="24"/>
        </w:rPr>
        <w:lastRenderedPageBreak/>
        <w:t>III</w:t>
      </w:r>
      <w:r>
        <w:rPr>
          <w:rFonts w:ascii="Rubik Light" w:hAnsi="Rubik Light" w:cs="Rubik Light"/>
          <w:sz w:val="24"/>
          <w:szCs w:val="24"/>
        </w:rPr>
        <w:t xml:space="preserve"> - p</w:t>
      </w:r>
      <w:r w:rsidRPr="00C832DB">
        <w:rPr>
          <w:rFonts w:ascii="Rubik Light" w:hAnsi="Rubik Light" w:cs="Rubik Light"/>
          <w:sz w:val="24"/>
          <w:szCs w:val="24"/>
        </w:rPr>
        <w:t>articipação em programa de treinament</w:t>
      </w:r>
      <w:r>
        <w:rPr>
          <w:rFonts w:ascii="Rubik Light" w:hAnsi="Rubik Light" w:cs="Rubik Light"/>
          <w:sz w:val="24"/>
          <w:szCs w:val="24"/>
        </w:rPr>
        <w:t>o ou capacitação oferecido pelo município</w:t>
      </w:r>
      <w:r w:rsidRPr="00C832DB">
        <w:rPr>
          <w:rFonts w:ascii="Rubik Light" w:hAnsi="Rubik Light" w:cs="Rubik Light"/>
          <w:sz w:val="24"/>
          <w:szCs w:val="24"/>
        </w:rPr>
        <w:t xml:space="preserve"> de Cam</w:t>
      </w:r>
      <w:r>
        <w:rPr>
          <w:rFonts w:ascii="Rubik Light" w:hAnsi="Rubik Light" w:cs="Rubik Light"/>
          <w:sz w:val="24"/>
          <w:szCs w:val="24"/>
        </w:rPr>
        <w:t>po Novo do Parecis ou por este</w:t>
      </w:r>
      <w:r w:rsidRPr="00C832DB">
        <w:rPr>
          <w:rFonts w:ascii="Rubik Light" w:hAnsi="Rubik Light" w:cs="Rubik Light"/>
          <w:sz w:val="24"/>
          <w:szCs w:val="24"/>
        </w:rPr>
        <w:t xml:space="preserve"> autorizado previamente, quando custeado pelo próprio servidor;</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154437">
        <w:rPr>
          <w:rFonts w:ascii="Rubik Light" w:hAnsi="Rubik Light" w:cs="Rubik Light"/>
          <w:b/>
          <w:sz w:val="24"/>
          <w:szCs w:val="24"/>
        </w:rPr>
        <w:t>IV</w:t>
      </w:r>
      <w:r w:rsidRPr="00154437">
        <w:rPr>
          <w:rFonts w:ascii="Rubik Light" w:hAnsi="Rubik Light" w:cs="Rubik Light"/>
          <w:sz w:val="24"/>
          <w:szCs w:val="24"/>
        </w:rPr>
        <w:t xml:space="preserve"> - candidatura a cargo eletivo, nos termos dos artigos 130 e 131 da Lei nº 1.130/2006;</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 </w:t>
      </w:r>
      <w:r>
        <w:rPr>
          <w:rFonts w:ascii="Rubik Light" w:hAnsi="Rubik Light" w:cs="Rubik Light"/>
          <w:sz w:val="24"/>
          <w:szCs w:val="24"/>
        </w:rPr>
        <w:t>- d</w:t>
      </w:r>
      <w:r w:rsidRPr="00C832DB">
        <w:rPr>
          <w:rFonts w:ascii="Rubik Light" w:hAnsi="Rubik Light" w:cs="Rubik Light"/>
          <w:sz w:val="24"/>
          <w:szCs w:val="24"/>
        </w:rPr>
        <w:t>esempenho de mandato eletivo federal, estadual, municipal, exceto para o mandato de vereador quando houver compatibilidade de horário entre o exercício e o do cargo público;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 </w:t>
      </w:r>
      <w:r>
        <w:rPr>
          <w:rFonts w:ascii="Rubik Light" w:hAnsi="Rubik Light" w:cs="Rubik Light"/>
          <w:sz w:val="24"/>
          <w:szCs w:val="24"/>
        </w:rPr>
        <w:t>- j</w:t>
      </w:r>
      <w:r w:rsidRPr="00C832DB">
        <w:rPr>
          <w:rFonts w:ascii="Rubik Light" w:hAnsi="Rubik Light" w:cs="Rubik Light"/>
          <w:sz w:val="24"/>
          <w:szCs w:val="24"/>
        </w:rPr>
        <w:t>úri e outros serviços obrigatórios por lei;</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VII </w:t>
      </w:r>
      <w:r>
        <w:rPr>
          <w:rFonts w:ascii="Rubik Light" w:hAnsi="Rubik Light" w:cs="Rubik Light"/>
          <w:sz w:val="24"/>
          <w:szCs w:val="24"/>
        </w:rPr>
        <w:t>- e</w:t>
      </w:r>
      <w:r w:rsidRPr="00C832DB">
        <w:rPr>
          <w:rFonts w:ascii="Rubik Light" w:hAnsi="Rubik Light" w:cs="Rubik Light"/>
          <w:sz w:val="24"/>
          <w:szCs w:val="24"/>
        </w:rPr>
        <w:t>studo no Brasil ou no exterior, quando autorizado o afastamento remunerado pelo Prefeito Municipal, observado o prazo máximo de 48 (quarenta e oito) meses, desde que o objeto do estudo guarde relação com as atividades desempenhadas pelo servidor;</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VIII </w:t>
      </w:r>
      <w:r>
        <w:rPr>
          <w:rFonts w:ascii="Rubik Light" w:hAnsi="Rubik Light" w:cs="Rubik Light"/>
          <w:sz w:val="24"/>
          <w:szCs w:val="24"/>
        </w:rPr>
        <w:t>- l</w:t>
      </w:r>
      <w:r w:rsidRPr="00C832DB">
        <w:rPr>
          <w:rFonts w:ascii="Rubik Light" w:hAnsi="Rubik Light" w:cs="Rubik Light"/>
          <w:sz w:val="24"/>
          <w:szCs w:val="24"/>
        </w:rPr>
        <w:t>icenças e concessões: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0130ED">
        <w:rPr>
          <w:rFonts w:ascii="Rubik Light" w:hAnsi="Rubik Light" w:cs="Rubik Light"/>
          <w:b/>
          <w:sz w:val="24"/>
          <w:szCs w:val="24"/>
        </w:rPr>
        <w:t>a)</w:t>
      </w:r>
      <w:r>
        <w:rPr>
          <w:rFonts w:ascii="Rubik Light" w:hAnsi="Rubik Light" w:cs="Rubik Light"/>
          <w:sz w:val="24"/>
          <w:szCs w:val="24"/>
        </w:rPr>
        <w:t xml:space="preserve"> à</w:t>
      </w:r>
      <w:r w:rsidRPr="00C832DB">
        <w:rPr>
          <w:rFonts w:ascii="Rubik Light" w:hAnsi="Rubik Light" w:cs="Rubik Light"/>
          <w:sz w:val="24"/>
          <w:szCs w:val="24"/>
        </w:rPr>
        <w:t xml:space="preserve"> gestante, à adotante e à paternidade;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0130ED">
        <w:rPr>
          <w:rFonts w:ascii="Rubik Light" w:hAnsi="Rubik Light" w:cs="Rubik Light"/>
          <w:b/>
          <w:sz w:val="24"/>
          <w:szCs w:val="24"/>
        </w:rPr>
        <w:t>b)</w:t>
      </w:r>
      <w:r>
        <w:rPr>
          <w:rFonts w:ascii="Rubik Light" w:hAnsi="Rubik Light" w:cs="Rubik Light"/>
          <w:sz w:val="24"/>
          <w:szCs w:val="24"/>
        </w:rPr>
        <w:t xml:space="preserve"> p</w:t>
      </w:r>
      <w:r w:rsidRPr="00C832DB">
        <w:rPr>
          <w:rFonts w:ascii="Rubik Light" w:hAnsi="Rubik Light" w:cs="Rubik Light"/>
          <w:sz w:val="24"/>
          <w:szCs w:val="24"/>
        </w:rPr>
        <w:t>or motivo de casamento por 08 (oito) dias;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0130ED">
        <w:rPr>
          <w:rFonts w:ascii="Rubik Light" w:hAnsi="Rubik Light" w:cs="Rubik Light"/>
          <w:b/>
          <w:sz w:val="24"/>
          <w:szCs w:val="24"/>
        </w:rPr>
        <w:t>c)</w:t>
      </w:r>
      <w:r>
        <w:rPr>
          <w:rFonts w:ascii="Rubik Light" w:hAnsi="Rubik Light" w:cs="Rubik Light"/>
          <w:sz w:val="24"/>
          <w:szCs w:val="24"/>
        </w:rPr>
        <w:t xml:space="preserve"> p</w:t>
      </w:r>
      <w:r w:rsidRPr="00C832DB">
        <w:rPr>
          <w:rFonts w:ascii="Rubik Light" w:hAnsi="Rubik Light" w:cs="Rubik Light"/>
          <w:sz w:val="24"/>
          <w:szCs w:val="24"/>
        </w:rPr>
        <w:t>or motivo de falecimento do cônjuge, companheiro(a), padrasto, madrasta, enteado(a), genro, nora, ascendentes e descendentes consanguíneos até o segundo grau e colaterais consanguíneos até segundo grau, definidos no Código Civil, até 8 (oito) dias;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056EE4">
        <w:rPr>
          <w:rFonts w:ascii="Rubik Light" w:hAnsi="Rubik Light" w:cs="Rubik Light"/>
          <w:b/>
          <w:sz w:val="24"/>
          <w:szCs w:val="24"/>
        </w:rPr>
        <w:t>d)</w:t>
      </w:r>
      <w:r>
        <w:rPr>
          <w:rFonts w:ascii="Rubik Light" w:hAnsi="Rubik Light" w:cs="Rubik Light"/>
          <w:sz w:val="24"/>
          <w:szCs w:val="24"/>
        </w:rPr>
        <w:t xml:space="preserve"> p</w:t>
      </w:r>
      <w:r w:rsidRPr="00C832DB">
        <w:rPr>
          <w:rFonts w:ascii="Rubik Light" w:hAnsi="Rubik Light" w:cs="Rubik Light"/>
          <w:sz w:val="24"/>
          <w:szCs w:val="24"/>
        </w:rPr>
        <w:t>ara tratamento da própria saúde;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C56284">
        <w:rPr>
          <w:rFonts w:ascii="Rubik Light" w:hAnsi="Rubik Light" w:cs="Rubik Light"/>
          <w:b/>
          <w:sz w:val="24"/>
          <w:szCs w:val="24"/>
        </w:rPr>
        <w:t xml:space="preserve">e) </w:t>
      </w:r>
      <w:r w:rsidRPr="00C56284">
        <w:rPr>
          <w:rFonts w:ascii="Rubik Light" w:hAnsi="Rubik Light" w:cs="Rubik Light"/>
          <w:sz w:val="24"/>
          <w:szCs w:val="24"/>
        </w:rPr>
        <w:t>para o desempenho de mandato classista, nos termos do artigo 133 da Lei nº 1.130/2006;</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f) </w:t>
      </w:r>
      <w:r>
        <w:rPr>
          <w:rFonts w:ascii="Rubik Light" w:hAnsi="Rubik Light" w:cs="Rubik Light"/>
          <w:sz w:val="24"/>
          <w:szCs w:val="24"/>
        </w:rPr>
        <w:t>por motivo de a</w:t>
      </w:r>
      <w:r w:rsidRPr="00C832DB">
        <w:rPr>
          <w:rFonts w:ascii="Rubik Light" w:hAnsi="Rubik Light" w:cs="Rubik Light"/>
          <w:sz w:val="24"/>
          <w:szCs w:val="24"/>
        </w:rPr>
        <w:t>cidente em serviço ou doença profissional;</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g) </w:t>
      </w:r>
      <w:r>
        <w:rPr>
          <w:rFonts w:ascii="Rubik Light" w:hAnsi="Rubik Light" w:cs="Rubik Light"/>
          <w:sz w:val="24"/>
          <w:szCs w:val="24"/>
        </w:rPr>
        <w:t>p</w:t>
      </w:r>
      <w:r w:rsidRPr="00C832DB">
        <w:rPr>
          <w:rFonts w:ascii="Rubik Light" w:hAnsi="Rubik Light" w:cs="Rubik Light"/>
          <w:sz w:val="24"/>
          <w:szCs w:val="24"/>
        </w:rPr>
        <w:t>or convocação para o serviço militar;</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C56284">
        <w:rPr>
          <w:rFonts w:ascii="Rubik Light" w:hAnsi="Rubik Light" w:cs="Rubik Light"/>
          <w:b/>
          <w:sz w:val="24"/>
          <w:szCs w:val="24"/>
        </w:rPr>
        <w:t xml:space="preserve">h) </w:t>
      </w:r>
      <w:r w:rsidRPr="00C56284">
        <w:rPr>
          <w:rFonts w:ascii="Rubik Light" w:hAnsi="Rubik Light" w:cs="Rubik Light"/>
          <w:sz w:val="24"/>
          <w:szCs w:val="24"/>
        </w:rPr>
        <w:t>por motivo de doença em pessoa da família, concedida nos termos dos artigos 114 a 116 da Lei nº 1.130/2006;</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C56284">
        <w:rPr>
          <w:rFonts w:ascii="Rubik Light" w:hAnsi="Rubik Light" w:cs="Rubik Light"/>
          <w:b/>
          <w:sz w:val="24"/>
          <w:szCs w:val="24"/>
        </w:rPr>
        <w:t xml:space="preserve">i) </w:t>
      </w:r>
      <w:r w:rsidRPr="00C56284">
        <w:rPr>
          <w:rFonts w:ascii="Rubik Light" w:hAnsi="Rubik Light" w:cs="Rubik Light"/>
          <w:sz w:val="24"/>
          <w:szCs w:val="24"/>
        </w:rPr>
        <w:t>prêmio por assiduidade, concedida nos termos dos artigos 124 a 126 da Lei nº 1.130/2006;</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j) </w:t>
      </w:r>
      <w:r>
        <w:rPr>
          <w:rFonts w:ascii="Rubik Light" w:hAnsi="Rubik Light" w:cs="Rubik Light"/>
          <w:sz w:val="24"/>
          <w:szCs w:val="24"/>
        </w:rPr>
        <w:t>p</w:t>
      </w:r>
      <w:r w:rsidRPr="00C832DB">
        <w:rPr>
          <w:rFonts w:ascii="Rubik Light" w:hAnsi="Rubik Light" w:cs="Rubik Light"/>
          <w:sz w:val="24"/>
          <w:szCs w:val="24"/>
        </w:rPr>
        <w:t xml:space="preserve">or motivo de doação voluntária de sangue, </w:t>
      </w:r>
      <w:r>
        <w:rPr>
          <w:rFonts w:ascii="Rubik Light" w:hAnsi="Rubik Light" w:cs="Rubik Light"/>
          <w:sz w:val="24"/>
          <w:szCs w:val="24"/>
        </w:rPr>
        <w:t>efetivamente</w:t>
      </w:r>
      <w:r w:rsidRPr="00C832DB">
        <w:rPr>
          <w:rFonts w:ascii="Rubik Light" w:hAnsi="Rubik Light" w:cs="Rubik Light"/>
          <w:sz w:val="24"/>
          <w:szCs w:val="24"/>
        </w:rPr>
        <w:t xml:space="preserve"> comprovada, em 1 (um) dia;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k) </w:t>
      </w:r>
      <w:r>
        <w:rPr>
          <w:rFonts w:ascii="Rubik Light" w:hAnsi="Rubik Light" w:cs="Rubik Light"/>
          <w:sz w:val="24"/>
          <w:szCs w:val="24"/>
        </w:rPr>
        <w:t>a</w:t>
      </w:r>
      <w:r w:rsidRPr="00C832DB">
        <w:rPr>
          <w:rFonts w:ascii="Rubik Light" w:hAnsi="Rubik Light" w:cs="Rubik Light"/>
          <w:sz w:val="24"/>
          <w:szCs w:val="24"/>
        </w:rPr>
        <w:t>usências do servidor estudante para a realização comprovada de provas e exames;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l) </w:t>
      </w:r>
      <w:r>
        <w:rPr>
          <w:rFonts w:ascii="Rubik Light" w:hAnsi="Rubik Light" w:cs="Rubik Light"/>
          <w:sz w:val="24"/>
          <w:szCs w:val="24"/>
        </w:rPr>
        <w:t>r</w:t>
      </w:r>
      <w:r w:rsidRPr="00C832DB">
        <w:rPr>
          <w:rFonts w:ascii="Rubik Light" w:hAnsi="Rubik Light" w:cs="Rubik Light"/>
          <w:sz w:val="24"/>
          <w:szCs w:val="24"/>
        </w:rPr>
        <w:t>ecolhimento à prisão, se absolvido no final;</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m) </w:t>
      </w:r>
      <w:r>
        <w:rPr>
          <w:rFonts w:ascii="Rubik Light" w:hAnsi="Rubik Light" w:cs="Rubik Light"/>
          <w:sz w:val="24"/>
          <w:szCs w:val="24"/>
        </w:rPr>
        <w:t>p</w:t>
      </w:r>
      <w:r w:rsidRPr="00C832DB">
        <w:rPr>
          <w:rFonts w:ascii="Rubik Light" w:hAnsi="Rubik Light" w:cs="Rubik Light"/>
          <w:sz w:val="24"/>
          <w:szCs w:val="24"/>
        </w:rPr>
        <w:t>risão preventiva, se absolvido no final.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Nos casos não abrangidos pelo inciso VIII, </w:t>
      </w:r>
      <w:r w:rsidRPr="00AF2662">
        <w:rPr>
          <w:rFonts w:ascii="Rubik Light" w:hAnsi="Rubik Light" w:cs="Rubik Light"/>
          <w:i/>
          <w:sz w:val="24"/>
          <w:szCs w:val="24"/>
        </w:rPr>
        <w:t>c</w:t>
      </w:r>
      <w:r w:rsidRPr="00C832DB">
        <w:rPr>
          <w:rFonts w:ascii="Rubik Light" w:hAnsi="Rubik Light" w:cs="Rubik Light"/>
          <w:sz w:val="24"/>
          <w:szCs w:val="24"/>
        </w:rPr>
        <w:t>, do presente artigo, o interessado poderá pleitear abono de sua falta, desde que justificado, por escrito, e autorizado pelo superior hierárquico, o que será apostilado na pasta funcional do servidor requerente.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3º</w:t>
      </w:r>
      <w:r w:rsidRPr="00C832DB">
        <w:rPr>
          <w:rFonts w:ascii="Rubik Light" w:hAnsi="Rubik Light" w:cs="Rubik Light"/>
          <w:sz w:val="24"/>
          <w:szCs w:val="24"/>
        </w:rPr>
        <w:t xml:space="preserve"> Para fins de aposentadoria na progressão vertical considerar-se-á a proporcionalidade do tempo de serviço nos vencimentos a que o servidor se encontrar na data da homologação da aposentadoria.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Art. 40.</w:t>
      </w:r>
      <w:r w:rsidRPr="00C832DB">
        <w:rPr>
          <w:rFonts w:ascii="Rubik Light" w:hAnsi="Rubik Light" w:cs="Rubik Light"/>
          <w:sz w:val="24"/>
          <w:szCs w:val="24"/>
        </w:rPr>
        <w:t xml:space="preserve"> A cada progressão vertical, representada pela mudança de nível na carreira, o servidor fará jus à aplicação do coeficiente do nível subsequente ao que anteriormente ocupava, conforme abaixo apresentado: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w:t>
      </w:r>
      <w:r w:rsidRPr="00C832DB">
        <w:rPr>
          <w:rFonts w:ascii="Rubik Light" w:hAnsi="Rubik Light" w:cs="Rubik Light"/>
          <w:sz w:val="24"/>
          <w:szCs w:val="24"/>
        </w:rPr>
        <w:t xml:space="preserve"> – Nível II – 6%;</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w:t>
      </w:r>
      <w:r w:rsidRPr="00C832DB">
        <w:rPr>
          <w:rFonts w:ascii="Rubik Light" w:hAnsi="Rubik Light" w:cs="Rubik Light"/>
          <w:sz w:val="24"/>
          <w:szCs w:val="24"/>
        </w:rPr>
        <w:t xml:space="preserve"> – Do Nível III ao Nível XXX – 2% de forma sucessiva e não cumulativa.</w:t>
      </w:r>
    </w:p>
    <w:p w:rsidR="00773E58" w:rsidRPr="00C832DB" w:rsidRDefault="00773E58" w:rsidP="00773E58">
      <w:pPr>
        <w:spacing w:after="120"/>
        <w:jc w:val="both"/>
        <w:rPr>
          <w:rFonts w:ascii="Rubik Light" w:hAnsi="Rubik Light" w:cs="Rubik Light"/>
          <w:sz w:val="24"/>
          <w:szCs w:val="24"/>
        </w:rPr>
      </w:pPr>
      <w:r w:rsidRPr="00024610">
        <w:rPr>
          <w:rFonts w:ascii="Rubik Light" w:hAnsi="Rubik Light" w:cs="Rubik Light"/>
          <w:b/>
          <w:bCs/>
          <w:sz w:val="24"/>
          <w:szCs w:val="24"/>
        </w:rPr>
        <w:t>§ 1º.</w:t>
      </w:r>
      <w:r w:rsidRPr="00024610">
        <w:rPr>
          <w:rFonts w:ascii="Rubik Light" w:hAnsi="Rubik Light" w:cs="Rubik Light"/>
          <w:sz w:val="24"/>
          <w:szCs w:val="24"/>
        </w:rPr>
        <w:t xml:space="preserve"> Os índices referidos no </w:t>
      </w:r>
      <w:r w:rsidRPr="00024610">
        <w:rPr>
          <w:rFonts w:ascii="Rubik Light" w:hAnsi="Rubik Light" w:cs="Rubik Light"/>
          <w:i/>
          <w:sz w:val="24"/>
          <w:szCs w:val="24"/>
        </w:rPr>
        <w:t>caput</w:t>
      </w:r>
      <w:r w:rsidRPr="00024610">
        <w:rPr>
          <w:rFonts w:ascii="Rubik Light" w:hAnsi="Rubik Light" w:cs="Rubik Light"/>
          <w:sz w:val="24"/>
          <w:szCs w:val="24"/>
        </w:rPr>
        <w:t xml:space="preserve"> constam da tabela salarial, Anexo II.</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Exclui-se, para fins de cálculo, qualquer adicional ou gratificação percebida pelo servidor.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3º.</w:t>
      </w:r>
      <w:r w:rsidRPr="00C832DB">
        <w:rPr>
          <w:rFonts w:ascii="Rubik Light" w:hAnsi="Rubik Light" w:cs="Rubik Light"/>
          <w:sz w:val="24"/>
          <w:szCs w:val="24"/>
        </w:rPr>
        <w:t xml:space="preserve"> A progressão vertical será automática e produzirá efeitos no mês subsequente em que o servidor completar o requisito de tempo.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PROGRESSÃO HORIZONTAL</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41.</w:t>
      </w:r>
      <w:r w:rsidRPr="00C832DB">
        <w:rPr>
          <w:rFonts w:ascii="Rubik Light" w:hAnsi="Rubik Light" w:cs="Rubik Light"/>
          <w:sz w:val="24"/>
          <w:szCs w:val="24"/>
        </w:rPr>
        <w:t xml:space="preserve"> A progressão horizontal é a passagem, obedecidos aos critérios objetivos de avaliação do servidor, do profissional ocupante de cargo de provimento efetivo do quadro de Profissionais da Educação, de uma classe para outra n</w:t>
      </w:r>
      <w:r>
        <w:rPr>
          <w:rFonts w:ascii="Rubik Light" w:hAnsi="Rubik Light" w:cs="Rubik Light"/>
          <w:sz w:val="24"/>
          <w:szCs w:val="24"/>
        </w:rPr>
        <w:t xml:space="preserve">o mesmo cargo, </w:t>
      </w:r>
      <w:r w:rsidRPr="005B0B93">
        <w:rPr>
          <w:rFonts w:ascii="Rubik Light" w:hAnsi="Rubik Light" w:cs="Rubik Light"/>
          <w:sz w:val="24"/>
          <w:szCs w:val="24"/>
        </w:rPr>
        <w:t>conforme dispõem o artigo 14 desta Lei, e respeitará as normas de avaliação,</w:t>
      </w:r>
      <w:r w:rsidRPr="00C832DB">
        <w:rPr>
          <w:rFonts w:ascii="Rubik Light" w:hAnsi="Rubik Light" w:cs="Rubik Light"/>
          <w:sz w:val="24"/>
          <w:szCs w:val="24"/>
        </w:rPr>
        <w:t xml:space="preserve"> incluindo instrumentos e critérios, que serão dispostos por meio de Decreto Executivo, no prazo de até 180 (cento e oitenta) dias, a partir da publicação deste Lei, definidos por Comissão Paritária constituída pela Secretaria Municipal de Educação e pelo Sindicato representante dos Profissionais da Educação Pública Municipal.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Após a primeira mudança de classe, o servidor deverá observar o interstício de 03 (três) anos para cada nova evolução de classe.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42.</w:t>
      </w:r>
      <w:r w:rsidRPr="00C832DB">
        <w:rPr>
          <w:rFonts w:ascii="Rubik Light" w:hAnsi="Rubik Light" w:cs="Rubik Light"/>
          <w:sz w:val="24"/>
          <w:szCs w:val="24"/>
        </w:rPr>
        <w:t xml:space="preserve"> A progressão horizontal dos profissionais da Educação dependerá do </w:t>
      </w:r>
      <w:r w:rsidRPr="00BA4170">
        <w:rPr>
          <w:rFonts w:ascii="Rubik Light" w:hAnsi="Rubik Light" w:cs="Rubik Light"/>
          <w:sz w:val="24"/>
          <w:szCs w:val="24"/>
        </w:rPr>
        <w:t>atendimento de todos os requisitos constantes do art. 49 desta Lei, acumulado</w:t>
      </w:r>
      <w:r w:rsidRPr="00C832DB">
        <w:rPr>
          <w:rFonts w:ascii="Rubik Light" w:hAnsi="Rubik Light" w:cs="Rubik Light"/>
          <w:sz w:val="24"/>
          <w:szCs w:val="24"/>
        </w:rPr>
        <w:t xml:space="preserve"> com a obtenção de, no mínimo, 70 (setenta) pontos obtidos na avaliação de desempenho.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xml:space="preserve">Parágrafo único. </w:t>
      </w:r>
      <w:r w:rsidRPr="00C832DB">
        <w:rPr>
          <w:rFonts w:ascii="Rubik Light" w:hAnsi="Rubik Light" w:cs="Rubik Light"/>
          <w:sz w:val="24"/>
          <w:szCs w:val="24"/>
        </w:rPr>
        <w:t>A progressão horizontal respeitará os seguintes coeficientes: Letra A – 1,00; Letra B – 1,20; Letra C – 1,35; Letra D – 1,50; e Letra E – 1,65.</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43.</w:t>
      </w:r>
      <w:r w:rsidRPr="00C832DB">
        <w:rPr>
          <w:rFonts w:ascii="Rubik Light" w:hAnsi="Rubik Light" w:cs="Rubik Light"/>
          <w:sz w:val="24"/>
          <w:szCs w:val="24"/>
        </w:rPr>
        <w:t xml:space="preserve"> O servidor deverá protocolar o comprovante de conclusão do curso realizado junto à Coordenadoria de Recursos Humanos, vinculada à Secretaria Municipal de Administração.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Cada curso apresentado pelo servidor só será computado uma única vez.</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Os servidores que tiverem sua lotação alterada durante a realização de cursos referentes às atribuições da lotação anterior farão jus ao cômputo do referido curso para a progressão horizontal.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 3º.</w:t>
      </w:r>
      <w:r w:rsidRPr="00C832DB">
        <w:rPr>
          <w:rFonts w:ascii="Rubik Light" w:hAnsi="Rubik Light" w:cs="Rubik Light"/>
          <w:sz w:val="24"/>
          <w:szCs w:val="24"/>
        </w:rPr>
        <w:t xml:space="preserve"> Para os fins da progressão estabelecida neste artigo</w:t>
      </w:r>
      <w:r>
        <w:rPr>
          <w:rFonts w:ascii="Rubik Light" w:hAnsi="Rubik Light" w:cs="Rubik Light"/>
          <w:sz w:val="24"/>
          <w:szCs w:val="24"/>
        </w:rPr>
        <w:t>,</w:t>
      </w:r>
      <w:r w:rsidRPr="00C832DB">
        <w:rPr>
          <w:rFonts w:ascii="Rubik Light" w:hAnsi="Rubik Light" w:cs="Rubik Light"/>
          <w:sz w:val="24"/>
          <w:szCs w:val="24"/>
        </w:rPr>
        <w:t xml:space="preserve"> serão considerados os cursos concluídos pelo servidor durante toda a sua vida funcional, desde que os mesmos já não tenham sido utilizados para fins de progressão na carreira.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44.</w:t>
      </w:r>
      <w:r w:rsidRPr="00C832DB">
        <w:rPr>
          <w:rFonts w:ascii="Rubik Light" w:hAnsi="Rubik Light" w:cs="Rubik Light"/>
          <w:sz w:val="24"/>
          <w:szCs w:val="24"/>
        </w:rPr>
        <w:t xml:space="preserve"> Na progressão horizontal observar-se-á</w:t>
      </w:r>
      <w:r>
        <w:rPr>
          <w:rFonts w:ascii="Rubik Light" w:hAnsi="Rubik Light" w:cs="Rubik Light"/>
          <w:sz w:val="24"/>
          <w:szCs w:val="24"/>
        </w:rPr>
        <w:t>,</w:t>
      </w:r>
      <w:r w:rsidRPr="00C832DB">
        <w:rPr>
          <w:rFonts w:ascii="Rubik Light" w:hAnsi="Rubik Light" w:cs="Rubik Light"/>
          <w:sz w:val="24"/>
          <w:szCs w:val="24"/>
        </w:rPr>
        <w:t xml:space="preserve"> obrigatoriamente, a mesma referência de nível ocupada pelo servidor antes da respectiva progressão de classe.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45.</w:t>
      </w:r>
      <w:r w:rsidRPr="00C832DB">
        <w:rPr>
          <w:rFonts w:ascii="Rubik Light" w:hAnsi="Rubik Light" w:cs="Rubik Light"/>
          <w:sz w:val="24"/>
          <w:szCs w:val="24"/>
        </w:rPr>
        <w:t xml:space="preserve"> O Servidor fará jus ao salário correspondente ao seu enquadramento na tabela salarial, obedecendo rigorosamente à classe e o nível correspondente à sua formação.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46.</w:t>
      </w:r>
      <w:r w:rsidRPr="00C832DB">
        <w:rPr>
          <w:rFonts w:ascii="Rubik Light" w:hAnsi="Rubik Light" w:cs="Rubik Light"/>
          <w:sz w:val="24"/>
          <w:szCs w:val="24"/>
        </w:rPr>
        <w:t xml:space="preserve"> A cada progressão horizontal, representada pela mudança de classe na carreira, o servidor fará jus à aplicação do coeficiente dos níveis subsequentes ao que anteriormente ocupava, conforme tabela salarial, excluindo-se para fins de cálculo, qualquer adicional ou função gratificada percebida pelo servidor, sendo que sua evolução horizontal será de acordo com sua formação.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47.</w:t>
      </w:r>
      <w:r w:rsidRPr="00C832DB">
        <w:rPr>
          <w:rFonts w:ascii="Rubik Light" w:hAnsi="Rubik Light" w:cs="Rubik Light"/>
          <w:sz w:val="24"/>
          <w:szCs w:val="24"/>
        </w:rPr>
        <w:t xml:space="preserve"> A progressão de classe será mediante requerimento do servidor e protocolo do certificado de conclusão do curso – Diploma – devidamente reconhecido pelo Ministério da Educação – MEC.</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A documentação comprobatória para a elevação deverá ser apresentada at</w:t>
      </w:r>
      <w:r>
        <w:rPr>
          <w:rFonts w:ascii="Rubik Light" w:hAnsi="Rubik Light" w:cs="Rubik Light"/>
          <w:sz w:val="24"/>
          <w:szCs w:val="24"/>
        </w:rPr>
        <w:t>é o dia 30 de junho de cada ano</w:t>
      </w:r>
      <w:r w:rsidRPr="00C832DB">
        <w:rPr>
          <w:rFonts w:ascii="Rubik Light" w:hAnsi="Rubik Light" w:cs="Rubik Light"/>
          <w:sz w:val="24"/>
          <w:szCs w:val="24"/>
        </w:rPr>
        <w:t xml:space="preserve"> e a progressão de classe do servidor será consignada </w:t>
      </w:r>
      <w:r w:rsidRPr="004916F0">
        <w:rPr>
          <w:rFonts w:ascii="Rubik Light" w:hAnsi="Rubik Light" w:cs="Rubik Light"/>
          <w:sz w:val="24"/>
          <w:szCs w:val="24"/>
        </w:rPr>
        <w:t>na Lei Orçamentária do ano seguinte.</w:t>
      </w:r>
      <w:r w:rsidRPr="00C832DB">
        <w:rPr>
          <w:rFonts w:ascii="Rubik Light" w:hAnsi="Rubik Light" w:cs="Rubik Light"/>
          <w:sz w:val="24"/>
          <w:szCs w:val="24"/>
        </w:rPr>
        <w:t xml:space="preserve">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Os efeitos financeiros da progressão horizontal, para os servidores que entregarem sua documentação até dia 30 de junho do ano corrente, somente iniciarão no primeiro dia útil do ano subsequente ao protocolo.</w:t>
      </w:r>
    </w:p>
    <w:p w:rsidR="00773E58" w:rsidRDefault="00773E58" w:rsidP="00773E58">
      <w:pPr>
        <w:spacing w:after="120"/>
        <w:ind w:firstLine="1985"/>
        <w:jc w:val="both"/>
        <w:rPr>
          <w:rFonts w:ascii="Rubik Light" w:hAnsi="Rubik Light" w:cs="Rubik Light"/>
          <w:sz w:val="24"/>
          <w:szCs w:val="24"/>
        </w:rPr>
      </w:pP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VIII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 REENQUADRAMENTO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48.</w:t>
      </w:r>
      <w:r w:rsidRPr="00C832DB">
        <w:rPr>
          <w:rFonts w:ascii="Rubik Light" w:hAnsi="Rubik Light" w:cs="Rubik Light"/>
          <w:sz w:val="24"/>
          <w:szCs w:val="24"/>
        </w:rPr>
        <w:t xml:space="preserve"> O reenquadramento constitui direito pessoal do profissional da Educação, ocupante de cargo do quadro permanente, que possua a habilitação necessária, respeitado eventual direito  adquirido decorrente de sua investidura.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sz w:val="24"/>
          <w:szCs w:val="24"/>
        </w:rPr>
        <w:t>Parágrafo único. O reenquadramento de que trata este Título não implicará, em hipótese alguma, alteração no regime jurídico do servidor.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49.</w:t>
      </w:r>
      <w:r w:rsidRPr="00C832DB">
        <w:rPr>
          <w:rFonts w:ascii="Rubik Light" w:hAnsi="Rubik Light" w:cs="Rubik Light"/>
          <w:sz w:val="24"/>
          <w:szCs w:val="24"/>
        </w:rPr>
        <w:t xml:space="preserve"> O reenquadramento de que trata este Título será efetuado de acordo com os seguintes critérios: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w:t>
      </w:r>
      <w:r>
        <w:rPr>
          <w:rFonts w:ascii="Rubik Light" w:hAnsi="Rubik Light" w:cs="Rubik Light"/>
          <w:b/>
          <w:bCs/>
          <w:sz w:val="24"/>
          <w:szCs w:val="24"/>
        </w:rPr>
        <w:t xml:space="preserve"> </w:t>
      </w:r>
      <w:r>
        <w:rPr>
          <w:rFonts w:ascii="Rubik Light" w:hAnsi="Rubik Light" w:cs="Rubik Light"/>
          <w:bCs/>
          <w:sz w:val="24"/>
          <w:szCs w:val="24"/>
        </w:rPr>
        <w:t xml:space="preserve">- </w:t>
      </w:r>
      <w:r>
        <w:rPr>
          <w:rFonts w:ascii="Rubik Light" w:hAnsi="Rubik Light" w:cs="Rubik Light"/>
          <w:sz w:val="24"/>
          <w:szCs w:val="24"/>
        </w:rPr>
        <w:t>ingresso no quadro de pessoal</w:t>
      </w:r>
      <w:r w:rsidRPr="00C832DB">
        <w:rPr>
          <w:rFonts w:ascii="Rubik Light" w:hAnsi="Rubik Light" w:cs="Rubik Light"/>
          <w:sz w:val="24"/>
          <w:szCs w:val="24"/>
        </w:rPr>
        <w:t xml:space="preserve"> d</w:t>
      </w:r>
      <w:r>
        <w:rPr>
          <w:rFonts w:ascii="Rubik Light" w:hAnsi="Rubik Light" w:cs="Rubik Light"/>
          <w:sz w:val="24"/>
          <w:szCs w:val="24"/>
        </w:rPr>
        <w:t>o</w:t>
      </w:r>
      <w:r w:rsidRPr="00C832DB">
        <w:rPr>
          <w:rFonts w:ascii="Rubik Light" w:hAnsi="Rubik Light" w:cs="Rubik Light"/>
          <w:sz w:val="24"/>
          <w:szCs w:val="24"/>
        </w:rPr>
        <w:t xml:space="preserve"> </w:t>
      </w:r>
      <w:r>
        <w:rPr>
          <w:rFonts w:ascii="Rubik Light" w:hAnsi="Rubik Light" w:cs="Rubik Light"/>
          <w:sz w:val="24"/>
          <w:szCs w:val="24"/>
        </w:rPr>
        <w:t>município</w:t>
      </w:r>
      <w:r w:rsidRPr="00C832DB">
        <w:rPr>
          <w:rFonts w:ascii="Rubik Light" w:hAnsi="Rubik Light" w:cs="Rubik Light"/>
          <w:sz w:val="24"/>
          <w:szCs w:val="24"/>
        </w:rPr>
        <w:t xml:space="preserve"> de Campo Novo do Parecis mediante concurso público;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ter escolaridade compatível com as classes dispo</w:t>
      </w:r>
      <w:r>
        <w:rPr>
          <w:rFonts w:ascii="Rubik Light" w:hAnsi="Rubik Light" w:cs="Rubik Light"/>
          <w:sz w:val="24"/>
          <w:szCs w:val="24"/>
        </w:rPr>
        <w:t>stas no art. 14 desta Lei.</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Art. 50.</w:t>
      </w:r>
      <w:r w:rsidRPr="00C832DB">
        <w:rPr>
          <w:rFonts w:ascii="Rubik Light" w:hAnsi="Rubik Light" w:cs="Rubik Light"/>
          <w:sz w:val="24"/>
          <w:szCs w:val="24"/>
        </w:rPr>
        <w:t xml:space="preserve"> No reenquadramento do servidor ocupante de cargo de provimento efetivo será considerado o seu tempo de efetivo exercício no Município de Campo Novo do Parecis e o nível de escolaridade atual do servidor.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Os servidores que possuírem vencimentos superiores aos constantes da tabela salarial desta Lei, terão estes valores consignados em apartado na folha, após o reenquadramento, os quais serão designados como Verba Pessoal Nominalmente Identificada – VPNI.</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O</w:t>
      </w:r>
      <w:r>
        <w:rPr>
          <w:rFonts w:ascii="Rubik Light" w:hAnsi="Rubik Light" w:cs="Rubik Light"/>
          <w:sz w:val="24"/>
          <w:szCs w:val="24"/>
        </w:rPr>
        <w:t>s valores constantes da VPNI serão</w:t>
      </w:r>
      <w:r w:rsidRPr="00C832DB">
        <w:rPr>
          <w:rFonts w:ascii="Rubik Light" w:hAnsi="Rubik Light" w:cs="Rubik Light"/>
          <w:sz w:val="24"/>
          <w:szCs w:val="24"/>
        </w:rPr>
        <w:t xml:space="preserve"> atualizados nos mesmos percentuais e moldes aplicados às tabelas de vencimentos.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3º.</w:t>
      </w:r>
      <w:r w:rsidRPr="00C832DB">
        <w:rPr>
          <w:rFonts w:ascii="Rubik Light" w:hAnsi="Rubik Light" w:cs="Rubik Light"/>
          <w:sz w:val="24"/>
          <w:szCs w:val="24"/>
        </w:rPr>
        <w:t xml:space="preserve"> A incorpora</w:t>
      </w:r>
      <w:r>
        <w:rPr>
          <w:rFonts w:ascii="Rubik Light" w:hAnsi="Rubik Light" w:cs="Rubik Light"/>
          <w:sz w:val="24"/>
          <w:szCs w:val="24"/>
        </w:rPr>
        <w:t>ção constante d</w:t>
      </w:r>
      <w:r w:rsidRPr="00C832DB">
        <w:rPr>
          <w:rFonts w:ascii="Rubik Light" w:hAnsi="Rubik Light" w:cs="Rubik Light"/>
          <w:sz w:val="24"/>
          <w:szCs w:val="24"/>
        </w:rPr>
        <w:t>o § 1º deste artigo a ser paga em parcela destacada do padrão de vencimento é irredutível e compõe o vencimento do servidor para todos os efeitos.</w:t>
      </w:r>
    </w:p>
    <w:p w:rsidR="00773E58" w:rsidRPr="00C832DB" w:rsidRDefault="00773E58" w:rsidP="00773E58">
      <w:pPr>
        <w:spacing w:after="120"/>
        <w:jc w:val="both"/>
        <w:rPr>
          <w:rFonts w:ascii="Rubik Light" w:hAnsi="Rubik Light" w:cs="Rubik Light"/>
          <w:sz w:val="24"/>
          <w:szCs w:val="24"/>
        </w:rPr>
      </w:pPr>
      <w:r w:rsidRPr="00B021CF">
        <w:rPr>
          <w:rFonts w:ascii="Rubik Light" w:hAnsi="Rubik Light" w:cs="Rubik Light"/>
          <w:b/>
          <w:bCs/>
          <w:sz w:val="24"/>
          <w:szCs w:val="24"/>
        </w:rPr>
        <w:t>§ 4º.</w:t>
      </w:r>
      <w:r w:rsidRPr="00B021CF">
        <w:rPr>
          <w:rFonts w:ascii="Rubik Light" w:hAnsi="Rubik Light" w:cs="Rubik Light"/>
          <w:sz w:val="24"/>
          <w:szCs w:val="24"/>
        </w:rPr>
        <w:t xml:space="preserve"> Serão aplicados aos valores constantes da VPNI, obedecido o disposto no artigo 40 da desta Lei, os mesmos coeficientes constantes da tabela salarial.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5º.</w:t>
      </w:r>
      <w:r w:rsidRPr="00C832DB">
        <w:rPr>
          <w:rFonts w:ascii="Rubik Light" w:hAnsi="Rubik Light" w:cs="Rubik Light"/>
          <w:sz w:val="24"/>
          <w:szCs w:val="24"/>
        </w:rPr>
        <w:t xml:space="preserve"> Os valores constantes da VPNI serão integrados aos valores pagos a tít</w:t>
      </w:r>
      <w:r>
        <w:rPr>
          <w:rFonts w:ascii="Rubik Light" w:hAnsi="Rubik Light" w:cs="Rubik Light"/>
          <w:sz w:val="24"/>
          <w:szCs w:val="24"/>
        </w:rPr>
        <w:t xml:space="preserve">ulo de 13º terceiro salário e </w:t>
      </w:r>
      <w:r w:rsidRPr="00C832DB">
        <w:rPr>
          <w:rFonts w:ascii="Rubik Light" w:hAnsi="Rubik Light" w:cs="Rubik Light"/>
          <w:sz w:val="24"/>
          <w:szCs w:val="24"/>
        </w:rPr>
        <w:t>férias, bem como serão considerados quando da aposentadoria do servidor.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6º</w:t>
      </w:r>
      <w:r>
        <w:rPr>
          <w:rFonts w:ascii="Rubik Light" w:hAnsi="Rubik Light" w:cs="Rubik Light"/>
          <w:sz w:val="24"/>
          <w:szCs w:val="24"/>
        </w:rPr>
        <w:t xml:space="preserve"> As aulas excedentes também serão calculadas</w:t>
      </w:r>
      <w:r w:rsidRPr="00C832DB">
        <w:rPr>
          <w:rFonts w:ascii="Rubik Light" w:hAnsi="Rubik Light" w:cs="Rubik Light"/>
          <w:sz w:val="24"/>
          <w:szCs w:val="24"/>
        </w:rPr>
        <w:t xml:space="preserve"> sobre a Verba Pessoal Nominalmente Identificada - VPNI.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51.</w:t>
      </w:r>
      <w:r w:rsidRPr="00C832DB">
        <w:rPr>
          <w:rFonts w:ascii="Rubik Light" w:hAnsi="Rubik Light" w:cs="Rubik Light"/>
          <w:sz w:val="24"/>
          <w:szCs w:val="24"/>
        </w:rPr>
        <w:t xml:space="preserve"> Não haverá redução de vencimentos em decorrência do reenquadramento efetuado por esta Lei.</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52.</w:t>
      </w:r>
      <w:r w:rsidRPr="00C832DB">
        <w:rPr>
          <w:rFonts w:ascii="Rubik Light" w:hAnsi="Rubik Light" w:cs="Rubik Light"/>
          <w:sz w:val="24"/>
          <w:szCs w:val="24"/>
        </w:rPr>
        <w:t xml:space="preserve"> O reenquadramento na tabela salarial dos servidores ocupantes de cargo de provimento efetivo que estiverem, na data de promulgação desta Lei, no exercício de funções gratificadas ou em cargos de provimento em comissão da Administração Pública Municipal, será efetuado considerando o vencimento padrão do cargo efetivo do servidor.</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COMISSÃO DE REENQUADRAMENTO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53.</w:t>
      </w:r>
      <w:r w:rsidRPr="00C832DB">
        <w:rPr>
          <w:rFonts w:ascii="Rubik Light" w:hAnsi="Rubik Light" w:cs="Rubik Light"/>
          <w:sz w:val="24"/>
          <w:szCs w:val="24"/>
        </w:rPr>
        <w:t xml:space="preserve"> Fica criada a Comissão de Reenquadramento que será constituída paritariamente entre membros indicados pela Governo Municipal e pelo Sindicato Servidores Públicos Municipais, num total de 8 (oito) membros formalmente nomeados através de Portaria, sendo 4 (quatro) titulares e 4 (quatro) suplentes.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xml:space="preserve">Parágrafo único. </w:t>
      </w:r>
      <w:r w:rsidRPr="00C832DB">
        <w:rPr>
          <w:rFonts w:ascii="Rubik Light" w:hAnsi="Rubik Light" w:cs="Rubik Light"/>
          <w:sz w:val="24"/>
          <w:szCs w:val="24"/>
        </w:rPr>
        <w:t>O Governo Municipal e a entidade sindical representativa dos servidores municipais deverão apresentar ao Secretário Municipal de Administração os nomes dos representantes escolhidos para compor a Comissão de Reenquadramento.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Art. 54.</w:t>
      </w:r>
      <w:r w:rsidRPr="00C832DB">
        <w:rPr>
          <w:rFonts w:ascii="Rubik Light" w:hAnsi="Rubik Light" w:cs="Rubik Light"/>
          <w:sz w:val="24"/>
          <w:szCs w:val="24"/>
        </w:rPr>
        <w:t xml:space="preserve"> As atribuições da Comissão de Reequadramento serão fixadas por portaria ou decreto executivo.</w:t>
      </w:r>
    </w:p>
    <w:p w:rsidR="00773E58" w:rsidRPr="00C832DB"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DOS PRAZOS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55.</w:t>
      </w:r>
      <w:r w:rsidRPr="00C832DB">
        <w:rPr>
          <w:rFonts w:ascii="Rubik Light" w:hAnsi="Rubik Light" w:cs="Rubik Light"/>
          <w:sz w:val="24"/>
          <w:szCs w:val="24"/>
        </w:rPr>
        <w:t xml:space="preserve"> O prazo de duração dos trabalhos da Comissão de Reenquadramento será de 4 (quatro) meses.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O prazo para a Comissão concluir o reenquadramento preliminar será de 60 (sessenta) dias corridos, contados da </w:t>
      </w:r>
      <w:r>
        <w:rPr>
          <w:rFonts w:ascii="Rubik Light" w:hAnsi="Rubik Light" w:cs="Rubik Light"/>
          <w:sz w:val="24"/>
          <w:szCs w:val="24"/>
        </w:rPr>
        <w:t>nomeação dos membros da Comissão.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Terminado o reeenquadramento preliminar dos servidores, o Secretário Municipal de Administração fará publicá-lo, abrindo-se formalmente para o servidor o prazo de 5 (cinco) dias úteis para a apresentação do pedido de reconsideração destinado à Comissão de Reenquadramento, a qual terá o prazo de 10 (dez) dias úteis para apreciação e encaminhamento da decisão para publicação.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3º.</w:t>
      </w:r>
      <w:r w:rsidRPr="00C832DB">
        <w:rPr>
          <w:rFonts w:ascii="Rubik Light" w:hAnsi="Rubik Light" w:cs="Rubik Light"/>
          <w:sz w:val="24"/>
          <w:szCs w:val="24"/>
        </w:rPr>
        <w:t xml:space="preserve"> Publicada a decisão referente ao pedido de reconsideração, abrir-se-á o prazo de 5 (cinco) dias úteis para o servidor apresentar recurso direcionado ao Chefe do Poder Executivo, o qual terá o prazo de 10 (dez) dias úteis para julgamento e encaminhamento da decisão final para publicação.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4º.</w:t>
      </w:r>
      <w:r w:rsidRPr="00C832DB">
        <w:rPr>
          <w:rFonts w:ascii="Rubik Light" w:hAnsi="Rubik Light" w:cs="Rubik Light"/>
          <w:sz w:val="24"/>
          <w:szCs w:val="24"/>
        </w:rPr>
        <w:t xml:space="preserve"> A publicação do resultado definitivo do reenquadramento dos Profissionais da Educação será realizada apenas após a análise do último recurso, sendo que o servidor que não apresentar pedido de reconsideração ou recurso, deverá aguardar a publicação do resultado definitivo.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5º.</w:t>
      </w:r>
      <w:r w:rsidRPr="00C832DB">
        <w:rPr>
          <w:rFonts w:ascii="Rubik Light" w:hAnsi="Rubik Light" w:cs="Rubik Light"/>
          <w:sz w:val="24"/>
          <w:szCs w:val="24"/>
        </w:rPr>
        <w:t xml:space="preserve"> Deverão constar do pedido de reconsideração e do recurso os fatos, a justificativa e o pedido.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IX</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 SISTEMA DE GERENCIAMENTO DE DESEMPENHO INDIVIDUAL</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56.</w:t>
      </w:r>
      <w:r w:rsidRPr="00C832DB">
        <w:rPr>
          <w:rFonts w:ascii="Rubik Light" w:hAnsi="Rubik Light" w:cs="Rubik Light"/>
          <w:sz w:val="24"/>
          <w:szCs w:val="24"/>
        </w:rPr>
        <w:t xml:space="preserve"> Denomina-se Sistema de Gerenciamento de Desempenho Individual, o conjunto de procedimentos e instrumentos de gestão de recursos humanos, que visa estimular, monitorar, avaliar e reconhecer o desenvolvimento e o desempenho dos profissionais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57.</w:t>
      </w:r>
      <w:r w:rsidRPr="00C832DB">
        <w:rPr>
          <w:rFonts w:ascii="Rubik Light" w:hAnsi="Rubik Light" w:cs="Rubik Light"/>
          <w:sz w:val="24"/>
          <w:szCs w:val="24"/>
        </w:rPr>
        <w:t xml:space="preserve"> O Sistema de Gerenciamento de Desempenho Individual será orientado pelas seguintes diretrizes: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w:t>
      </w:r>
      <w:r>
        <w:rPr>
          <w:rFonts w:ascii="Rubik Light" w:hAnsi="Rubik Light" w:cs="Rubik Light"/>
          <w:b/>
          <w:bCs/>
          <w:sz w:val="24"/>
          <w:szCs w:val="24"/>
        </w:rPr>
        <w:t xml:space="preserve"> </w:t>
      </w:r>
      <w:r>
        <w:rPr>
          <w:rFonts w:ascii="Rubik Light" w:hAnsi="Rubik Light" w:cs="Rubik Light"/>
          <w:bCs/>
          <w:sz w:val="24"/>
          <w:szCs w:val="24"/>
        </w:rPr>
        <w:t xml:space="preserve">– a </w:t>
      </w:r>
      <w:r w:rsidRPr="00C832DB">
        <w:rPr>
          <w:rFonts w:ascii="Rubik Light" w:hAnsi="Rubik Light" w:cs="Rubik Light"/>
          <w:sz w:val="24"/>
          <w:szCs w:val="24"/>
        </w:rPr>
        <w:t>qualificação profissional do servidor consiste na formação, treinamento, desempenho no trabalho e compromisso com os resultados da Secretaria Municipal de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II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utilização de critérios e fatores objetivos para determinar a qualificação profissional do servidor;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III</w:t>
      </w:r>
      <w:r>
        <w:rPr>
          <w:rFonts w:ascii="Rubik Light" w:hAnsi="Rubik Light" w:cs="Rubik Light"/>
          <w:b/>
          <w:bCs/>
          <w:sz w:val="24"/>
          <w:szCs w:val="24"/>
        </w:rPr>
        <w:t xml:space="preserve"> </w:t>
      </w:r>
      <w:r>
        <w:rPr>
          <w:rFonts w:ascii="Rubik Light" w:hAnsi="Rubik Light" w:cs="Rubik Light"/>
          <w:bCs/>
          <w:sz w:val="24"/>
          <w:szCs w:val="24"/>
        </w:rPr>
        <w:t>-</w:t>
      </w:r>
      <w:r w:rsidRPr="00C832DB">
        <w:rPr>
          <w:rFonts w:ascii="Rubik Light" w:hAnsi="Rubik Light" w:cs="Rubik Light"/>
          <w:sz w:val="24"/>
          <w:szCs w:val="24"/>
        </w:rPr>
        <w:t xml:space="preserve"> avaliação a cada 1 (um) ano de desempenho individual.</w:t>
      </w:r>
    </w:p>
    <w:p w:rsidR="00773E58" w:rsidRPr="00C832DB"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AVALIAÇÃO DE DESEMPENHO INDIVIDUAL PARA PROGRESSÃO NA CARREIRA</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color w:val="000000"/>
          <w:sz w:val="24"/>
          <w:szCs w:val="24"/>
        </w:rPr>
      </w:pPr>
      <w:r w:rsidRPr="00C832DB">
        <w:rPr>
          <w:rFonts w:ascii="Rubik Light" w:hAnsi="Rubik Light" w:cs="Rubik Light"/>
          <w:b/>
          <w:bCs/>
          <w:sz w:val="24"/>
          <w:szCs w:val="24"/>
        </w:rPr>
        <w:t>Art. 58.</w:t>
      </w:r>
      <w:r w:rsidRPr="00C832DB">
        <w:rPr>
          <w:rFonts w:ascii="Rubik Light" w:hAnsi="Rubik Light" w:cs="Rubik Light"/>
          <w:sz w:val="24"/>
          <w:szCs w:val="24"/>
        </w:rPr>
        <w:t xml:space="preserve"> A responsabilidade pela avaliação do servidor efetivo cabe à Comissão Permanente de Avaliação </w:t>
      </w:r>
      <w:r>
        <w:rPr>
          <w:rFonts w:ascii="Rubik Light" w:hAnsi="Rubik Light" w:cs="Rubik Light"/>
          <w:sz w:val="24"/>
          <w:szCs w:val="24"/>
        </w:rPr>
        <w:t>d</w:t>
      </w:r>
      <w:r w:rsidRPr="00C832DB">
        <w:rPr>
          <w:rFonts w:ascii="Rubik Light" w:hAnsi="Rubik Light" w:cs="Rubik Light"/>
          <w:sz w:val="24"/>
          <w:szCs w:val="24"/>
        </w:rPr>
        <w:t>e Desempenho</w:t>
      </w:r>
      <w:r>
        <w:rPr>
          <w:rFonts w:ascii="Rubik Light" w:hAnsi="Rubik Light" w:cs="Rubik Light"/>
          <w:sz w:val="24"/>
          <w:szCs w:val="24"/>
        </w:rPr>
        <w:t>.</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59.</w:t>
      </w:r>
      <w:r w:rsidRPr="00C832DB">
        <w:rPr>
          <w:rFonts w:ascii="Rubik Light" w:hAnsi="Rubik Light" w:cs="Rubik Light"/>
          <w:sz w:val="24"/>
          <w:szCs w:val="24"/>
        </w:rPr>
        <w:t xml:space="preserve"> A constatação da assiduidade e da pontualidade será encaminhada pela chefia imediata à Comissão Permanente de Avaliação de Desempenho, que encaminhará a cada </w:t>
      </w:r>
      <w:r>
        <w:rPr>
          <w:rFonts w:ascii="Rubik Light" w:hAnsi="Rubik Light" w:cs="Rubik Light"/>
          <w:sz w:val="24"/>
          <w:szCs w:val="24"/>
        </w:rPr>
        <w:t>ano</w:t>
      </w:r>
      <w:r w:rsidRPr="00C832DB">
        <w:rPr>
          <w:rFonts w:ascii="Rubik Light" w:hAnsi="Rubik Light" w:cs="Rubik Light"/>
          <w:sz w:val="24"/>
          <w:szCs w:val="24"/>
        </w:rPr>
        <w:t xml:space="preserve"> à Coordenadoria de Recursos Humanos da Secretaria Municipal de Administração, declaração contendo informações sobre o servidor, conforme modelo constante do </w:t>
      </w:r>
      <w:r>
        <w:rPr>
          <w:rFonts w:ascii="Rubik Light" w:hAnsi="Rubik Light" w:cs="Rubik Light"/>
          <w:sz w:val="24"/>
          <w:szCs w:val="24"/>
          <w:highlight w:val="yellow"/>
        </w:rPr>
        <w:t>Anexo III</w:t>
      </w:r>
      <w:r w:rsidRPr="00C832DB">
        <w:rPr>
          <w:rFonts w:ascii="Rubik Light" w:hAnsi="Rubik Light" w:cs="Rubik Light"/>
          <w:sz w:val="24"/>
          <w:szCs w:val="24"/>
          <w:highlight w:val="yellow"/>
        </w:rPr>
        <w:t xml:space="preserve"> desta lei</w:t>
      </w:r>
      <w:r w:rsidRPr="00C832DB">
        <w:rPr>
          <w:rFonts w:ascii="Rubik Light" w:hAnsi="Rubik Light" w:cs="Rubik Light"/>
          <w:sz w:val="24"/>
          <w:szCs w:val="24"/>
        </w:rPr>
        <w:t>.</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A qualquer tempo a Comissão Permanente de Avaliação de Desempenho poderá diligenciar para averiguar a conformidade das informações prestadas.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60.</w:t>
      </w:r>
      <w:r w:rsidRPr="00C832DB">
        <w:rPr>
          <w:rFonts w:ascii="Rubik Light" w:hAnsi="Rubik Light" w:cs="Rubik Light"/>
          <w:sz w:val="24"/>
          <w:szCs w:val="24"/>
        </w:rPr>
        <w:t xml:space="preserve"> A constatação das ocorrências disciplinares negativas e da qualificação dos servidores será feita pela própria Comissão Permanente de Avaliação de Desempenho, por meio de consulta ao prontuário funcional do servidor.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61.</w:t>
      </w:r>
      <w:r w:rsidRPr="00C832DB">
        <w:rPr>
          <w:rFonts w:ascii="Rubik Light" w:hAnsi="Rubik Light" w:cs="Rubik Light"/>
          <w:sz w:val="24"/>
          <w:szCs w:val="24"/>
        </w:rPr>
        <w:t xml:space="preserve"> A Comissão de Avaliação de Desempenho após avaliar o desempenho individual dos profissionais da Educação emitirá avaliação final, conforme modelo </w:t>
      </w:r>
      <w:r w:rsidRPr="0094090B">
        <w:rPr>
          <w:rFonts w:ascii="Rubik Light" w:hAnsi="Rubik Light" w:cs="Rubik Light"/>
          <w:sz w:val="24"/>
          <w:szCs w:val="24"/>
        </w:rPr>
        <w:t>constante do Anexo IV desta Lei, que será anexada ao prontuário dos servidores</w:t>
      </w:r>
      <w:r w:rsidRPr="00C832DB">
        <w:rPr>
          <w:rFonts w:ascii="Rubik Light" w:hAnsi="Rubik Light" w:cs="Rubik Light"/>
          <w:sz w:val="24"/>
          <w:szCs w:val="24"/>
        </w:rPr>
        <w:t xml:space="preserve"> avaliados, custodiado na Coordenadoria de Recursos Humanos da Secretaria Municipal de Administração.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As avaliações de desempenho individual dos servidores da Secretaria Municipal de Educação serão processadas independentemente de requerimento dos servidores.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62.</w:t>
      </w:r>
      <w:r w:rsidRPr="00C832DB">
        <w:rPr>
          <w:rFonts w:ascii="Rubik Light" w:hAnsi="Rubik Light" w:cs="Rubik Light"/>
          <w:sz w:val="24"/>
          <w:szCs w:val="24"/>
        </w:rPr>
        <w:t xml:space="preserve"> Todos os profissionais da Educação, investidos em cargo de provimento efetivo, serão avaliados anualmente.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§1º.</w:t>
      </w:r>
      <w:r w:rsidRPr="00C832DB">
        <w:rPr>
          <w:rFonts w:ascii="Rubik Light" w:hAnsi="Rubik Light" w:cs="Rubik Light"/>
          <w:sz w:val="24"/>
          <w:szCs w:val="24"/>
        </w:rPr>
        <w:t xml:space="preserve"> A avaliação de desempenho individual servirá de subsídio para a progressão horizontal do servidor e, também, para o desenvolvimento de ins</w:t>
      </w:r>
      <w:r>
        <w:rPr>
          <w:rFonts w:ascii="Rubik Light" w:hAnsi="Rubik Light" w:cs="Rubik Light"/>
          <w:sz w:val="24"/>
          <w:szCs w:val="24"/>
        </w:rPr>
        <w:t>trumentos de recursos humanos na</w:t>
      </w:r>
      <w:r w:rsidRPr="00C832DB">
        <w:rPr>
          <w:rFonts w:ascii="Rubik Light" w:hAnsi="Rubik Light" w:cs="Rubik Light"/>
          <w:sz w:val="24"/>
          <w:szCs w:val="24"/>
        </w:rPr>
        <w:t xml:space="preserve"> </w:t>
      </w:r>
      <w:r>
        <w:rPr>
          <w:rFonts w:ascii="Rubik Light" w:hAnsi="Rubik Light" w:cs="Rubik Light"/>
          <w:sz w:val="24"/>
          <w:szCs w:val="24"/>
        </w:rPr>
        <w:t>Administração Pública Municipal</w:t>
      </w:r>
      <w:r w:rsidRPr="00C832DB">
        <w:rPr>
          <w:rFonts w:ascii="Rubik Light" w:hAnsi="Rubik Light" w:cs="Rubik Light"/>
          <w:sz w:val="24"/>
          <w:szCs w:val="24"/>
        </w:rPr>
        <w:t>.</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§2º.</w:t>
      </w:r>
      <w:r>
        <w:rPr>
          <w:rFonts w:ascii="Rubik Light" w:hAnsi="Rubik Light" w:cs="Rubik Light"/>
          <w:b/>
          <w:bCs/>
          <w:sz w:val="24"/>
          <w:szCs w:val="24"/>
        </w:rPr>
        <w:t xml:space="preserve"> </w:t>
      </w:r>
      <w:r w:rsidRPr="00C832DB">
        <w:rPr>
          <w:rFonts w:ascii="Rubik Light" w:hAnsi="Rubik Light" w:cs="Rubik Light"/>
          <w:sz w:val="24"/>
          <w:szCs w:val="24"/>
        </w:rPr>
        <w:t>O servidor que prestar serviço em mais de uma unidade escolar deverá ser avaliado em cada unidade, devendo ser efetuada a média aritmética das avaliações pela Comissão Permanente de Avaliação de Desempenho, sendo esta média a avaliação efetiva do servidor.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Art. 63.</w:t>
      </w:r>
      <w:r w:rsidRPr="00C832DB">
        <w:rPr>
          <w:rFonts w:ascii="Rubik Light" w:hAnsi="Rubik Light" w:cs="Rubik Light"/>
          <w:sz w:val="24"/>
          <w:szCs w:val="24"/>
        </w:rPr>
        <w:t xml:space="preserve"> A avaliação de desempenho individual será </w:t>
      </w:r>
      <w:r>
        <w:rPr>
          <w:rFonts w:ascii="Rubik Light" w:hAnsi="Rubik Light" w:cs="Rubik Light"/>
          <w:sz w:val="24"/>
          <w:szCs w:val="24"/>
        </w:rPr>
        <w:t>realizada</w:t>
      </w:r>
      <w:r w:rsidRPr="00C832DB">
        <w:rPr>
          <w:rFonts w:ascii="Rubik Light" w:hAnsi="Rubik Light" w:cs="Rubik Light"/>
          <w:sz w:val="24"/>
          <w:szCs w:val="24"/>
        </w:rPr>
        <w:t xml:space="preserve"> de acordo com os </w:t>
      </w:r>
      <w:r w:rsidRPr="0094090B">
        <w:rPr>
          <w:rFonts w:ascii="Rubik Light" w:hAnsi="Rubik Light" w:cs="Rubik Light"/>
          <w:sz w:val="24"/>
          <w:szCs w:val="24"/>
        </w:rPr>
        <w:t>critérios estabelecidos nos artigos 56 e 57 e os especificados no Anexo III desta Lei.</w:t>
      </w:r>
    </w:p>
    <w:p w:rsidR="00773E58" w:rsidRPr="00C832DB" w:rsidRDefault="00773E58" w:rsidP="00773E58">
      <w:pPr>
        <w:spacing w:after="120"/>
        <w:jc w:val="both"/>
        <w:rPr>
          <w:rFonts w:ascii="Rubik Light" w:hAnsi="Rubik Light" w:cs="Rubik Light"/>
          <w:sz w:val="24"/>
          <w:szCs w:val="24"/>
        </w:rPr>
      </w:pPr>
      <w:r w:rsidRPr="0094090B">
        <w:rPr>
          <w:rFonts w:ascii="Rubik Light" w:hAnsi="Rubik Light" w:cs="Rubik Light"/>
          <w:b/>
          <w:bCs/>
          <w:sz w:val="24"/>
          <w:szCs w:val="24"/>
        </w:rPr>
        <w:t>Parágrafo único.</w:t>
      </w:r>
      <w:r w:rsidRPr="0094090B">
        <w:rPr>
          <w:rFonts w:ascii="Rubik Light" w:hAnsi="Rubik Light" w:cs="Rubik Light"/>
          <w:sz w:val="24"/>
          <w:szCs w:val="24"/>
        </w:rPr>
        <w:t xml:space="preserve"> A pontuação de acordo com os critérios estabelecidos no Anexo III</w:t>
      </w:r>
      <w:r w:rsidRPr="00C832DB">
        <w:rPr>
          <w:rFonts w:ascii="Rubik Light" w:hAnsi="Rubik Light" w:cs="Rubik Light"/>
          <w:sz w:val="24"/>
          <w:szCs w:val="24"/>
        </w:rPr>
        <w:t xml:space="preserve"> será atribuída ao servidor considerando-se exclusivamente os 12 (doze) meses que antecede</w:t>
      </w:r>
      <w:r>
        <w:rPr>
          <w:rFonts w:ascii="Rubik Light" w:hAnsi="Rubik Light" w:cs="Rubik Light"/>
          <w:sz w:val="24"/>
          <w:szCs w:val="24"/>
        </w:rPr>
        <w:t>ra</w:t>
      </w:r>
      <w:r w:rsidRPr="00C832DB">
        <w:rPr>
          <w:rFonts w:ascii="Rubik Light" w:hAnsi="Rubik Light" w:cs="Rubik Light"/>
          <w:sz w:val="24"/>
          <w:szCs w:val="24"/>
        </w:rPr>
        <w:t>m a data da avaliação.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64.</w:t>
      </w:r>
      <w:r w:rsidRPr="00C832DB">
        <w:rPr>
          <w:rFonts w:ascii="Rubik Light" w:hAnsi="Rubik Light" w:cs="Rubik Light"/>
          <w:sz w:val="24"/>
          <w:szCs w:val="24"/>
        </w:rPr>
        <w:t xml:space="preserve"> Cabe exclusivamente ao servidor protocolar os certificados de conclusão de curso junto à Coordenadoria de Recursos Humanos para fins de anotação no respectivo prontuário funcional.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65.</w:t>
      </w:r>
      <w:r w:rsidRPr="00C832DB">
        <w:rPr>
          <w:rFonts w:ascii="Rubik Light" w:hAnsi="Rubik Light" w:cs="Rubik Light"/>
          <w:sz w:val="24"/>
          <w:szCs w:val="24"/>
        </w:rPr>
        <w:t xml:space="preserve"> Concluída a avaliação, que será consubstanciada em documento elaborado </w:t>
      </w:r>
      <w:r w:rsidRPr="0094090B">
        <w:rPr>
          <w:rFonts w:ascii="Rubik Light" w:hAnsi="Rubik Light" w:cs="Rubik Light"/>
          <w:sz w:val="24"/>
          <w:szCs w:val="24"/>
        </w:rPr>
        <w:t>em consonância com o modelo constante no Anexo IV desta Lei, o servidor terá</w:t>
      </w:r>
      <w:r w:rsidRPr="00C832DB">
        <w:rPr>
          <w:rFonts w:ascii="Rubik Light" w:hAnsi="Rubik Light" w:cs="Rubik Light"/>
          <w:sz w:val="24"/>
          <w:szCs w:val="24"/>
        </w:rPr>
        <w:t xml:space="preserve"> ciência do seu resultado e assinará o documento.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66.</w:t>
      </w:r>
      <w:r w:rsidRPr="00C832DB">
        <w:rPr>
          <w:rFonts w:ascii="Rubik Light" w:hAnsi="Rubik Light" w:cs="Rubik Light"/>
          <w:sz w:val="24"/>
          <w:szCs w:val="24"/>
        </w:rPr>
        <w:t xml:space="preserve"> É assegurado ao servidor avaliado interpor recurso junto ao Diretor da unidade escolar onde estiver lotado, sendo que o Diretor deverá decidir no prazo de 5 (cinco) dias úteis a contar do recebimento do recurso.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67.</w:t>
      </w:r>
      <w:r w:rsidRPr="00C832DB">
        <w:rPr>
          <w:rFonts w:ascii="Rubik Light" w:hAnsi="Rubik Light" w:cs="Rubik Light"/>
          <w:sz w:val="24"/>
          <w:szCs w:val="24"/>
        </w:rPr>
        <w:t xml:space="preserve"> Após o servidor dar ciência da decisão do Diretor da unidade escolar, aquele poderá interpor novo recurso no prazo de 5 (cinco) dias úteis para a Comissão Permanente de Avaliação de Desempenho, a qual terá o prazo de 5 (cinco) dias úteis para decidir, em última instância. </w:t>
      </w:r>
    </w:p>
    <w:p w:rsidR="00773E58" w:rsidRDefault="00773E58" w:rsidP="00773E58">
      <w:pPr>
        <w:spacing w:after="120"/>
        <w:jc w:val="both"/>
        <w:rPr>
          <w:rFonts w:ascii="Rubik Light" w:hAnsi="Rubik Light" w:cs="Rubik Light"/>
          <w:sz w:val="24"/>
          <w:szCs w:val="24"/>
        </w:rPr>
      </w:pPr>
    </w:p>
    <w:p w:rsidR="00773E58" w:rsidRDefault="00773E58" w:rsidP="00773E58">
      <w:pPr>
        <w:spacing w:after="120"/>
        <w:jc w:val="both"/>
        <w:rPr>
          <w:rFonts w:ascii="Rubik Light" w:hAnsi="Rubik Light" w:cs="Rubik Light"/>
          <w:sz w:val="24"/>
          <w:szCs w:val="24"/>
        </w:rPr>
      </w:pPr>
    </w:p>
    <w:p w:rsidR="00773E58"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DOS CRITÉRIOS DE AVALIAÇÃO PARA PROGRESSÃO NA CARREIRA</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68.</w:t>
      </w:r>
      <w:r w:rsidRPr="00C832DB">
        <w:rPr>
          <w:rFonts w:ascii="Rubik Light" w:hAnsi="Rubik Light" w:cs="Rubik Light"/>
          <w:sz w:val="24"/>
          <w:szCs w:val="24"/>
        </w:rPr>
        <w:t xml:space="preserve"> A avaliação dos servidores públicos do quadro de servidores efetivos, </w:t>
      </w:r>
      <w:r w:rsidRPr="00024610">
        <w:rPr>
          <w:rFonts w:ascii="Rubik Light" w:hAnsi="Rubik Light" w:cs="Rubik Light"/>
          <w:sz w:val="24"/>
          <w:szCs w:val="24"/>
        </w:rPr>
        <w:t>constantes do Anexo I da presente Lei, será realizada para fins de progressão na</w:t>
      </w:r>
      <w:r>
        <w:rPr>
          <w:rFonts w:ascii="Rubik Light" w:hAnsi="Rubik Light" w:cs="Rubik Light"/>
          <w:sz w:val="24"/>
          <w:szCs w:val="24"/>
        </w:rPr>
        <w:t xml:space="preserve"> carreira </w:t>
      </w:r>
      <w:r w:rsidRPr="00C832DB">
        <w:rPr>
          <w:rFonts w:ascii="Rubik Light" w:hAnsi="Rubik Light" w:cs="Rubik Light"/>
          <w:sz w:val="24"/>
          <w:szCs w:val="24"/>
        </w:rPr>
        <w:t xml:space="preserve">com base nos critérios </w:t>
      </w:r>
      <w:r>
        <w:rPr>
          <w:rFonts w:ascii="Rubik Light" w:hAnsi="Rubik Light" w:cs="Rubik Light"/>
          <w:sz w:val="24"/>
          <w:szCs w:val="24"/>
        </w:rPr>
        <w:t>definidos neste Capítulo.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A avaliação de desempenho considerará:</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1D61AF">
        <w:rPr>
          <w:rFonts w:ascii="Rubik Light" w:hAnsi="Rubik Light" w:cs="Rubik Light"/>
          <w:b/>
          <w:sz w:val="24"/>
          <w:szCs w:val="24"/>
        </w:rPr>
        <w:t>I</w:t>
      </w:r>
      <w:r>
        <w:rPr>
          <w:rFonts w:ascii="Rubik Light" w:hAnsi="Rubik Light" w:cs="Rubik Light"/>
          <w:sz w:val="24"/>
          <w:szCs w:val="24"/>
        </w:rPr>
        <w:t xml:space="preserve"> - a</w:t>
      </w:r>
      <w:r w:rsidRPr="00C832DB">
        <w:rPr>
          <w:rFonts w:ascii="Rubik Light" w:hAnsi="Rubik Light" w:cs="Rubik Light"/>
          <w:sz w:val="24"/>
          <w:szCs w:val="24"/>
        </w:rPr>
        <w:t>ssiduidade;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1D61AF">
        <w:rPr>
          <w:rFonts w:ascii="Rubik Light" w:hAnsi="Rubik Light" w:cs="Rubik Light"/>
          <w:b/>
          <w:sz w:val="24"/>
          <w:szCs w:val="24"/>
        </w:rPr>
        <w:t>II</w:t>
      </w:r>
      <w:r>
        <w:rPr>
          <w:rFonts w:ascii="Rubik Light" w:hAnsi="Rubik Light" w:cs="Rubik Light"/>
          <w:sz w:val="24"/>
          <w:szCs w:val="24"/>
        </w:rPr>
        <w:t xml:space="preserve"> - p</w:t>
      </w:r>
      <w:r w:rsidRPr="00C832DB">
        <w:rPr>
          <w:rFonts w:ascii="Rubik Light" w:hAnsi="Rubik Light" w:cs="Rubik Light"/>
          <w:sz w:val="24"/>
          <w:szCs w:val="24"/>
        </w:rPr>
        <w:t>ontualidade;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1D61AF">
        <w:rPr>
          <w:rFonts w:ascii="Rubik Light" w:hAnsi="Rubik Light" w:cs="Rubik Light"/>
          <w:b/>
          <w:sz w:val="24"/>
          <w:szCs w:val="24"/>
        </w:rPr>
        <w:t>III</w:t>
      </w:r>
      <w:r>
        <w:rPr>
          <w:rFonts w:ascii="Rubik Light" w:hAnsi="Rubik Light" w:cs="Rubik Light"/>
          <w:sz w:val="24"/>
          <w:szCs w:val="24"/>
        </w:rPr>
        <w:t xml:space="preserve"> - o</w:t>
      </w:r>
      <w:r w:rsidRPr="00C832DB">
        <w:rPr>
          <w:rFonts w:ascii="Rubik Light" w:hAnsi="Rubik Light" w:cs="Rubik Light"/>
          <w:sz w:val="24"/>
          <w:szCs w:val="24"/>
        </w:rPr>
        <w:t xml:space="preserve">corrências disciplinares negativas, de acordo com a Lei </w:t>
      </w:r>
      <w:r>
        <w:rPr>
          <w:rFonts w:ascii="Rubik Light" w:hAnsi="Rubik Light" w:cs="Rubik Light"/>
          <w:sz w:val="24"/>
          <w:szCs w:val="24"/>
        </w:rPr>
        <w:t xml:space="preserve">nº </w:t>
      </w:r>
      <w:r w:rsidRPr="00C832DB">
        <w:rPr>
          <w:rFonts w:ascii="Rubik Light" w:hAnsi="Rubik Light" w:cs="Rubik Light"/>
          <w:sz w:val="24"/>
          <w:szCs w:val="24"/>
        </w:rPr>
        <w:t>1.130/2006 e suas alterações posteriores;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1D61AF">
        <w:rPr>
          <w:rFonts w:ascii="Rubik Light" w:hAnsi="Rubik Light" w:cs="Rubik Light"/>
          <w:b/>
          <w:sz w:val="24"/>
          <w:szCs w:val="24"/>
        </w:rPr>
        <w:t>IV</w:t>
      </w:r>
      <w:r>
        <w:rPr>
          <w:rFonts w:ascii="Rubik Light" w:hAnsi="Rubik Light" w:cs="Rubik Light"/>
          <w:sz w:val="24"/>
          <w:szCs w:val="24"/>
        </w:rPr>
        <w:t xml:space="preserve"> - q</w:t>
      </w:r>
      <w:r w:rsidRPr="00C832DB">
        <w:rPr>
          <w:rFonts w:ascii="Rubik Light" w:hAnsi="Rubik Light" w:cs="Rubik Light"/>
          <w:sz w:val="24"/>
          <w:szCs w:val="24"/>
        </w:rPr>
        <w:t>ualificação.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Pr>
          <w:rFonts w:ascii="Rubik Light" w:hAnsi="Rubik Light" w:cs="Rubik Light"/>
          <w:b/>
          <w:bCs/>
          <w:sz w:val="24"/>
          <w:szCs w:val="24"/>
        </w:rPr>
        <w:t xml:space="preserve"> </w:t>
      </w:r>
      <w:r w:rsidRPr="00C832DB">
        <w:rPr>
          <w:rFonts w:ascii="Rubik Light" w:hAnsi="Rubik Light" w:cs="Rubik Light"/>
          <w:sz w:val="24"/>
          <w:szCs w:val="24"/>
        </w:rPr>
        <w:t>Para os fins desta Lei, considera-se: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2B0753">
        <w:rPr>
          <w:rFonts w:ascii="Rubik Light" w:hAnsi="Rubik Light" w:cs="Rubik Light"/>
          <w:b/>
          <w:sz w:val="24"/>
          <w:szCs w:val="24"/>
        </w:rPr>
        <w:t>I</w:t>
      </w:r>
      <w:r>
        <w:rPr>
          <w:rFonts w:ascii="Rubik Light" w:hAnsi="Rubik Light" w:cs="Rubik Light"/>
          <w:sz w:val="24"/>
          <w:szCs w:val="24"/>
        </w:rPr>
        <w:t xml:space="preserve"> - a</w:t>
      </w:r>
      <w:r w:rsidRPr="00C832DB">
        <w:rPr>
          <w:rFonts w:ascii="Rubik Light" w:hAnsi="Rubik Light" w:cs="Rubik Light"/>
          <w:sz w:val="24"/>
          <w:szCs w:val="24"/>
        </w:rPr>
        <w:t>ssiduidade: o comparecimento diário ao trabalho, sem faltas injustificadas;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2B0753">
        <w:rPr>
          <w:rFonts w:ascii="Rubik Light" w:hAnsi="Rubik Light" w:cs="Rubik Light"/>
          <w:b/>
          <w:sz w:val="24"/>
          <w:szCs w:val="24"/>
        </w:rPr>
        <w:t>II</w:t>
      </w:r>
      <w:r>
        <w:rPr>
          <w:rFonts w:ascii="Rubik Light" w:hAnsi="Rubik Light" w:cs="Rubik Light"/>
          <w:sz w:val="24"/>
          <w:szCs w:val="24"/>
        </w:rPr>
        <w:t xml:space="preserve"> - p</w:t>
      </w:r>
      <w:r w:rsidRPr="00C832DB">
        <w:rPr>
          <w:rFonts w:ascii="Rubik Light" w:hAnsi="Rubik Light" w:cs="Rubik Light"/>
          <w:sz w:val="24"/>
          <w:szCs w:val="24"/>
        </w:rPr>
        <w:t>ontualidade:</w:t>
      </w:r>
      <w:r>
        <w:rPr>
          <w:rFonts w:ascii="Rubik Light" w:hAnsi="Rubik Light" w:cs="Rubik Light"/>
          <w:sz w:val="24"/>
          <w:szCs w:val="24"/>
        </w:rPr>
        <w:t xml:space="preserve"> </w:t>
      </w:r>
      <w:r w:rsidRPr="00C832DB">
        <w:rPr>
          <w:rFonts w:ascii="Rubik Light" w:hAnsi="Rubik Light" w:cs="Rubik Light"/>
          <w:sz w:val="24"/>
          <w:szCs w:val="24"/>
        </w:rPr>
        <w:t>o</w:t>
      </w:r>
      <w:r>
        <w:rPr>
          <w:rFonts w:ascii="Rubik Light" w:hAnsi="Rubik Light" w:cs="Rubik Light"/>
          <w:sz w:val="24"/>
          <w:szCs w:val="24"/>
        </w:rPr>
        <w:t xml:space="preserve"> </w:t>
      </w:r>
      <w:r w:rsidRPr="00C832DB">
        <w:rPr>
          <w:rFonts w:ascii="Rubik Light" w:hAnsi="Rubik Light" w:cs="Rubik Light"/>
          <w:sz w:val="24"/>
          <w:szCs w:val="24"/>
        </w:rPr>
        <w:t>cumprimento</w:t>
      </w:r>
      <w:r>
        <w:rPr>
          <w:rFonts w:ascii="Rubik Light" w:hAnsi="Rubik Light" w:cs="Rubik Light"/>
          <w:sz w:val="24"/>
          <w:szCs w:val="24"/>
        </w:rPr>
        <w:t xml:space="preserve"> </w:t>
      </w:r>
      <w:r w:rsidRPr="00C832DB">
        <w:rPr>
          <w:rFonts w:ascii="Rubik Light" w:hAnsi="Rubik Light" w:cs="Rubik Light"/>
          <w:sz w:val="24"/>
          <w:szCs w:val="24"/>
        </w:rPr>
        <w:t>dos</w:t>
      </w:r>
      <w:r>
        <w:rPr>
          <w:rFonts w:ascii="Rubik Light" w:hAnsi="Rubik Light" w:cs="Rubik Light"/>
          <w:sz w:val="24"/>
          <w:szCs w:val="24"/>
        </w:rPr>
        <w:t xml:space="preserve"> </w:t>
      </w:r>
      <w:r w:rsidRPr="00C832DB">
        <w:rPr>
          <w:rFonts w:ascii="Rubik Light" w:hAnsi="Rubik Light" w:cs="Rubik Light"/>
          <w:sz w:val="24"/>
          <w:szCs w:val="24"/>
        </w:rPr>
        <w:t>horários estabelecidos, incluindo os horários de entrada, saída e almoço;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2B0753">
        <w:rPr>
          <w:rFonts w:ascii="Rubik Light" w:hAnsi="Rubik Light" w:cs="Rubik Light"/>
          <w:b/>
          <w:sz w:val="24"/>
          <w:szCs w:val="24"/>
        </w:rPr>
        <w:lastRenderedPageBreak/>
        <w:t>III</w:t>
      </w:r>
      <w:r>
        <w:rPr>
          <w:rFonts w:ascii="Rubik Light" w:hAnsi="Rubik Light" w:cs="Rubik Light"/>
          <w:sz w:val="24"/>
          <w:szCs w:val="24"/>
        </w:rPr>
        <w:t xml:space="preserve"> - o</w:t>
      </w:r>
      <w:r w:rsidRPr="00C832DB">
        <w:rPr>
          <w:rFonts w:ascii="Rubik Light" w:hAnsi="Rubik Light" w:cs="Rubik Light"/>
          <w:sz w:val="24"/>
          <w:szCs w:val="24"/>
        </w:rPr>
        <w:t>corrências disciplinares negativas: sanções aplicadas ao servidor em virtude do descumprimento dos preceitos e normas legais, do não desenvolvimento da</w:t>
      </w:r>
      <w:r>
        <w:rPr>
          <w:rFonts w:ascii="Rubik Light" w:hAnsi="Rubik Light" w:cs="Rubik Light"/>
          <w:sz w:val="24"/>
          <w:szCs w:val="24"/>
        </w:rPr>
        <w:t>s atividades de sua competência</w:t>
      </w:r>
      <w:r w:rsidRPr="00C832DB">
        <w:rPr>
          <w:rFonts w:ascii="Rubik Light" w:hAnsi="Rubik Light" w:cs="Rubik Light"/>
          <w:sz w:val="24"/>
          <w:szCs w:val="24"/>
        </w:rPr>
        <w:t xml:space="preserve"> ou do desrespeito à hierarquia;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2B0753">
        <w:rPr>
          <w:rFonts w:ascii="Rubik Light" w:hAnsi="Rubik Light" w:cs="Rubik Light"/>
          <w:b/>
          <w:sz w:val="24"/>
          <w:szCs w:val="24"/>
        </w:rPr>
        <w:t>IV</w:t>
      </w:r>
      <w:r>
        <w:rPr>
          <w:rFonts w:ascii="Rubik Light" w:hAnsi="Rubik Light" w:cs="Rubik Light"/>
          <w:sz w:val="24"/>
          <w:szCs w:val="24"/>
        </w:rPr>
        <w:t xml:space="preserve"> - q</w:t>
      </w:r>
      <w:r w:rsidRPr="00C832DB">
        <w:rPr>
          <w:rFonts w:ascii="Rubik Light" w:hAnsi="Rubik Light" w:cs="Rubik Light"/>
          <w:sz w:val="24"/>
          <w:szCs w:val="24"/>
        </w:rPr>
        <w:t>ualificação: realização de cursos de extensão ou aperfeiçoamento que tenham relação direta com a atuação profissional do servidor e se revelem úteis em face da atual lotação do servidor.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69.</w:t>
      </w:r>
      <w:r w:rsidRPr="00C832DB">
        <w:rPr>
          <w:rFonts w:ascii="Rubik Light" w:hAnsi="Rubik Light" w:cs="Rubik Light"/>
          <w:sz w:val="24"/>
          <w:szCs w:val="24"/>
        </w:rPr>
        <w:t xml:space="preserve"> A avaliação de desempenho para progressão horizontal na carreira será feita de acordo com os critérios estabelecidos nos </w:t>
      </w:r>
      <w:r w:rsidRPr="00D034CD">
        <w:rPr>
          <w:rFonts w:ascii="Rubik Light" w:hAnsi="Rubik Light" w:cs="Rubik Light"/>
          <w:sz w:val="24"/>
          <w:szCs w:val="24"/>
        </w:rPr>
        <w:t xml:space="preserve">artigos 41 a 47 e </w:t>
      </w:r>
      <w:r>
        <w:rPr>
          <w:rFonts w:ascii="Rubik Light" w:hAnsi="Rubik Light" w:cs="Rubik Light"/>
          <w:sz w:val="24"/>
          <w:szCs w:val="24"/>
        </w:rPr>
        <w:t xml:space="preserve">os </w:t>
      </w:r>
      <w:r w:rsidRPr="0094090B">
        <w:rPr>
          <w:rFonts w:ascii="Rubik Light" w:hAnsi="Rubik Light" w:cs="Rubik Light"/>
          <w:sz w:val="24"/>
          <w:szCs w:val="24"/>
        </w:rPr>
        <w:t>especificados no Anexo III desta lei.</w:t>
      </w:r>
      <w:r w:rsidRPr="00C832DB">
        <w:rPr>
          <w:rFonts w:ascii="Rubik Light" w:hAnsi="Rubik Light" w:cs="Rubik Light"/>
          <w:sz w:val="24"/>
          <w:szCs w:val="24"/>
        </w:rPr>
        <w:t xml:space="preserve">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O servidor deverá atingir, no mínimo, 70 (setenta) pontos em sua avaliação de desempenho </w:t>
      </w:r>
      <w:r>
        <w:rPr>
          <w:rFonts w:ascii="Rubik Light" w:hAnsi="Rubik Light" w:cs="Rubik Light"/>
          <w:sz w:val="24"/>
          <w:szCs w:val="24"/>
        </w:rPr>
        <w:t>anual</w:t>
      </w:r>
      <w:r w:rsidRPr="00C832DB">
        <w:rPr>
          <w:rFonts w:ascii="Rubik Light" w:hAnsi="Rubik Light" w:cs="Rubik Light"/>
          <w:sz w:val="24"/>
          <w:szCs w:val="24"/>
        </w:rPr>
        <w:t>.</w:t>
      </w:r>
    </w:p>
    <w:p w:rsidR="00773E58"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X</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VALORIZAÇÃO DO SERVIDOR</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70.</w:t>
      </w:r>
      <w:r w:rsidRPr="00C832DB">
        <w:rPr>
          <w:rFonts w:ascii="Rubik Light" w:hAnsi="Rubik Light" w:cs="Rubik Light"/>
          <w:sz w:val="24"/>
          <w:szCs w:val="24"/>
        </w:rPr>
        <w:t xml:space="preserve"> A Secretaria Municipal de Educação deve proporcionar aos Profissionais da Educação valorização, mediante políticas públicas de formação continuada, manutenção do piso salarial profissional, garantia de condições de trabalho, incentivo ao aumento da produção científica dos Profissionais da Educação e cumprimento da aplicação dos recurso</w:t>
      </w:r>
      <w:r>
        <w:rPr>
          <w:rFonts w:ascii="Rubik Light" w:hAnsi="Rubik Light" w:cs="Rubik Light"/>
          <w:sz w:val="24"/>
          <w:szCs w:val="24"/>
        </w:rPr>
        <w:t>s constitucionais destinados à E</w:t>
      </w:r>
      <w:r w:rsidRPr="00C832DB">
        <w:rPr>
          <w:rFonts w:ascii="Rubik Light" w:hAnsi="Rubik Light" w:cs="Rubik Light"/>
          <w:sz w:val="24"/>
          <w:szCs w:val="24"/>
        </w:rPr>
        <w:t>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A valorização profissional, constante do </w:t>
      </w:r>
      <w:r w:rsidRPr="00535A41">
        <w:rPr>
          <w:rFonts w:ascii="Rubik Light" w:hAnsi="Rubik Light" w:cs="Rubik Light"/>
          <w:i/>
          <w:sz w:val="24"/>
          <w:szCs w:val="24"/>
        </w:rPr>
        <w:t>caput</w:t>
      </w:r>
      <w:r w:rsidRPr="00C832DB">
        <w:rPr>
          <w:rFonts w:ascii="Rubik Light" w:hAnsi="Rubik Light" w:cs="Rubik Light"/>
          <w:sz w:val="24"/>
          <w:szCs w:val="24"/>
        </w:rPr>
        <w:t>, também compreende: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w:t>
      </w:r>
      <w:r>
        <w:rPr>
          <w:rFonts w:ascii="Rubik Light" w:hAnsi="Rubik Light" w:cs="Rubik Light"/>
          <w:b/>
          <w:bCs/>
          <w:sz w:val="24"/>
          <w:szCs w:val="24"/>
        </w:rPr>
        <w:t xml:space="preserve"> </w:t>
      </w:r>
      <w:r>
        <w:rPr>
          <w:rFonts w:ascii="Rubik Light" w:hAnsi="Rubik Light" w:cs="Rubik Light"/>
          <w:bCs/>
          <w:sz w:val="24"/>
          <w:szCs w:val="24"/>
        </w:rPr>
        <w:t xml:space="preserve">- </w:t>
      </w:r>
      <w:r>
        <w:rPr>
          <w:rFonts w:ascii="Rubik Light" w:hAnsi="Rubik Light" w:cs="Rubik Light"/>
          <w:sz w:val="24"/>
          <w:szCs w:val="24"/>
        </w:rPr>
        <w:t>i</w:t>
      </w:r>
      <w:r w:rsidRPr="00C832DB">
        <w:rPr>
          <w:rFonts w:ascii="Rubik Light" w:hAnsi="Rubik Light" w:cs="Rubik Light"/>
          <w:sz w:val="24"/>
          <w:szCs w:val="24"/>
        </w:rPr>
        <w:t>ngresso exclusivamente por concurso público de provas ou de provas e títulos, ressalvadas situações excepcionais, nos termos da lei e da Constituição Federal;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w:t>
      </w:r>
      <w:r>
        <w:rPr>
          <w:rFonts w:ascii="Rubik Light" w:hAnsi="Rubik Light" w:cs="Rubik Light"/>
          <w:b/>
          <w:bCs/>
          <w:sz w:val="24"/>
          <w:szCs w:val="24"/>
        </w:rPr>
        <w:t xml:space="preserve"> </w:t>
      </w:r>
      <w:r>
        <w:rPr>
          <w:rFonts w:ascii="Rubik Light" w:hAnsi="Rubik Light" w:cs="Rubik Light"/>
          <w:bCs/>
          <w:sz w:val="24"/>
          <w:szCs w:val="24"/>
        </w:rPr>
        <w:t xml:space="preserve">- </w:t>
      </w:r>
      <w:r>
        <w:rPr>
          <w:rFonts w:ascii="Rubik Light" w:hAnsi="Rubik Light" w:cs="Rubik Light"/>
          <w:sz w:val="24"/>
          <w:szCs w:val="24"/>
        </w:rPr>
        <w:t xml:space="preserve">irredutibilidade de </w:t>
      </w:r>
      <w:r w:rsidRPr="00C832DB">
        <w:rPr>
          <w:rFonts w:ascii="Rubik Light" w:hAnsi="Rubik Light" w:cs="Rubik Light"/>
          <w:sz w:val="24"/>
          <w:szCs w:val="24"/>
        </w:rPr>
        <w:t>vencimentos;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III</w:t>
      </w:r>
      <w:r>
        <w:rPr>
          <w:rFonts w:ascii="Rubik Light" w:hAnsi="Rubik Light" w:cs="Rubik Light"/>
          <w:b/>
          <w:bCs/>
          <w:sz w:val="24"/>
          <w:szCs w:val="24"/>
        </w:rPr>
        <w:t xml:space="preserve"> </w:t>
      </w:r>
      <w:r>
        <w:rPr>
          <w:rFonts w:ascii="Rubik Light" w:hAnsi="Rubik Light" w:cs="Rubik Light"/>
          <w:bCs/>
          <w:sz w:val="24"/>
          <w:szCs w:val="24"/>
        </w:rPr>
        <w:t xml:space="preserve">- </w:t>
      </w:r>
      <w:r>
        <w:rPr>
          <w:rFonts w:ascii="Rubik Light" w:hAnsi="Rubik Light" w:cs="Rubik Light"/>
          <w:sz w:val="24"/>
          <w:szCs w:val="24"/>
        </w:rPr>
        <w:t>a</w:t>
      </w:r>
      <w:r w:rsidRPr="00C832DB">
        <w:rPr>
          <w:rFonts w:ascii="Rubik Light" w:hAnsi="Rubik Light" w:cs="Rubik Light"/>
          <w:sz w:val="24"/>
          <w:szCs w:val="24"/>
        </w:rPr>
        <w:t>perfeiçoamento e qualificação;</w:t>
      </w:r>
    </w:p>
    <w:p w:rsidR="00773E58" w:rsidRPr="00C832DB" w:rsidRDefault="00773E58" w:rsidP="00773E58">
      <w:pPr>
        <w:spacing w:after="120"/>
        <w:jc w:val="both"/>
        <w:rPr>
          <w:rFonts w:ascii="Rubik Light" w:hAnsi="Rubik Light" w:cs="Rubik Light"/>
          <w:b/>
          <w:bCs/>
          <w:sz w:val="24"/>
          <w:szCs w:val="24"/>
        </w:rPr>
      </w:pPr>
      <w:r w:rsidRPr="00C832DB">
        <w:rPr>
          <w:rFonts w:ascii="Rubik Light" w:hAnsi="Rubik Light" w:cs="Rubik Light"/>
          <w:b/>
          <w:bCs/>
          <w:sz w:val="24"/>
          <w:szCs w:val="24"/>
        </w:rPr>
        <w:t>IV</w:t>
      </w:r>
      <w:r>
        <w:rPr>
          <w:rFonts w:ascii="Rubik Light" w:hAnsi="Rubik Light" w:cs="Rubik Light"/>
          <w:b/>
          <w:bCs/>
          <w:sz w:val="24"/>
          <w:szCs w:val="24"/>
        </w:rPr>
        <w:t xml:space="preserve"> </w:t>
      </w:r>
      <w:r>
        <w:rPr>
          <w:rFonts w:ascii="Rubik Light" w:hAnsi="Rubik Light" w:cs="Rubik Light"/>
          <w:bCs/>
          <w:sz w:val="24"/>
          <w:szCs w:val="24"/>
        </w:rPr>
        <w:t xml:space="preserve">- </w:t>
      </w:r>
      <w:r>
        <w:rPr>
          <w:rFonts w:ascii="Rubik Light" w:hAnsi="Rubik Light" w:cs="Rubik Light"/>
          <w:sz w:val="24"/>
          <w:szCs w:val="24"/>
        </w:rPr>
        <w:t>p</w:t>
      </w:r>
      <w:r w:rsidRPr="00C832DB">
        <w:rPr>
          <w:rFonts w:ascii="Rubik Light" w:hAnsi="Rubik Light" w:cs="Rubik Light"/>
          <w:sz w:val="24"/>
          <w:szCs w:val="24"/>
        </w:rPr>
        <w:t>rogressão funcional;</w:t>
      </w:r>
    </w:p>
    <w:p w:rsidR="00773E58" w:rsidRPr="00C832DB" w:rsidRDefault="00773E58" w:rsidP="00773E58">
      <w:pPr>
        <w:spacing w:after="120"/>
        <w:jc w:val="both"/>
        <w:rPr>
          <w:rFonts w:ascii="Rubik Light" w:hAnsi="Rubik Light" w:cs="Rubik Light"/>
          <w:sz w:val="24"/>
          <w:szCs w:val="24"/>
        </w:rPr>
      </w:pPr>
      <w:r w:rsidRPr="00A64E13">
        <w:rPr>
          <w:rFonts w:ascii="Rubik Light" w:hAnsi="Rubik Light" w:cs="Rubik Light"/>
          <w:b/>
          <w:bCs/>
          <w:sz w:val="24"/>
          <w:szCs w:val="24"/>
        </w:rPr>
        <w:t>V</w:t>
      </w:r>
      <w:r>
        <w:rPr>
          <w:rFonts w:ascii="Rubik Light" w:hAnsi="Rubik Light" w:cs="Rubik Light"/>
          <w:bCs/>
          <w:sz w:val="24"/>
          <w:szCs w:val="24"/>
        </w:rPr>
        <w:t xml:space="preserve"> - </w:t>
      </w:r>
      <w:r w:rsidRPr="00A64E13">
        <w:rPr>
          <w:rFonts w:ascii="Rubik Light" w:hAnsi="Rubik Light" w:cs="Rubik Light"/>
          <w:sz w:val="24"/>
          <w:szCs w:val="24"/>
        </w:rPr>
        <w:t>não</w:t>
      </w:r>
      <w:r w:rsidRPr="00C832DB">
        <w:rPr>
          <w:rFonts w:ascii="Rubik Light" w:hAnsi="Rubik Light" w:cs="Rubik Light"/>
          <w:sz w:val="24"/>
          <w:szCs w:val="24"/>
        </w:rPr>
        <w:t xml:space="preserve"> acúmulo de mais de uma licença prêmio;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VI</w:t>
      </w:r>
      <w:r>
        <w:rPr>
          <w:rFonts w:ascii="Rubik Light" w:hAnsi="Rubik Light" w:cs="Rubik Light"/>
          <w:b/>
          <w:bCs/>
          <w:sz w:val="24"/>
          <w:szCs w:val="24"/>
        </w:rPr>
        <w:t xml:space="preserve"> </w:t>
      </w:r>
      <w:r>
        <w:rPr>
          <w:rFonts w:ascii="Rubik Light" w:hAnsi="Rubik Light" w:cs="Rubik Light"/>
          <w:bCs/>
          <w:sz w:val="24"/>
          <w:szCs w:val="24"/>
        </w:rPr>
        <w:t xml:space="preserve">- </w:t>
      </w:r>
      <w:r>
        <w:rPr>
          <w:rFonts w:ascii="Rubik Light" w:hAnsi="Rubik Light" w:cs="Rubik Light"/>
          <w:sz w:val="24"/>
          <w:szCs w:val="24"/>
        </w:rPr>
        <w:t>c</w:t>
      </w:r>
      <w:r w:rsidRPr="00C832DB">
        <w:rPr>
          <w:rFonts w:ascii="Rubik Light" w:hAnsi="Rubik Light" w:cs="Rubik Light"/>
          <w:sz w:val="24"/>
          <w:szCs w:val="24"/>
        </w:rPr>
        <w:t xml:space="preserve">oncessão de licença para qualificação profissional, para cursos de pós-graduação </w:t>
      </w:r>
      <w:r w:rsidRPr="0056622E">
        <w:rPr>
          <w:rFonts w:ascii="Rubik Light" w:hAnsi="Rubik Light" w:cs="Rubik Light"/>
          <w:i/>
          <w:sz w:val="24"/>
          <w:szCs w:val="24"/>
        </w:rPr>
        <w:t>stricto sensu</w:t>
      </w:r>
      <w:r w:rsidRPr="00C832DB">
        <w:rPr>
          <w:rFonts w:ascii="Rubik Light" w:hAnsi="Rubik Light" w:cs="Rubik Light"/>
          <w:sz w:val="24"/>
          <w:szCs w:val="24"/>
        </w:rPr>
        <w:t>, nos termos da lei.</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LICENÇA REMUNERADADA PARA QUALIFICAÇÃO PROFISSIONAL</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Art. 71.</w:t>
      </w:r>
      <w:r w:rsidRPr="00C832DB">
        <w:rPr>
          <w:rFonts w:ascii="Rubik Light" w:hAnsi="Rubik Light" w:cs="Rubik Light"/>
          <w:sz w:val="24"/>
          <w:szCs w:val="24"/>
        </w:rPr>
        <w:t xml:space="preserve"> A licença remunerada para qualificação profissional será concedida para cursos de pós-graduação </w:t>
      </w:r>
      <w:r w:rsidRPr="001D704E">
        <w:rPr>
          <w:rFonts w:ascii="Rubik Light" w:hAnsi="Rubik Light" w:cs="Rubik Light"/>
          <w:i/>
          <w:sz w:val="24"/>
          <w:szCs w:val="24"/>
        </w:rPr>
        <w:t>stricto sensu</w:t>
      </w:r>
      <w:r w:rsidRPr="00C832DB">
        <w:rPr>
          <w:rFonts w:ascii="Rubik Light" w:hAnsi="Rubik Light" w:cs="Rubik Light"/>
          <w:sz w:val="24"/>
          <w:szCs w:val="24"/>
        </w:rPr>
        <w:t>, em nível de mestrado ou doutorado, aos profissionais da educação efetivos que tenham concluído seu estágio probatório.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72.</w:t>
      </w:r>
      <w:r>
        <w:rPr>
          <w:rFonts w:ascii="Rubik Light" w:hAnsi="Rubik Light" w:cs="Rubik Light"/>
          <w:sz w:val="24"/>
          <w:szCs w:val="24"/>
        </w:rPr>
        <w:t xml:space="preserve"> O c</w:t>
      </w:r>
      <w:r w:rsidRPr="00C832DB">
        <w:rPr>
          <w:rFonts w:ascii="Rubik Light" w:hAnsi="Rubik Light" w:cs="Rubik Light"/>
          <w:sz w:val="24"/>
          <w:szCs w:val="24"/>
        </w:rPr>
        <w:t xml:space="preserve">ritério para concessão da licença para qualificação profissional será conforme classificação em seleção, não podendo este número ser menor que 1% dos profissionais da Educação e não ultrapassar 1/10 dos profissionais da rede municipal de ensino, desde que haja disponibilidade orçamentária e solicitação </w:t>
      </w:r>
      <w:r>
        <w:rPr>
          <w:rFonts w:ascii="Rubik Light" w:hAnsi="Rubik Light" w:cs="Rubik Light"/>
          <w:sz w:val="24"/>
          <w:szCs w:val="24"/>
        </w:rPr>
        <w:t>com</w:t>
      </w:r>
      <w:r w:rsidRPr="00C832DB">
        <w:rPr>
          <w:rFonts w:ascii="Rubik Light" w:hAnsi="Rubik Light" w:cs="Rubik Light"/>
          <w:sz w:val="24"/>
          <w:szCs w:val="24"/>
        </w:rPr>
        <w:t xml:space="preserve"> 6 (seis) meses de antecedência.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73.</w:t>
      </w:r>
      <w:r w:rsidRPr="00C832DB">
        <w:rPr>
          <w:rFonts w:ascii="Rubik Light" w:hAnsi="Rubik Light" w:cs="Rubik Light"/>
          <w:sz w:val="24"/>
          <w:szCs w:val="24"/>
        </w:rPr>
        <w:t xml:space="preserve"> O servidor público que desejar obter licença para qualificação profissional e obtenção de título de Mestre ou Doutor, somente poderá fazê-lo: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 -</w:t>
      </w:r>
      <w:r>
        <w:rPr>
          <w:rFonts w:ascii="Rubik Light" w:hAnsi="Rubik Light" w:cs="Rubik Light"/>
          <w:b/>
          <w:bCs/>
          <w:sz w:val="24"/>
          <w:szCs w:val="24"/>
        </w:rPr>
        <w:t xml:space="preserve"> </w:t>
      </w:r>
      <w:r w:rsidRPr="00C832DB">
        <w:rPr>
          <w:rFonts w:ascii="Rubik Light" w:hAnsi="Rubik Light" w:cs="Rubik Light"/>
          <w:sz w:val="24"/>
          <w:szCs w:val="24"/>
        </w:rPr>
        <w:t>participando de cursos, no país, avaliados pela Coordenação de Aperfeiçoamento de Pessoal de Nível Superior (CAPES) e reconhecidos pelo Ministério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 -</w:t>
      </w:r>
      <w:r>
        <w:rPr>
          <w:rFonts w:ascii="Rubik Light" w:hAnsi="Rubik Light" w:cs="Rubik Light"/>
          <w:sz w:val="24"/>
          <w:szCs w:val="24"/>
        </w:rPr>
        <w:t xml:space="preserve"> p</w:t>
      </w:r>
      <w:r w:rsidRPr="00C832DB">
        <w:rPr>
          <w:rFonts w:ascii="Rubik Light" w:hAnsi="Rubik Light" w:cs="Rubik Light"/>
          <w:sz w:val="24"/>
          <w:szCs w:val="24"/>
        </w:rPr>
        <w:t>articipando de cursos, no exterior, apenas quando revalidado por instituição nacional pública reconhecida pelo Ministério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74.</w:t>
      </w:r>
      <w:r w:rsidRPr="00C832DB">
        <w:rPr>
          <w:rFonts w:ascii="Rubik Light" w:hAnsi="Rubik Light" w:cs="Rubik Light"/>
          <w:sz w:val="24"/>
          <w:szCs w:val="24"/>
        </w:rPr>
        <w:t xml:space="preserve"> O período máximo de licença para o servidor realizar o curso de qualificação profissional, no Brasil e no exterior, obedecerá aos seguintes prazos: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 -</w:t>
      </w:r>
      <w:r w:rsidRPr="00C832DB">
        <w:rPr>
          <w:rFonts w:ascii="Rubik Light" w:hAnsi="Rubik Light" w:cs="Rubik Light"/>
          <w:sz w:val="24"/>
          <w:szCs w:val="24"/>
        </w:rPr>
        <w:t xml:space="preserve"> </w:t>
      </w:r>
      <w:r>
        <w:rPr>
          <w:rFonts w:ascii="Rubik Light" w:hAnsi="Rubik Light" w:cs="Rubik Light"/>
          <w:sz w:val="24"/>
          <w:szCs w:val="24"/>
        </w:rPr>
        <w:t>m</w:t>
      </w:r>
      <w:r w:rsidRPr="00C832DB">
        <w:rPr>
          <w:rFonts w:ascii="Rubik Light" w:hAnsi="Rubik Light" w:cs="Rubik Light"/>
          <w:sz w:val="24"/>
          <w:szCs w:val="24"/>
        </w:rPr>
        <w:t>estrado – 24 (vente e quatro) meses;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 -</w:t>
      </w:r>
      <w:r w:rsidRPr="00C832DB">
        <w:rPr>
          <w:rFonts w:ascii="Rubik Light" w:hAnsi="Rubik Light" w:cs="Rubik Light"/>
          <w:sz w:val="24"/>
          <w:szCs w:val="24"/>
        </w:rPr>
        <w:t xml:space="preserve"> </w:t>
      </w:r>
      <w:r>
        <w:rPr>
          <w:rFonts w:ascii="Rubik Light" w:hAnsi="Rubik Light" w:cs="Rubik Light"/>
          <w:sz w:val="24"/>
          <w:szCs w:val="24"/>
        </w:rPr>
        <w:t>d</w:t>
      </w:r>
      <w:r w:rsidRPr="00C832DB">
        <w:rPr>
          <w:rFonts w:ascii="Rubik Light" w:hAnsi="Rubik Light" w:cs="Rubik Light"/>
          <w:sz w:val="24"/>
          <w:szCs w:val="24"/>
        </w:rPr>
        <w:t>outorado – 48 (quarenta e oito) meses;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§1º.</w:t>
      </w:r>
      <w:r w:rsidRPr="00C832DB">
        <w:rPr>
          <w:rFonts w:ascii="Rubik Light" w:hAnsi="Rubik Light" w:cs="Rubik Light"/>
          <w:sz w:val="24"/>
          <w:szCs w:val="24"/>
        </w:rPr>
        <w:t xml:space="preserve"> O interstício entre as </w:t>
      </w:r>
      <w:r>
        <w:rPr>
          <w:rFonts w:ascii="Rubik Light" w:hAnsi="Rubik Light" w:cs="Rubik Light"/>
          <w:sz w:val="24"/>
          <w:szCs w:val="24"/>
        </w:rPr>
        <w:t>licenças remuneradas de m</w:t>
      </w:r>
      <w:r w:rsidRPr="00C832DB">
        <w:rPr>
          <w:rFonts w:ascii="Rubik Light" w:hAnsi="Rubik Light" w:cs="Rubik Light"/>
          <w:sz w:val="24"/>
          <w:szCs w:val="24"/>
        </w:rPr>
        <w:t xml:space="preserve">estrado e </w:t>
      </w:r>
      <w:r>
        <w:rPr>
          <w:rFonts w:ascii="Rubik Light" w:hAnsi="Rubik Light" w:cs="Rubik Light"/>
          <w:sz w:val="24"/>
          <w:szCs w:val="24"/>
        </w:rPr>
        <w:t>d</w:t>
      </w:r>
      <w:r w:rsidRPr="00C832DB">
        <w:rPr>
          <w:rFonts w:ascii="Rubik Light" w:hAnsi="Rubik Light" w:cs="Rubik Light"/>
          <w:sz w:val="24"/>
          <w:szCs w:val="24"/>
        </w:rPr>
        <w:t>outorado deverá ser de no mínimo 48</w:t>
      </w:r>
      <w:r>
        <w:rPr>
          <w:rFonts w:ascii="Rubik Light" w:hAnsi="Rubik Light" w:cs="Rubik Light"/>
          <w:sz w:val="24"/>
          <w:szCs w:val="24"/>
        </w:rPr>
        <w:t xml:space="preserve"> (quarenta e oito)</w:t>
      </w:r>
      <w:r w:rsidRPr="00C832DB">
        <w:rPr>
          <w:rFonts w:ascii="Rubik Light" w:hAnsi="Rubik Light" w:cs="Rubik Light"/>
          <w:sz w:val="24"/>
          <w:szCs w:val="24"/>
        </w:rPr>
        <w:t xml:space="preserve"> meses.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§2º.</w:t>
      </w:r>
      <w:r>
        <w:rPr>
          <w:rFonts w:ascii="Rubik Light" w:hAnsi="Rubik Light" w:cs="Rubik Light"/>
          <w:b/>
          <w:bCs/>
          <w:sz w:val="24"/>
          <w:szCs w:val="24"/>
        </w:rPr>
        <w:t xml:space="preserve"> </w:t>
      </w:r>
      <w:r>
        <w:rPr>
          <w:rFonts w:ascii="Rubik Light" w:hAnsi="Rubik Light" w:cs="Rubik Light"/>
          <w:sz w:val="24"/>
          <w:szCs w:val="24"/>
        </w:rPr>
        <w:t>A licença inicial para m</w:t>
      </w:r>
      <w:r w:rsidRPr="00C832DB">
        <w:rPr>
          <w:rFonts w:ascii="Rubik Light" w:hAnsi="Rubik Light" w:cs="Rubik Light"/>
          <w:sz w:val="24"/>
          <w:szCs w:val="24"/>
        </w:rPr>
        <w:t xml:space="preserve">estrado </w:t>
      </w:r>
      <w:r>
        <w:rPr>
          <w:rFonts w:ascii="Rubik Light" w:hAnsi="Rubik Light" w:cs="Rubik Light"/>
          <w:sz w:val="24"/>
          <w:szCs w:val="24"/>
        </w:rPr>
        <w:t>será de 12 (doze) meses e para d</w:t>
      </w:r>
      <w:r w:rsidRPr="00C832DB">
        <w:rPr>
          <w:rFonts w:ascii="Rubik Light" w:hAnsi="Rubik Light" w:cs="Rubik Light"/>
          <w:sz w:val="24"/>
          <w:szCs w:val="24"/>
        </w:rPr>
        <w:t>outorado de 24 (vinte e quatro) meses.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§3º.</w:t>
      </w:r>
      <w:r>
        <w:rPr>
          <w:rFonts w:ascii="Rubik Light" w:hAnsi="Rubik Light" w:cs="Rubik Light"/>
          <w:b/>
          <w:bCs/>
          <w:sz w:val="24"/>
          <w:szCs w:val="24"/>
        </w:rPr>
        <w:t xml:space="preserve"> </w:t>
      </w:r>
      <w:r w:rsidRPr="00C832DB">
        <w:rPr>
          <w:rFonts w:ascii="Rubik Light" w:hAnsi="Rubik Light" w:cs="Rubik Light"/>
          <w:sz w:val="24"/>
          <w:szCs w:val="24"/>
        </w:rPr>
        <w:t xml:space="preserve">A licença inicial poderá ser prorrogada até o limite máximo definido neste artigo, </w:t>
      </w:r>
      <w:r>
        <w:rPr>
          <w:rFonts w:ascii="Rubik Light" w:hAnsi="Rubik Light" w:cs="Rubik Light"/>
          <w:sz w:val="24"/>
          <w:szCs w:val="24"/>
        </w:rPr>
        <w:t xml:space="preserve">ressalavado o disposto no </w:t>
      </w:r>
      <w:r w:rsidRPr="00910B76">
        <w:rPr>
          <w:rFonts w:ascii="Rubik Light" w:hAnsi="Rubik Light" w:cs="Rubik Light"/>
          <w:bCs/>
          <w:sz w:val="24"/>
          <w:szCs w:val="24"/>
        </w:rPr>
        <w:t>§4º</w:t>
      </w:r>
      <w:r>
        <w:rPr>
          <w:rFonts w:ascii="Rubik Light" w:hAnsi="Rubik Light" w:cs="Rubik Light"/>
          <w:sz w:val="24"/>
          <w:szCs w:val="24"/>
        </w:rPr>
        <w:t xml:space="preserve">, </w:t>
      </w:r>
      <w:r w:rsidRPr="00C832DB">
        <w:rPr>
          <w:rFonts w:ascii="Rubik Light" w:hAnsi="Rubik Light" w:cs="Rubik Light"/>
          <w:sz w:val="24"/>
          <w:szCs w:val="24"/>
        </w:rPr>
        <w:t>após análise e avaliação da comprovação de aproveitamento do curso através de relatór</w:t>
      </w:r>
      <w:r>
        <w:rPr>
          <w:rFonts w:ascii="Rubik Light" w:hAnsi="Rubik Light" w:cs="Rubik Light"/>
          <w:sz w:val="24"/>
          <w:szCs w:val="24"/>
        </w:rPr>
        <w:t>io expedido pelo orientador do m</w:t>
      </w:r>
      <w:r w:rsidRPr="00C832DB">
        <w:rPr>
          <w:rFonts w:ascii="Rubik Light" w:hAnsi="Rubik Light" w:cs="Rubik Light"/>
          <w:sz w:val="24"/>
          <w:szCs w:val="24"/>
        </w:rPr>
        <w:t xml:space="preserve">estrado ou </w:t>
      </w:r>
      <w:r>
        <w:rPr>
          <w:rFonts w:ascii="Rubik Light" w:hAnsi="Rubik Light" w:cs="Rubik Light"/>
          <w:sz w:val="24"/>
          <w:szCs w:val="24"/>
        </w:rPr>
        <w:t>d</w:t>
      </w:r>
      <w:r w:rsidRPr="00C832DB">
        <w:rPr>
          <w:rFonts w:ascii="Rubik Light" w:hAnsi="Rubik Light" w:cs="Rubik Light"/>
          <w:sz w:val="24"/>
          <w:szCs w:val="24"/>
        </w:rPr>
        <w:t>outorado.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§4º.</w:t>
      </w:r>
      <w:r>
        <w:rPr>
          <w:rFonts w:ascii="Rubik Light" w:hAnsi="Rubik Light" w:cs="Rubik Light"/>
          <w:b/>
          <w:bCs/>
          <w:sz w:val="24"/>
          <w:szCs w:val="24"/>
        </w:rPr>
        <w:t xml:space="preserve"> </w:t>
      </w:r>
      <w:r w:rsidRPr="00C832DB">
        <w:rPr>
          <w:rFonts w:ascii="Rubik Light" w:hAnsi="Rubik Light" w:cs="Rubik Light"/>
          <w:sz w:val="24"/>
          <w:szCs w:val="24"/>
        </w:rPr>
        <w:t>A licença de que trata este artigo poderá ser prorrogada por prazo superior ao constante dos incisos I e II desde que o servidor apresente justificativa qualificada, a qual será analisada pela Secretaria Municipal de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§5º.</w:t>
      </w:r>
      <w:r w:rsidRPr="00C832DB">
        <w:rPr>
          <w:rFonts w:ascii="Rubik Light" w:hAnsi="Rubik Light" w:cs="Rubik Light"/>
          <w:sz w:val="24"/>
          <w:szCs w:val="24"/>
        </w:rPr>
        <w:t xml:space="preserve"> O servidor poderá fazer o pedido de afastamento para qualificação profissional, em qualquer período do ano, após comprovar aprovação para cursar Mestrado ou Doutorado, e se possuir, no mínimo</w:t>
      </w:r>
      <w:r>
        <w:rPr>
          <w:rFonts w:ascii="Rubik Light" w:hAnsi="Rubik Light" w:cs="Rubik Light"/>
          <w:sz w:val="24"/>
          <w:szCs w:val="24"/>
        </w:rPr>
        <w:t>,</w:t>
      </w:r>
      <w:r w:rsidRPr="00C832DB">
        <w:rPr>
          <w:rFonts w:ascii="Rubik Light" w:hAnsi="Rubik Light" w:cs="Rubik Light"/>
          <w:sz w:val="24"/>
          <w:szCs w:val="24"/>
        </w:rPr>
        <w:t xml:space="preserve"> 4 (quatro) anos ou 8 (oito) anos, respectivamente, para se aposentar.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75.</w:t>
      </w:r>
      <w:r w:rsidRPr="00C832DB">
        <w:rPr>
          <w:rFonts w:ascii="Rubik Light" w:hAnsi="Rubik Light" w:cs="Rubik Light"/>
          <w:sz w:val="24"/>
          <w:szCs w:val="24"/>
        </w:rPr>
        <w:t xml:space="preserve"> Os se</w:t>
      </w:r>
      <w:r>
        <w:rPr>
          <w:rFonts w:ascii="Rubik Light" w:hAnsi="Rubik Light" w:cs="Rubik Light"/>
          <w:sz w:val="24"/>
          <w:szCs w:val="24"/>
        </w:rPr>
        <w:t>rvidores efetivos e licenciados,</w:t>
      </w:r>
      <w:r w:rsidRPr="00C832DB">
        <w:rPr>
          <w:rFonts w:ascii="Rubik Light" w:hAnsi="Rubik Light" w:cs="Rubik Light"/>
          <w:sz w:val="24"/>
          <w:szCs w:val="24"/>
        </w:rPr>
        <w:t xml:space="preserve"> para</w:t>
      </w:r>
      <w:r>
        <w:rPr>
          <w:rFonts w:ascii="Rubik Light" w:hAnsi="Rubik Light" w:cs="Rubik Light"/>
          <w:sz w:val="24"/>
          <w:szCs w:val="24"/>
        </w:rPr>
        <w:t xml:space="preserve"> fins de qualificação profissional, deverão</w:t>
      </w:r>
      <w:r w:rsidRPr="00C832DB">
        <w:rPr>
          <w:rFonts w:ascii="Rubik Light" w:hAnsi="Rubik Light" w:cs="Rubik Light"/>
          <w:sz w:val="24"/>
          <w:szCs w:val="24"/>
        </w:rPr>
        <w:t xml:space="preserve"> prestar serviços no órgão de lotação, quando </w:t>
      </w:r>
      <w:r>
        <w:rPr>
          <w:rFonts w:ascii="Rubik Light" w:hAnsi="Rubik Light" w:cs="Rubik Light"/>
          <w:sz w:val="24"/>
          <w:szCs w:val="24"/>
        </w:rPr>
        <w:t xml:space="preserve">de </w:t>
      </w:r>
      <w:r w:rsidRPr="00C832DB">
        <w:rPr>
          <w:rFonts w:ascii="Rubik Light" w:hAnsi="Rubik Light" w:cs="Rubik Light"/>
          <w:sz w:val="24"/>
          <w:szCs w:val="24"/>
        </w:rPr>
        <w:t>seu retorno por um período mínimo igual ao do seu afastamento.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No caso do não cumprimento do disposto no </w:t>
      </w:r>
      <w:r w:rsidRPr="0054749A">
        <w:rPr>
          <w:rFonts w:ascii="Rubik Light" w:hAnsi="Rubik Light" w:cs="Rubik Light"/>
          <w:i/>
          <w:sz w:val="24"/>
          <w:szCs w:val="24"/>
        </w:rPr>
        <w:t>caput</w:t>
      </w:r>
      <w:r w:rsidRPr="00C832DB">
        <w:rPr>
          <w:rFonts w:ascii="Rubik Light" w:hAnsi="Rubik Light" w:cs="Rubik Light"/>
          <w:sz w:val="24"/>
          <w:szCs w:val="24"/>
        </w:rPr>
        <w:t xml:space="preserve"> deste artigo o</w:t>
      </w:r>
      <w:r>
        <w:rPr>
          <w:rFonts w:ascii="Rubik Light" w:hAnsi="Rubik Light" w:cs="Rubik Light"/>
          <w:sz w:val="24"/>
          <w:szCs w:val="24"/>
        </w:rPr>
        <w:t>u da não obtenção do título de m</w:t>
      </w:r>
      <w:r w:rsidRPr="00C832DB">
        <w:rPr>
          <w:rFonts w:ascii="Rubik Light" w:hAnsi="Rubik Light" w:cs="Rubik Light"/>
          <w:sz w:val="24"/>
          <w:szCs w:val="24"/>
        </w:rPr>
        <w:t xml:space="preserve">estre ou de </w:t>
      </w:r>
      <w:r>
        <w:rPr>
          <w:rFonts w:ascii="Rubik Light" w:hAnsi="Rubik Light" w:cs="Rubik Light"/>
          <w:sz w:val="24"/>
          <w:szCs w:val="24"/>
        </w:rPr>
        <w:t>d</w:t>
      </w:r>
      <w:r w:rsidRPr="00C832DB">
        <w:rPr>
          <w:rFonts w:ascii="Rubik Light" w:hAnsi="Rubik Light" w:cs="Rubik Light"/>
          <w:sz w:val="24"/>
          <w:szCs w:val="24"/>
        </w:rPr>
        <w:t xml:space="preserve">outor, o servidor deverá ressarcir à </w:t>
      </w:r>
      <w:r w:rsidRPr="00C832DB">
        <w:rPr>
          <w:rFonts w:ascii="Rubik Light" w:hAnsi="Rubik Light" w:cs="Rubik Light"/>
          <w:sz w:val="24"/>
          <w:szCs w:val="24"/>
        </w:rPr>
        <w:lastRenderedPageBreak/>
        <w:t>Fazenda Pública Municipal os valores referentes às remunerações percebidas durante o período de licenciamento, acrescidos dos encargos sociais</w:t>
      </w:r>
      <w:r>
        <w:rPr>
          <w:rFonts w:ascii="Rubik Light" w:hAnsi="Rubik Light" w:cs="Rubik Light"/>
          <w:sz w:val="24"/>
          <w:szCs w:val="24"/>
        </w:rPr>
        <w:t>.</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76.</w:t>
      </w:r>
      <w:r w:rsidRPr="00C832DB">
        <w:rPr>
          <w:rFonts w:ascii="Rubik Light" w:hAnsi="Rubik Light" w:cs="Rubik Light"/>
          <w:sz w:val="24"/>
          <w:szCs w:val="24"/>
        </w:rPr>
        <w:t xml:space="preserve"> O servidor licenciado que tiver afastamento cancelado ou não concluir a pós-graduação por motivo justo, aceito pela Secretaria Municipal de Educação, poderá obter nova licença para qualificação profissional após 2 (dois) anos do retorno ao órgão ou entidade.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77.</w:t>
      </w:r>
      <w:r w:rsidRPr="00C832DB">
        <w:rPr>
          <w:rFonts w:ascii="Rubik Light" w:hAnsi="Rubik Light" w:cs="Rubik Light"/>
          <w:sz w:val="24"/>
          <w:szCs w:val="24"/>
        </w:rPr>
        <w:t xml:space="preserve"> No caso de descumprimento do disposto neste Capítulo, caberá a Administração Muni</w:t>
      </w:r>
      <w:r>
        <w:rPr>
          <w:rFonts w:ascii="Rubik Light" w:hAnsi="Rubik Light" w:cs="Rubik Light"/>
          <w:sz w:val="24"/>
          <w:szCs w:val="24"/>
        </w:rPr>
        <w:t>cipal, instaurar p</w:t>
      </w:r>
      <w:r w:rsidRPr="00C832DB">
        <w:rPr>
          <w:rFonts w:ascii="Rubik Light" w:hAnsi="Rubik Light" w:cs="Rubik Light"/>
          <w:sz w:val="24"/>
          <w:szCs w:val="24"/>
        </w:rPr>
        <w:t xml:space="preserve">rocesso </w:t>
      </w:r>
      <w:r>
        <w:rPr>
          <w:rFonts w:ascii="Rubik Light" w:hAnsi="Rubik Light" w:cs="Rubik Light"/>
          <w:sz w:val="24"/>
          <w:szCs w:val="24"/>
        </w:rPr>
        <w:t>a</w:t>
      </w:r>
      <w:r w:rsidRPr="00C832DB">
        <w:rPr>
          <w:rFonts w:ascii="Rubik Light" w:hAnsi="Rubik Light" w:cs="Rubik Light"/>
          <w:sz w:val="24"/>
          <w:szCs w:val="24"/>
        </w:rPr>
        <w:t xml:space="preserve">dministrativo </w:t>
      </w:r>
      <w:r>
        <w:rPr>
          <w:rFonts w:ascii="Rubik Light" w:hAnsi="Rubik Light" w:cs="Rubik Light"/>
          <w:sz w:val="24"/>
          <w:szCs w:val="24"/>
        </w:rPr>
        <w:t>d</w:t>
      </w:r>
      <w:r w:rsidRPr="00C832DB">
        <w:rPr>
          <w:rFonts w:ascii="Rubik Light" w:hAnsi="Rubik Light" w:cs="Rubik Light"/>
          <w:sz w:val="24"/>
          <w:szCs w:val="24"/>
        </w:rPr>
        <w:t>isciplinar para apurar a responsabilidade do profissional licenciado e, quando necessário, determinar o ressarcimento aos cofres públicos da importância correspondente à soma das remunerações, acrescidos dos encargos sociais e demais vantagens percebidas durante a vigência da licença para qualificação profissional.</w:t>
      </w:r>
    </w:p>
    <w:p w:rsidR="00773E58" w:rsidRPr="00C832DB" w:rsidRDefault="00773E58" w:rsidP="00773E58">
      <w:pPr>
        <w:spacing w:after="120"/>
        <w:jc w:val="both"/>
        <w:rPr>
          <w:rFonts w:ascii="Rubik Light" w:hAnsi="Rubik Light" w:cs="Rubik Light"/>
          <w:sz w:val="24"/>
          <w:szCs w:val="24"/>
        </w:rPr>
      </w:pPr>
      <w:r w:rsidRPr="007B3180">
        <w:rPr>
          <w:rFonts w:ascii="Rubik Light" w:hAnsi="Rubik Light" w:cs="Rubik Light"/>
          <w:b/>
          <w:bCs/>
          <w:sz w:val="24"/>
          <w:szCs w:val="24"/>
        </w:rPr>
        <w:t>Art. 78.</w:t>
      </w:r>
      <w:r w:rsidRPr="007B3180">
        <w:rPr>
          <w:rFonts w:ascii="Rubik Light" w:hAnsi="Rubik Light" w:cs="Rubik Light"/>
          <w:sz w:val="24"/>
          <w:szCs w:val="24"/>
        </w:rPr>
        <w:t xml:space="preserve"> Ocorrendo o descumprimento do disposto nos artigos 75 e 77, o servidor</w:t>
      </w:r>
      <w:r w:rsidRPr="00C832DB">
        <w:rPr>
          <w:rFonts w:ascii="Rubik Light" w:hAnsi="Rubik Light" w:cs="Rubik Light"/>
          <w:sz w:val="24"/>
          <w:szCs w:val="24"/>
        </w:rPr>
        <w:t xml:space="preserve"> somente poderá ser exonerado a pedido ou aposentado voluntariamente após a conclusão do processo administrativo disciplinar e o cumprimento da pena, nos termos do art. 297 da Lei nº 1.130/2006.</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Havendo pedido de exoneração ou de aposentadoria voluntária de que trata o </w:t>
      </w:r>
      <w:r w:rsidRPr="00C9567B">
        <w:rPr>
          <w:rFonts w:ascii="Rubik Light" w:hAnsi="Rubik Light" w:cs="Rubik Light"/>
          <w:i/>
          <w:sz w:val="24"/>
          <w:szCs w:val="24"/>
        </w:rPr>
        <w:t>caput</w:t>
      </w:r>
      <w:r w:rsidRPr="00C832DB">
        <w:rPr>
          <w:rFonts w:ascii="Rubik Light" w:hAnsi="Rubik Light" w:cs="Rubik Light"/>
          <w:sz w:val="24"/>
          <w:szCs w:val="24"/>
        </w:rPr>
        <w:t xml:space="preserve">, a Administração Pública poderá reter, com a anuência do servidor, as verbas rescisórias.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79.</w:t>
      </w:r>
      <w:r w:rsidRPr="00C832DB">
        <w:rPr>
          <w:rFonts w:ascii="Rubik Light" w:hAnsi="Rubik Light" w:cs="Rubik Light"/>
          <w:sz w:val="24"/>
          <w:szCs w:val="24"/>
        </w:rPr>
        <w:t xml:space="preserve"> Caberá à Secretaria Municipal de Educação proceder à análise do mérito processual objetivando a concessão de licença para qualificação profissional.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80.</w:t>
      </w:r>
      <w:r w:rsidRPr="00C832DB">
        <w:rPr>
          <w:rFonts w:ascii="Rubik Light" w:hAnsi="Rubik Light" w:cs="Rubik Light"/>
          <w:sz w:val="24"/>
          <w:szCs w:val="24"/>
        </w:rPr>
        <w:t xml:space="preserve"> O Poder Executivo municipal poderá regulamentar o disposto neste Capítulo por meio de Decreto Executivo.</w:t>
      </w: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XI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DOS DIREITOS E DEVERES ESPECIAIS DOS PROFISSIONAIS DA EDUCAÇÃO</w:t>
      </w:r>
    </w:p>
    <w:p w:rsidR="00773E58" w:rsidRPr="00C832DB" w:rsidRDefault="00773E58" w:rsidP="00773E58">
      <w:pPr>
        <w:spacing w:after="120"/>
        <w:jc w:val="center"/>
        <w:rPr>
          <w:rFonts w:ascii="Rubik Light" w:hAnsi="Rubik Light" w:cs="Rubik Light"/>
          <w:b/>
          <w:bCs/>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DOS DIREITOS ESPECIAIS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81.</w:t>
      </w:r>
      <w:r w:rsidRPr="00C832DB">
        <w:rPr>
          <w:rFonts w:ascii="Rubik Light" w:hAnsi="Rubik Light" w:cs="Rubik Light"/>
          <w:sz w:val="24"/>
          <w:szCs w:val="24"/>
        </w:rPr>
        <w:t xml:space="preserve"> Além dos direitos previstos nesta Lei</w:t>
      </w:r>
      <w:r>
        <w:rPr>
          <w:rFonts w:ascii="Rubik Light" w:hAnsi="Rubik Light" w:cs="Rubik Light"/>
          <w:sz w:val="24"/>
          <w:szCs w:val="24"/>
        </w:rPr>
        <w:t>,</w:t>
      </w:r>
      <w:r w:rsidRPr="00C832DB">
        <w:rPr>
          <w:rFonts w:ascii="Rubik Light" w:hAnsi="Rubik Light" w:cs="Rubik Light"/>
          <w:sz w:val="24"/>
          <w:szCs w:val="24"/>
        </w:rPr>
        <w:t xml:space="preserve"> são direitos dos Profissionais da Educação: </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55324">
        <w:rPr>
          <w:rFonts w:ascii="Rubik Light" w:hAnsi="Rubik Light" w:cs="Rubik Light"/>
          <w:b/>
          <w:sz w:val="24"/>
          <w:szCs w:val="24"/>
        </w:rPr>
        <w:t>I</w:t>
      </w:r>
      <w:r>
        <w:rPr>
          <w:rFonts w:ascii="Rubik Light" w:hAnsi="Rubik Light" w:cs="Rubik Light"/>
          <w:sz w:val="24"/>
          <w:szCs w:val="24"/>
        </w:rPr>
        <w:t xml:space="preserve"> - t</w:t>
      </w:r>
      <w:r w:rsidRPr="00C832DB">
        <w:rPr>
          <w:rFonts w:ascii="Rubik Light" w:hAnsi="Rubik Light" w:cs="Rubik Light"/>
          <w:sz w:val="24"/>
          <w:szCs w:val="24"/>
        </w:rPr>
        <w:t>er a</w:t>
      </w:r>
      <w:r>
        <w:rPr>
          <w:rFonts w:ascii="Rubik Light" w:hAnsi="Rubik Light" w:cs="Rubik Light"/>
          <w:sz w:val="24"/>
          <w:szCs w:val="24"/>
        </w:rPr>
        <w:t>o</w:t>
      </w:r>
      <w:r w:rsidRPr="00C832DB">
        <w:rPr>
          <w:rFonts w:ascii="Rubik Light" w:hAnsi="Rubik Light" w:cs="Rubik Light"/>
          <w:sz w:val="24"/>
          <w:szCs w:val="24"/>
        </w:rPr>
        <w:t xml:space="preserve"> seu alcance informações educacionais, biblioteca, material didático-pedagógico, instrumentos de trabalho, bem como contar com assistência técnica que auxilie e estimule a melhoria de seu desempenho profissional e ampliação de seus conhecimentos;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55324">
        <w:rPr>
          <w:rFonts w:ascii="Rubik Light" w:hAnsi="Rubik Light" w:cs="Rubik Light"/>
          <w:b/>
          <w:sz w:val="24"/>
          <w:szCs w:val="24"/>
        </w:rPr>
        <w:lastRenderedPageBreak/>
        <w:t>II</w:t>
      </w:r>
      <w:r>
        <w:rPr>
          <w:rFonts w:ascii="Rubik Light" w:hAnsi="Rubik Light" w:cs="Rubik Light"/>
          <w:sz w:val="24"/>
          <w:szCs w:val="24"/>
        </w:rPr>
        <w:t xml:space="preserve"> - d</w:t>
      </w:r>
      <w:r w:rsidRPr="00C832DB">
        <w:rPr>
          <w:rFonts w:ascii="Rubik Light" w:hAnsi="Rubik Light" w:cs="Rubik Light"/>
          <w:sz w:val="24"/>
          <w:szCs w:val="24"/>
        </w:rPr>
        <w:t>ispor, no ambiente de trabalho, de instalações adequadas, material técnico e pedagógico suficiente</w:t>
      </w:r>
      <w:r>
        <w:rPr>
          <w:rFonts w:ascii="Rubik Light" w:hAnsi="Rubik Light" w:cs="Rubik Light"/>
          <w:sz w:val="24"/>
          <w:szCs w:val="24"/>
        </w:rPr>
        <w:t>s</w:t>
      </w:r>
      <w:r w:rsidRPr="00C832DB">
        <w:rPr>
          <w:rFonts w:ascii="Rubik Light" w:hAnsi="Rubik Light" w:cs="Rubik Light"/>
          <w:sz w:val="24"/>
          <w:szCs w:val="24"/>
        </w:rPr>
        <w:t xml:space="preserve"> e adequado</w:t>
      </w:r>
      <w:r>
        <w:rPr>
          <w:rFonts w:ascii="Rubik Light" w:hAnsi="Rubik Light" w:cs="Rubik Light"/>
          <w:sz w:val="24"/>
          <w:szCs w:val="24"/>
        </w:rPr>
        <w:t>s</w:t>
      </w:r>
      <w:r w:rsidRPr="00C832DB">
        <w:rPr>
          <w:rFonts w:ascii="Rubik Light" w:hAnsi="Rubik Light" w:cs="Rubik Light"/>
          <w:sz w:val="24"/>
          <w:szCs w:val="24"/>
        </w:rPr>
        <w:t xml:space="preserve"> para que possa exercer com eficiência as suas funções;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55324">
        <w:rPr>
          <w:rFonts w:ascii="Rubik Light" w:hAnsi="Rubik Light" w:cs="Rubik Light"/>
          <w:b/>
          <w:sz w:val="24"/>
          <w:szCs w:val="24"/>
        </w:rPr>
        <w:t>III</w:t>
      </w:r>
      <w:r>
        <w:rPr>
          <w:rFonts w:ascii="Rubik Light" w:hAnsi="Rubik Light" w:cs="Rubik Light"/>
          <w:sz w:val="24"/>
          <w:szCs w:val="24"/>
        </w:rPr>
        <w:t xml:space="preserve"> - t</w:t>
      </w:r>
      <w:r w:rsidRPr="00C832DB">
        <w:rPr>
          <w:rFonts w:ascii="Rubik Light" w:hAnsi="Rubik Light" w:cs="Rubik Light"/>
          <w:sz w:val="24"/>
          <w:szCs w:val="24"/>
        </w:rPr>
        <w:t>er liberdade de escolha, utilização de materiais e procedimentos didáticos, de instrumento de avaliação do processo de ensino e aprendizagem, dentro dos princípios psicopedagógicos, objetivando alcançar o respeito à pessoa humana e à construção do bem comum;</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C37C49">
        <w:rPr>
          <w:rFonts w:ascii="Rubik Light" w:hAnsi="Rubik Light" w:cs="Rubik Light"/>
          <w:b/>
          <w:sz w:val="24"/>
          <w:szCs w:val="24"/>
        </w:rPr>
        <w:t>IV</w:t>
      </w:r>
      <w:r>
        <w:rPr>
          <w:rFonts w:ascii="Rubik Light" w:hAnsi="Rubik Light" w:cs="Rubik Light"/>
          <w:sz w:val="24"/>
          <w:szCs w:val="24"/>
        </w:rPr>
        <w:t xml:space="preserve"> - t</w:t>
      </w:r>
      <w:r w:rsidRPr="00C832DB">
        <w:rPr>
          <w:rFonts w:ascii="Rubik Light" w:hAnsi="Rubik Light" w:cs="Rubik Light"/>
          <w:sz w:val="24"/>
          <w:szCs w:val="24"/>
        </w:rPr>
        <w:t>er acesso a recursos para a publicação de trabalhos e livros didáticos ou técnico-científicos;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40594">
        <w:rPr>
          <w:rFonts w:ascii="Rubik Light" w:hAnsi="Rubik Light" w:cs="Rubik Light"/>
          <w:b/>
          <w:sz w:val="24"/>
          <w:szCs w:val="24"/>
        </w:rPr>
        <w:t>V</w:t>
      </w:r>
      <w:r>
        <w:rPr>
          <w:rFonts w:ascii="Rubik Light" w:hAnsi="Rubik Light" w:cs="Rubik Light"/>
          <w:sz w:val="24"/>
          <w:szCs w:val="24"/>
        </w:rPr>
        <w:t xml:space="preserve"> - n</w:t>
      </w:r>
      <w:r w:rsidRPr="00C832DB">
        <w:rPr>
          <w:rFonts w:ascii="Rubik Light" w:hAnsi="Rubik Light" w:cs="Rubik Light"/>
          <w:sz w:val="24"/>
          <w:szCs w:val="24"/>
        </w:rPr>
        <w:t>ão sofrer qualquer tipo de discriminação moral ou material decorrente de sua opção profissional, ficando o infrator sujeito às penalidades previstas na Constituição Federal, art. 5º, incisos V e XII;</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40594">
        <w:rPr>
          <w:rFonts w:ascii="Rubik Light" w:hAnsi="Rubik Light" w:cs="Rubik Light"/>
          <w:b/>
          <w:sz w:val="24"/>
          <w:szCs w:val="24"/>
        </w:rPr>
        <w:t>VI</w:t>
      </w:r>
      <w:r>
        <w:rPr>
          <w:rFonts w:ascii="Rubik Light" w:hAnsi="Rubik Light" w:cs="Rubik Light"/>
          <w:sz w:val="24"/>
          <w:szCs w:val="24"/>
        </w:rPr>
        <w:t xml:space="preserve"> - r</w:t>
      </w:r>
      <w:r w:rsidRPr="00C832DB">
        <w:rPr>
          <w:rFonts w:ascii="Rubik Light" w:hAnsi="Rubik Light" w:cs="Rubik Light"/>
          <w:sz w:val="24"/>
          <w:szCs w:val="24"/>
        </w:rPr>
        <w:t>eunir-se na unidade escolar para tratar de assuntos de interesse da categoria e da educação em geral, sem prejuízo das atividades escolares;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40594">
        <w:rPr>
          <w:rFonts w:ascii="Rubik Light" w:hAnsi="Rubik Light" w:cs="Rubik Light"/>
          <w:b/>
          <w:sz w:val="24"/>
          <w:szCs w:val="24"/>
        </w:rPr>
        <w:t>VII</w:t>
      </w:r>
      <w:r>
        <w:rPr>
          <w:rFonts w:ascii="Rubik Light" w:hAnsi="Rubik Light" w:cs="Rubik Light"/>
          <w:sz w:val="24"/>
          <w:szCs w:val="24"/>
        </w:rPr>
        <w:t xml:space="preserve"> - p</w:t>
      </w:r>
      <w:r w:rsidRPr="00C832DB">
        <w:rPr>
          <w:rFonts w:ascii="Rubik Light" w:hAnsi="Rubik Light" w:cs="Rubik Light"/>
          <w:sz w:val="24"/>
          <w:szCs w:val="24"/>
        </w:rPr>
        <w:t>articipar como integrante de Conselhos e Comissões de estudos de deliberações que tratam do processo educacional;</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40594">
        <w:rPr>
          <w:rFonts w:ascii="Rubik Light" w:hAnsi="Rubik Light" w:cs="Rubik Light"/>
          <w:b/>
          <w:sz w:val="24"/>
          <w:szCs w:val="24"/>
        </w:rPr>
        <w:t>VIII</w:t>
      </w:r>
      <w:r>
        <w:rPr>
          <w:rFonts w:ascii="Rubik Light" w:hAnsi="Rubik Light" w:cs="Rubik Light"/>
          <w:sz w:val="24"/>
          <w:szCs w:val="24"/>
        </w:rPr>
        <w:t xml:space="preserve"> - p</w:t>
      </w:r>
      <w:r w:rsidRPr="00C832DB">
        <w:rPr>
          <w:rFonts w:ascii="Rubik Light" w:hAnsi="Rubik Light" w:cs="Rubik Light"/>
          <w:sz w:val="24"/>
          <w:szCs w:val="24"/>
        </w:rPr>
        <w:t>articipar como membro atuante na gestão das unidades escolares no processo de planejamento, execução e avaliação das atividades educacionais e da Secretaria Municipal de Educação;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540594">
        <w:rPr>
          <w:rFonts w:ascii="Rubik Light" w:hAnsi="Rubik Light" w:cs="Rubik Light"/>
          <w:b/>
          <w:sz w:val="24"/>
          <w:szCs w:val="24"/>
        </w:rPr>
        <w:t>IX</w:t>
      </w:r>
      <w:r>
        <w:rPr>
          <w:rFonts w:ascii="Rubik Light" w:hAnsi="Rubik Light" w:cs="Rubik Light"/>
          <w:sz w:val="24"/>
          <w:szCs w:val="24"/>
        </w:rPr>
        <w:t xml:space="preserve"> - t</w:t>
      </w:r>
      <w:r w:rsidRPr="00C832DB">
        <w:rPr>
          <w:rFonts w:ascii="Rubik Light" w:hAnsi="Rubik Light" w:cs="Rubik Light"/>
          <w:sz w:val="24"/>
          <w:szCs w:val="24"/>
        </w:rPr>
        <w:t>er direito a formação continuada e qualificação profissional;</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C03895">
        <w:rPr>
          <w:rFonts w:ascii="Rubik Light" w:hAnsi="Rubik Light" w:cs="Rubik Light"/>
          <w:b/>
          <w:sz w:val="24"/>
          <w:szCs w:val="24"/>
        </w:rPr>
        <w:t>X</w:t>
      </w:r>
      <w:r>
        <w:rPr>
          <w:rFonts w:ascii="Rubik Light" w:hAnsi="Rubik Light" w:cs="Rubik Light"/>
          <w:sz w:val="24"/>
          <w:szCs w:val="24"/>
        </w:rPr>
        <w:t xml:space="preserve"> - s</w:t>
      </w:r>
      <w:r w:rsidRPr="00C832DB">
        <w:rPr>
          <w:rFonts w:ascii="Rubik Light" w:hAnsi="Rubik Light" w:cs="Rubik Light"/>
          <w:sz w:val="24"/>
          <w:szCs w:val="24"/>
        </w:rPr>
        <w:t>er respeitado por alunos, pais, colegas e autoridades, enquanto profissional e ser humano;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2B0F8B">
        <w:rPr>
          <w:rFonts w:ascii="Rubik Light" w:hAnsi="Rubik Light" w:cs="Rubik Light"/>
          <w:b/>
          <w:sz w:val="24"/>
          <w:szCs w:val="24"/>
        </w:rPr>
        <w:t>XI</w:t>
      </w:r>
      <w:r>
        <w:rPr>
          <w:rFonts w:ascii="Rubik Light" w:hAnsi="Rubik Light" w:cs="Rubik Light"/>
          <w:sz w:val="24"/>
          <w:szCs w:val="24"/>
        </w:rPr>
        <w:t xml:space="preserve"> - t</w:t>
      </w:r>
      <w:r w:rsidRPr="00C832DB">
        <w:rPr>
          <w:rFonts w:ascii="Rubik Light" w:hAnsi="Rubik Light" w:cs="Rubik Light"/>
          <w:sz w:val="24"/>
          <w:szCs w:val="24"/>
        </w:rPr>
        <w:t>er desenvolvimento da carreira na forma da legislação específica.</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DOS DEVERES ESPECIAIS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82.</w:t>
      </w:r>
      <w:r w:rsidRPr="00C832DB">
        <w:rPr>
          <w:rFonts w:ascii="Rubik Light" w:hAnsi="Rubik Light" w:cs="Rubik Light"/>
          <w:sz w:val="24"/>
          <w:szCs w:val="24"/>
        </w:rPr>
        <w:t xml:space="preserve"> Os integrantes do grupo dos Profissionais da Educação do município de Campo Novo do Parecis, no desempenho de suas atividades, têm o dever constante de considerar a relevância social de suas atribuições, mantendo conduta ética e funcional adequada à dignidade profissional em razão da qual, além das obrigações previstas nesta Lei e na legislação em vigor, deverão: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0669C8">
        <w:rPr>
          <w:rFonts w:ascii="Rubik Light" w:hAnsi="Rubik Light" w:cs="Rubik Light"/>
          <w:b/>
          <w:sz w:val="24"/>
          <w:szCs w:val="24"/>
        </w:rPr>
        <w:t>I</w:t>
      </w:r>
      <w:r>
        <w:rPr>
          <w:rFonts w:ascii="Rubik Light" w:hAnsi="Rubik Light" w:cs="Rubik Light"/>
          <w:sz w:val="24"/>
          <w:szCs w:val="24"/>
        </w:rPr>
        <w:t xml:space="preserve"> - p</w:t>
      </w:r>
      <w:r w:rsidRPr="00C832DB">
        <w:rPr>
          <w:rFonts w:ascii="Rubik Light" w:hAnsi="Rubik Light" w:cs="Rubik Light"/>
          <w:sz w:val="24"/>
          <w:szCs w:val="24"/>
        </w:rPr>
        <w:t>reservar as finalidades da Educação Nacional inspiradas nos princípios da liberdade e nos ideais de solidariedade humana;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sidRPr="000669C8">
        <w:rPr>
          <w:rFonts w:ascii="Rubik Light" w:hAnsi="Rubik Light" w:cs="Rubik Light"/>
          <w:b/>
          <w:sz w:val="24"/>
          <w:szCs w:val="24"/>
        </w:rPr>
        <w:t>II</w:t>
      </w:r>
      <w:r>
        <w:rPr>
          <w:rFonts w:ascii="Rubik Light" w:hAnsi="Rubik Light" w:cs="Rubik Light"/>
          <w:sz w:val="24"/>
          <w:szCs w:val="24"/>
        </w:rPr>
        <w:t xml:space="preserve"> - m</w:t>
      </w:r>
      <w:r w:rsidRPr="00C832DB">
        <w:rPr>
          <w:rFonts w:ascii="Rubik Light" w:hAnsi="Rubik Light" w:cs="Rubik Light"/>
          <w:sz w:val="24"/>
          <w:szCs w:val="24"/>
        </w:rPr>
        <w:t>inistrar todas as aulas previstas na grade curricular e realizar as demais atividades previstas na ação docente, conforme legislação em vigor e Projeto Político Pedagógico da unidade escolar;</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III </w:t>
      </w:r>
      <w:r>
        <w:rPr>
          <w:rFonts w:ascii="Rubik Light" w:hAnsi="Rubik Light" w:cs="Rubik Light"/>
          <w:sz w:val="24"/>
          <w:szCs w:val="24"/>
        </w:rPr>
        <w:t>- o</w:t>
      </w:r>
      <w:r w:rsidRPr="00C832DB">
        <w:rPr>
          <w:rFonts w:ascii="Rubik Light" w:hAnsi="Rubik Light" w:cs="Rubik Light"/>
          <w:sz w:val="24"/>
          <w:szCs w:val="24"/>
        </w:rPr>
        <w:t>rganizar os conteúdos, procedimentos didático-metodológicos, bem como materiais e avaliação de forma coerente e pedagogicamente compatíveis, responsabilizando-se pelos resultados das hipóteses de trabalho que implementar;</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IV </w:t>
      </w:r>
      <w:r>
        <w:rPr>
          <w:rFonts w:ascii="Rubik Light" w:hAnsi="Rubik Light" w:cs="Rubik Light"/>
          <w:sz w:val="24"/>
          <w:szCs w:val="24"/>
        </w:rPr>
        <w:t>- p</w:t>
      </w:r>
      <w:r w:rsidRPr="00C832DB">
        <w:rPr>
          <w:rFonts w:ascii="Rubik Light" w:hAnsi="Rubik Light" w:cs="Rubik Light"/>
          <w:sz w:val="24"/>
          <w:szCs w:val="24"/>
        </w:rPr>
        <w:t>romover e/ou participar das atividades educacionais, sociais e culturais, escolares e extra</w:t>
      </w:r>
      <w:r>
        <w:rPr>
          <w:rFonts w:ascii="Rubik Light" w:hAnsi="Rubik Light" w:cs="Rubik Light"/>
          <w:sz w:val="24"/>
          <w:szCs w:val="24"/>
        </w:rPr>
        <w:t>-</w:t>
      </w:r>
      <w:r w:rsidRPr="00C832DB">
        <w:rPr>
          <w:rFonts w:ascii="Rubik Light" w:hAnsi="Rubik Light" w:cs="Rubik Light"/>
          <w:sz w:val="24"/>
          <w:szCs w:val="24"/>
        </w:rPr>
        <w:t>escolares em benefício dos alunos e da coletividade a que serve a escola;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lastRenderedPageBreak/>
        <w:t xml:space="preserve">V </w:t>
      </w:r>
      <w:r>
        <w:rPr>
          <w:rFonts w:ascii="Rubik Light" w:hAnsi="Rubik Light" w:cs="Rubik Light"/>
          <w:sz w:val="24"/>
          <w:szCs w:val="24"/>
        </w:rPr>
        <w:t>- p</w:t>
      </w:r>
      <w:r w:rsidRPr="00C832DB">
        <w:rPr>
          <w:rFonts w:ascii="Rubik Light" w:hAnsi="Rubik Light" w:cs="Rubik Light"/>
          <w:sz w:val="24"/>
          <w:szCs w:val="24"/>
        </w:rPr>
        <w:t>articipar do Conselho de Classe, Reuniões Pedagógicas e Conselhos Finais da Unidade Escolar;</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 </w:t>
      </w:r>
      <w:r>
        <w:rPr>
          <w:rFonts w:ascii="Rubik Light" w:hAnsi="Rubik Light" w:cs="Rubik Light"/>
          <w:sz w:val="24"/>
          <w:szCs w:val="24"/>
        </w:rPr>
        <w:t>- e</w:t>
      </w:r>
      <w:r w:rsidRPr="00C832DB">
        <w:rPr>
          <w:rFonts w:ascii="Rubik Light" w:hAnsi="Rubik Light" w:cs="Rubik Light"/>
          <w:sz w:val="24"/>
          <w:szCs w:val="24"/>
        </w:rPr>
        <w:t>sforçar-se em prol da educação integral do aluno, utilizando processo que acompanhe o avanço científico e tecnológico e sugerindo medidas tendentes ao aperfeiçoamento dos serviços educacionais;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VII </w:t>
      </w:r>
      <w:r>
        <w:rPr>
          <w:rFonts w:ascii="Rubik Light" w:hAnsi="Rubik Light" w:cs="Rubik Light"/>
          <w:sz w:val="24"/>
          <w:szCs w:val="24"/>
        </w:rPr>
        <w:t>- c</w:t>
      </w:r>
      <w:r w:rsidRPr="00C832DB">
        <w:rPr>
          <w:rFonts w:ascii="Rubik Light" w:hAnsi="Rubik Light" w:cs="Rubik Light"/>
          <w:sz w:val="24"/>
          <w:szCs w:val="24"/>
        </w:rPr>
        <w:t>omparecer ao local de trabalho com assiduidade e pontualidade e executar as tarefas com zelo e presteza, não podendo se ausentar sem autorização prévia da chefia imediata;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VIII </w:t>
      </w:r>
      <w:r>
        <w:rPr>
          <w:rFonts w:ascii="Rubik Light" w:hAnsi="Rubik Light" w:cs="Rubik Light"/>
          <w:sz w:val="24"/>
          <w:szCs w:val="24"/>
        </w:rPr>
        <w:t>- c</w:t>
      </w:r>
      <w:r w:rsidRPr="00C832DB">
        <w:rPr>
          <w:rFonts w:ascii="Rubik Light" w:hAnsi="Rubik Light" w:cs="Rubik Light"/>
          <w:sz w:val="24"/>
          <w:szCs w:val="24"/>
        </w:rPr>
        <w:t>omunicar à chefia imediata as irregularidades de que tiver conhecimento, na sua área de atuação, e à chefia superior, no caso de omissão por parte da primeira;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IX </w:t>
      </w:r>
      <w:r>
        <w:rPr>
          <w:rFonts w:ascii="Rubik Light" w:hAnsi="Rubik Light" w:cs="Rubik Light"/>
          <w:sz w:val="24"/>
          <w:szCs w:val="24"/>
        </w:rPr>
        <w:t>- f</w:t>
      </w:r>
      <w:r w:rsidRPr="00C832DB">
        <w:rPr>
          <w:rFonts w:ascii="Rubik Light" w:hAnsi="Rubik Light" w:cs="Rubik Light"/>
          <w:sz w:val="24"/>
          <w:szCs w:val="24"/>
        </w:rPr>
        <w:t>ornecer elementos para permanente atualização de seus assentamentos junto aos órgãos da Administração;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X </w:t>
      </w:r>
      <w:r>
        <w:rPr>
          <w:rFonts w:ascii="Rubik Light" w:hAnsi="Rubik Light" w:cs="Rubik Light"/>
          <w:sz w:val="24"/>
          <w:szCs w:val="24"/>
        </w:rPr>
        <w:t>- a</w:t>
      </w:r>
      <w:r w:rsidRPr="00C832DB">
        <w:rPr>
          <w:rFonts w:ascii="Rubik Light" w:hAnsi="Rubik Light" w:cs="Rubik Light"/>
          <w:sz w:val="24"/>
          <w:szCs w:val="24"/>
        </w:rPr>
        <w:t>ssegurar o desenvolvimento do senso crítico e da consciência política do educando;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XI </w:t>
      </w:r>
      <w:r>
        <w:rPr>
          <w:rFonts w:ascii="Rubik Light" w:hAnsi="Rubik Light" w:cs="Rubik Light"/>
          <w:sz w:val="24"/>
          <w:szCs w:val="24"/>
        </w:rPr>
        <w:t>- r</w:t>
      </w:r>
      <w:r w:rsidRPr="00C832DB">
        <w:rPr>
          <w:rFonts w:ascii="Rubik Light" w:hAnsi="Rubik Light" w:cs="Rubik Light"/>
          <w:sz w:val="24"/>
          <w:szCs w:val="24"/>
        </w:rPr>
        <w:t>espeitar o aluno como sujeito do processo educativo e comprometer-se com a eficácia do seu aprendizado;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XII </w:t>
      </w:r>
      <w:r>
        <w:rPr>
          <w:rFonts w:ascii="Rubik Light" w:hAnsi="Rubik Light" w:cs="Rubik Light"/>
          <w:sz w:val="24"/>
          <w:szCs w:val="24"/>
        </w:rPr>
        <w:t>- c</w:t>
      </w:r>
      <w:r w:rsidRPr="00C832DB">
        <w:rPr>
          <w:rFonts w:ascii="Rubik Light" w:hAnsi="Rubik Light" w:cs="Rubik Light"/>
          <w:sz w:val="24"/>
          <w:szCs w:val="24"/>
        </w:rPr>
        <w:t>omprometer-se com o aprimoramento pessoal e profissional através da atualização e aperfeiçoamento dos conhecimentos, assim como da observância aos princípios morais e éticos;</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XIII </w:t>
      </w:r>
      <w:r>
        <w:rPr>
          <w:rFonts w:ascii="Rubik Light" w:hAnsi="Rubik Light" w:cs="Rubik Light"/>
          <w:sz w:val="24"/>
          <w:szCs w:val="24"/>
        </w:rPr>
        <w:t>- m</w:t>
      </w:r>
      <w:r w:rsidRPr="00C832DB">
        <w:rPr>
          <w:rFonts w:ascii="Rubik Light" w:hAnsi="Rubik Light" w:cs="Rubik Light"/>
          <w:sz w:val="24"/>
          <w:szCs w:val="24"/>
        </w:rPr>
        <w:t>anter em dia registros, escriturações e documentações inerentes à função desenvolvida e à vida profissional;</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XIV </w:t>
      </w:r>
      <w:r>
        <w:rPr>
          <w:rFonts w:ascii="Rubik Light" w:hAnsi="Rubik Light" w:cs="Rubik Light"/>
          <w:sz w:val="24"/>
          <w:szCs w:val="24"/>
        </w:rPr>
        <w:t>- a</w:t>
      </w:r>
      <w:r w:rsidRPr="00C832DB">
        <w:rPr>
          <w:rFonts w:ascii="Rubik Light" w:hAnsi="Rubik Light" w:cs="Rubik Light"/>
          <w:sz w:val="24"/>
          <w:szCs w:val="24"/>
        </w:rPr>
        <w:t>tender prontamente às solicitações de documentos, informações e providências de interesse profissional e pedagógico que lhes forem requeridas por autoridade competente;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XV </w:t>
      </w:r>
      <w:r>
        <w:rPr>
          <w:rFonts w:ascii="Rubik Light" w:hAnsi="Rubik Light" w:cs="Rubik Light"/>
          <w:sz w:val="24"/>
          <w:szCs w:val="24"/>
        </w:rPr>
        <w:t>- p</w:t>
      </w:r>
      <w:r w:rsidRPr="00C832DB">
        <w:rPr>
          <w:rFonts w:ascii="Rubik Light" w:hAnsi="Rubik Light" w:cs="Rubik Light"/>
          <w:sz w:val="24"/>
          <w:szCs w:val="24"/>
        </w:rPr>
        <w:t>reservar os princípios democráticos da participação, da cooperação, do diálogo, do respeito à liberdade e da justiça social;</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XVI </w:t>
      </w:r>
      <w:r>
        <w:rPr>
          <w:rFonts w:ascii="Rubik Light" w:hAnsi="Rubik Light" w:cs="Rubik Light"/>
          <w:sz w:val="24"/>
          <w:szCs w:val="24"/>
        </w:rPr>
        <w:t>- g</w:t>
      </w:r>
      <w:r w:rsidRPr="00C832DB">
        <w:rPr>
          <w:rFonts w:ascii="Rubik Light" w:hAnsi="Rubik Light" w:cs="Rubik Light"/>
          <w:sz w:val="24"/>
          <w:szCs w:val="24"/>
        </w:rPr>
        <w:t>uardar sigilo sobre assunto de natureza profissional.</w:t>
      </w: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XII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DAS DISPOSIÇÕES GERAIS</w:t>
      </w:r>
    </w:p>
    <w:p w:rsidR="00773E58" w:rsidRPr="00C832DB" w:rsidRDefault="00773E58" w:rsidP="00773E58">
      <w:pPr>
        <w:spacing w:after="120"/>
        <w:jc w:val="center"/>
        <w:rPr>
          <w:rFonts w:ascii="Rubik Light" w:hAnsi="Rubik Light" w:cs="Rubik Light"/>
          <w:b/>
          <w:bCs/>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GESTÃO DEMOCRÁTICA DO ENSINO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83.</w:t>
      </w:r>
      <w:r w:rsidRPr="00C832DB">
        <w:rPr>
          <w:rFonts w:ascii="Rubik Light" w:hAnsi="Rubik Light" w:cs="Rubik Light"/>
          <w:sz w:val="24"/>
          <w:szCs w:val="24"/>
        </w:rPr>
        <w:t xml:space="preserve"> A gestão democrática do ensino público, princípio inscrito no art. 206, inciso VI, da Constituição Federal e no art. 3º, inciso VIII</w:t>
      </w:r>
      <w:r>
        <w:rPr>
          <w:rFonts w:ascii="Rubik Light" w:hAnsi="Rubik Light" w:cs="Rubik Light"/>
          <w:sz w:val="24"/>
          <w:szCs w:val="24"/>
        </w:rPr>
        <w:t>,</w:t>
      </w:r>
      <w:r w:rsidRPr="00C832DB">
        <w:rPr>
          <w:rFonts w:ascii="Rubik Light" w:hAnsi="Rubik Light" w:cs="Rubik Light"/>
          <w:sz w:val="24"/>
          <w:szCs w:val="24"/>
        </w:rPr>
        <w:t xml:space="preserve"> da Lei nº 9.394/1996 será exercida pela equipe gestora, na forma da Lei Municipal nº 1.146/2006, nas unidades escolares da Rede Pública do Município de Campo Novo do Parecis.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A Lei Municipal de Gestão Democrática deverá ser revista até 31 de março de 2020, sendo garantida a participação dos Profissionais da Educação na </w:t>
      </w:r>
      <w:r w:rsidRPr="00C832DB">
        <w:rPr>
          <w:rFonts w:ascii="Rubik Light" w:hAnsi="Rubik Light" w:cs="Rubik Light"/>
          <w:sz w:val="24"/>
          <w:szCs w:val="24"/>
        </w:rPr>
        <w:lastRenderedPageBreak/>
        <w:t>Comissão que será criada pelo Poder Executivo Municipal para fins de revisão da referida Lei.</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ATRIBUIÇÃO DE AULAS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84.</w:t>
      </w:r>
      <w:r w:rsidRPr="00C832DB">
        <w:rPr>
          <w:rFonts w:ascii="Rubik Light" w:hAnsi="Rubik Light" w:cs="Rubik Light"/>
          <w:sz w:val="24"/>
          <w:szCs w:val="24"/>
        </w:rPr>
        <w:t xml:space="preserve"> A atribuição de aulas e/ou turmas ocorrerá anualmente, para o próximo ano letivo, obrigatória para os Profissionais da Educação, realizada pela Secretaria Municipal de Educação e obedecerá, em conformidade com a formação mínima exigida, ao somatório da pontuação baseada nos critérios que serão definidos em Decreto Executivo, tendo por base: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tempo de serviço;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aperfeiçoamento e títulos;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III</w:t>
      </w:r>
      <w:r>
        <w:rPr>
          <w:rFonts w:ascii="Rubik Light" w:hAnsi="Rubik Light" w:cs="Rubik Light"/>
          <w:b/>
          <w:bCs/>
          <w:sz w:val="24"/>
          <w:szCs w:val="24"/>
        </w:rPr>
        <w:t xml:space="preserve"> </w:t>
      </w:r>
      <w:r>
        <w:rPr>
          <w:rFonts w:ascii="Rubik Light" w:hAnsi="Rubik Light" w:cs="Rubik Light"/>
          <w:bCs/>
          <w:sz w:val="24"/>
          <w:szCs w:val="24"/>
        </w:rPr>
        <w:t xml:space="preserve">- </w:t>
      </w:r>
      <w:r w:rsidRPr="00C832DB">
        <w:rPr>
          <w:rFonts w:ascii="Rubik Light" w:hAnsi="Rubik Light" w:cs="Rubik Light"/>
          <w:sz w:val="24"/>
          <w:szCs w:val="24"/>
        </w:rPr>
        <w:t>avaliação de desempenho.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85.</w:t>
      </w:r>
      <w:r w:rsidRPr="00C832DB">
        <w:rPr>
          <w:rFonts w:ascii="Rubik Light" w:hAnsi="Rubik Light" w:cs="Rubik Light"/>
          <w:sz w:val="24"/>
          <w:szCs w:val="24"/>
        </w:rPr>
        <w:t xml:space="preserve"> A Secretaria Municipal de Educação instituirá anualmente Comissão para o Processo Anual de  Atribuição de Classes e/ou Aulas que terá por competência precípua a atribuição de aulas e/ou turmas, sendo que a referida Comissão terá como membros Profissionais da Educação indicados pelos Profissionais da Educação de cada Unidade Escolar.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A Comissão de que trata o caput será instituída por Decreto do Poder Executivo Municipal até 31 de agosto de cada ano.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86.</w:t>
      </w:r>
      <w:r w:rsidRPr="00C832DB">
        <w:rPr>
          <w:rFonts w:ascii="Rubik Light" w:hAnsi="Rubik Light" w:cs="Rubik Light"/>
          <w:sz w:val="24"/>
          <w:szCs w:val="24"/>
        </w:rPr>
        <w:t xml:space="preserve"> Dentre os membros designados para compor a Comissão de Atribuição de Aulas, constará necessariamente o Presidente do Sindicato dos Servidores Públicos Municipais de Campo Novo do Parecis.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87.</w:t>
      </w:r>
      <w:r w:rsidRPr="00C832DB">
        <w:rPr>
          <w:rFonts w:ascii="Rubik Light" w:hAnsi="Rubik Light" w:cs="Rubik Light"/>
          <w:sz w:val="24"/>
          <w:szCs w:val="24"/>
        </w:rPr>
        <w:t xml:space="preserve"> Os Profissionais da Educação que integrarem como membros a Comissão para o Processo Anual de Atribuição de Classes e/ou Aulas não farão jus à percepção de qualquer remuneração para essa finalidade.</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CAPÍTULO III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 REMOÇÃO</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Art.88.</w:t>
      </w:r>
      <w:r w:rsidRPr="00C832DB">
        <w:rPr>
          <w:rFonts w:ascii="Rubik Light" w:hAnsi="Rubik Light" w:cs="Rubik Light"/>
          <w:sz w:val="24"/>
          <w:szCs w:val="24"/>
        </w:rPr>
        <w:t xml:space="preserve"> Remoção é o ato pelo qual o profissional é deslocado para o exercício de suas funções em outra unidade escolar, sem que se modifique sua situação funcional.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Pr>
          <w:rFonts w:ascii="Rubik Light" w:hAnsi="Rubik Light" w:cs="Rubik Light"/>
          <w:b/>
          <w:bCs/>
          <w:sz w:val="24"/>
          <w:szCs w:val="24"/>
        </w:rPr>
        <w:t xml:space="preserve"> </w:t>
      </w:r>
      <w:r w:rsidRPr="00C832DB">
        <w:rPr>
          <w:rFonts w:ascii="Rubik Light" w:hAnsi="Rubik Light" w:cs="Rubik Light"/>
          <w:sz w:val="24"/>
          <w:szCs w:val="24"/>
        </w:rPr>
        <w:t>O cargo de Técnico de Apoio Educacional será lotado da Secretaria Municipal de Educação e atenderá as unidades escolares de acordo com a necessidade administrativa.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 2º</w:t>
      </w:r>
      <w:r w:rsidRPr="00C832DB">
        <w:rPr>
          <w:rFonts w:ascii="Rubik Light" w:hAnsi="Rubik Light" w:cs="Rubik Light"/>
          <w:sz w:val="24"/>
          <w:szCs w:val="24"/>
        </w:rPr>
        <w:t xml:space="preserve"> São modalidades de remoção: </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 </w:t>
      </w:r>
      <w:r>
        <w:rPr>
          <w:rFonts w:ascii="Rubik Light" w:hAnsi="Rubik Light" w:cs="Rubik Light"/>
          <w:sz w:val="24"/>
          <w:szCs w:val="24"/>
        </w:rPr>
        <w:t xml:space="preserve">- </w:t>
      </w:r>
      <w:r w:rsidRPr="00C832DB">
        <w:rPr>
          <w:rFonts w:ascii="Rubik Light" w:hAnsi="Rubik Light" w:cs="Rubik Light"/>
          <w:sz w:val="24"/>
          <w:szCs w:val="24"/>
        </w:rPr>
        <w:t>de ofício, no interesse da Secretaria Municipal de Educação;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II </w:t>
      </w:r>
      <w:r>
        <w:rPr>
          <w:rFonts w:ascii="Rubik Light" w:hAnsi="Rubik Light" w:cs="Rubik Light"/>
          <w:sz w:val="24"/>
          <w:szCs w:val="24"/>
        </w:rPr>
        <w:t xml:space="preserve">- </w:t>
      </w:r>
      <w:r w:rsidRPr="00C832DB">
        <w:rPr>
          <w:rFonts w:ascii="Rubik Light" w:hAnsi="Rubik Light" w:cs="Rubik Light"/>
          <w:sz w:val="24"/>
          <w:szCs w:val="24"/>
        </w:rPr>
        <w:t>a pedido, desde que respeitada a discricionariedade administrativa da Secretaria Municipal de Educação e a lotação de destino;</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III </w:t>
      </w:r>
      <w:r>
        <w:rPr>
          <w:rFonts w:ascii="Rubik Light" w:hAnsi="Rubik Light" w:cs="Rubik Light"/>
          <w:sz w:val="24"/>
          <w:szCs w:val="24"/>
        </w:rPr>
        <w:t xml:space="preserve">- </w:t>
      </w:r>
      <w:r w:rsidRPr="00C832DB">
        <w:rPr>
          <w:rFonts w:ascii="Rubik Light" w:hAnsi="Rubik Light" w:cs="Rubik Light"/>
          <w:sz w:val="24"/>
          <w:szCs w:val="24"/>
        </w:rPr>
        <w:t>por permuta, precedida de requerimento dos servidores interessados, de cargos idênticos e que não estejam em processo de readaptação temporária ou de aposentadoria;</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IV </w:t>
      </w:r>
      <w:r>
        <w:rPr>
          <w:rFonts w:ascii="Rubik Light" w:hAnsi="Rubik Light" w:cs="Rubik Light"/>
          <w:sz w:val="24"/>
          <w:szCs w:val="24"/>
        </w:rPr>
        <w:t xml:space="preserve">- </w:t>
      </w:r>
      <w:r w:rsidRPr="00C832DB">
        <w:rPr>
          <w:rFonts w:ascii="Rubik Light" w:hAnsi="Rubik Light" w:cs="Rubik Light"/>
          <w:sz w:val="24"/>
          <w:szCs w:val="24"/>
        </w:rPr>
        <w:t>por motivo de saúde;</w:t>
      </w:r>
    </w:p>
    <w:p w:rsidR="00773E58" w:rsidRPr="00C832DB" w:rsidRDefault="00773E58" w:rsidP="00773E58">
      <w:pPr>
        <w:pStyle w:val="PargrafodaLista"/>
        <w:spacing w:after="120" w:line="240" w:lineRule="auto"/>
        <w:ind w:left="0"/>
        <w:jc w:val="both"/>
        <w:rPr>
          <w:rFonts w:ascii="Rubik Light" w:hAnsi="Rubik Light" w:cs="Rubik Light"/>
          <w:sz w:val="24"/>
          <w:szCs w:val="24"/>
        </w:rPr>
      </w:pPr>
      <w:r>
        <w:rPr>
          <w:rFonts w:ascii="Rubik Light" w:hAnsi="Rubik Light" w:cs="Rubik Light"/>
          <w:b/>
          <w:sz w:val="24"/>
          <w:szCs w:val="24"/>
        </w:rPr>
        <w:t xml:space="preserve">V </w:t>
      </w:r>
      <w:r>
        <w:rPr>
          <w:rFonts w:ascii="Rubik Light" w:hAnsi="Rubik Light" w:cs="Rubik Light"/>
          <w:sz w:val="24"/>
          <w:szCs w:val="24"/>
        </w:rPr>
        <w:t xml:space="preserve">- </w:t>
      </w:r>
      <w:r w:rsidRPr="00C832DB">
        <w:rPr>
          <w:rFonts w:ascii="Rubik Light" w:hAnsi="Rubik Light" w:cs="Rubik Light"/>
          <w:sz w:val="24"/>
          <w:szCs w:val="24"/>
        </w:rPr>
        <w:t>por transferência de um dos cônjuges, quando este for servidor público, desde que respeitada a discricionariedade administrativa do Che</w:t>
      </w:r>
      <w:r>
        <w:rPr>
          <w:rFonts w:ascii="Rubik Light" w:hAnsi="Rubik Light" w:cs="Rubik Light"/>
          <w:sz w:val="24"/>
          <w:szCs w:val="24"/>
        </w:rPr>
        <w:t>fe do Poder Executivo Municipal.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89.</w:t>
      </w:r>
      <w:r w:rsidRPr="00C832DB">
        <w:rPr>
          <w:rFonts w:ascii="Rubik Light" w:hAnsi="Rubik Light" w:cs="Rubik Light"/>
          <w:sz w:val="24"/>
          <w:szCs w:val="24"/>
        </w:rPr>
        <w:t xml:space="preserve"> A remoção de servidor já lotado precede a lotação.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Os pedidos de remoção devem ser fundamentados e protocolados na Secretaria Municipal de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Pr>
          <w:rFonts w:ascii="Rubik Light" w:hAnsi="Rubik Light" w:cs="Rubik Light"/>
          <w:b/>
          <w:bCs/>
          <w:sz w:val="24"/>
          <w:szCs w:val="24"/>
        </w:rPr>
        <w:t xml:space="preserve"> </w:t>
      </w:r>
      <w:r w:rsidRPr="00C832DB">
        <w:rPr>
          <w:rFonts w:ascii="Rubik Light" w:hAnsi="Rubik Light" w:cs="Rubik Light"/>
          <w:sz w:val="24"/>
          <w:szCs w:val="24"/>
        </w:rPr>
        <w:t>A Secretaria Municipal de Educação avaliará a necessidade da remoção, considerando a existência de vagas para a unidade pretendida, a exposição de motivos e a fundamentação lógica apresentadas no respectivo pedido.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3º.</w:t>
      </w:r>
      <w:r>
        <w:rPr>
          <w:rFonts w:ascii="Rubik Light" w:hAnsi="Rubik Light" w:cs="Rubik Light"/>
          <w:b/>
          <w:bCs/>
          <w:sz w:val="24"/>
          <w:szCs w:val="24"/>
        </w:rPr>
        <w:t xml:space="preserve"> </w:t>
      </w:r>
      <w:r w:rsidRPr="00C832DB">
        <w:rPr>
          <w:rFonts w:ascii="Rubik Light" w:hAnsi="Rubik Light" w:cs="Rubik Light"/>
          <w:sz w:val="24"/>
          <w:szCs w:val="24"/>
        </w:rPr>
        <w:t>A remoção por permuta poderá ser concedida quando os requerentes exercerem, por mais de 1 (um) ano, atividades da mesma natureza.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4º.</w:t>
      </w:r>
      <w:r>
        <w:rPr>
          <w:rFonts w:ascii="Rubik Light" w:hAnsi="Rubik Light" w:cs="Rubik Light"/>
          <w:b/>
          <w:bCs/>
          <w:sz w:val="24"/>
          <w:szCs w:val="24"/>
        </w:rPr>
        <w:t xml:space="preserve"> </w:t>
      </w:r>
      <w:r w:rsidRPr="00C832DB">
        <w:rPr>
          <w:rFonts w:ascii="Rubik Light" w:hAnsi="Rubik Light" w:cs="Rubik Light"/>
          <w:sz w:val="24"/>
          <w:szCs w:val="24"/>
        </w:rPr>
        <w:t>A remoção por motivo de transferência do cônjuge não se aplica a candidatos ou habilitados em concurso realizado posterior a mudança do domicílio da família, ou cuja a escolha de vagas para nomeação tenha sido posterior à mesma.</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5º.</w:t>
      </w:r>
      <w:r>
        <w:rPr>
          <w:rFonts w:ascii="Rubik Light" w:hAnsi="Rubik Light" w:cs="Rubik Light"/>
          <w:b/>
          <w:bCs/>
          <w:sz w:val="24"/>
          <w:szCs w:val="24"/>
        </w:rPr>
        <w:t xml:space="preserve"> </w:t>
      </w:r>
      <w:r w:rsidRPr="00C832DB">
        <w:rPr>
          <w:rFonts w:ascii="Rubik Light" w:hAnsi="Rubik Light" w:cs="Rubik Light"/>
          <w:sz w:val="24"/>
          <w:szCs w:val="24"/>
        </w:rPr>
        <w:t>O removido deverá entrar em exercício na nova unidade escolar na data constante da Portaria de Remoção.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6º.</w:t>
      </w:r>
      <w:r>
        <w:rPr>
          <w:rFonts w:ascii="Rubik Light" w:hAnsi="Rubik Light" w:cs="Rubik Light"/>
          <w:b/>
          <w:bCs/>
          <w:sz w:val="24"/>
          <w:szCs w:val="24"/>
        </w:rPr>
        <w:t xml:space="preserve"> </w:t>
      </w:r>
      <w:r w:rsidRPr="00C832DB">
        <w:rPr>
          <w:rFonts w:ascii="Rubik Light" w:hAnsi="Rubik Light" w:cs="Rubik Light"/>
          <w:sz w:val="24"/>
          <w:szCs w:val="24"/>
        </w:rPr>
        <w:t>O ins</w:t>
      </w:r>
      <w:r>
        <w:rPr>
          <w:rFonts w:ascii="Rubik Light" w:hAnsi="Rubik Light" w:cs="Rubik Light"/>
          <w:sz w:val="24"/>
          <w:szCs w:val="24"/>
        </w:rPr>
        <w:t xml:space="preserve">tituto da remoção, regulado no </w:t>
      </w:r>
      <w:r w:rsidRPr="00F549D3">
        <w:rPr>
          <w:rFonts w:ascii="Rubik Light" w:hAnsi="Rubik Light" w:cs="Rubik Light"/>
          <w:i/>
          <w:sz w:val="24"/>
          <w:szCs w:val="24"/>
        </w:rPr>
        <w:t>caput</w:t>
      </w:r>
      <w:r w:rsidRPr="00C832DB">
        <w:rPr>
          <w:rFonts w:ascii="Rubik Light" w:hAnsi="Rubik Light" w:cs="Rubik Light"/>
          <w:sz w:val="24"/>
          <w:szCs w:val="24"/>
        </w:rPr>
        <w:t xml:space="preserve"> deste artigo, não se aplica aos servidores abrangidos por esta Lei que estejam em estágio probatório, ressalvados os casos previstos em legislação federal ou ordem judicial.</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90.</w:t>
      </w:r>
      <w:r>
        <w:rPr>
          <w:rFonts w:ascii="Rubik Light" w:hAnsi="Rubik Light" w:cs="Rubik Light"/>
          <w:sz w:val="24"/>
          <w:szCs w:val="24"/>
        </w:rPr>
        <w:t xml:space="preserve"> O § 5º do art. 58 da Lei nº 1.130/2006</w:t>
      </w:r>
      <w:r w:rsidRPr="00C832DB">
        <w:rPr>
          <w:rFonts w:ascii="Rubik Light" w:hAnsi="Rubik Light" w:cs="Rubik Light"/>
          <w:sz w:val="24"/>
          <w:szCs w:val="24"/>
        </w:rPr>
        <w:t xml:space="preserve"> não se aplica aos Profissionais da Educação.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Parágrafo único.</w:t>
      </w:r>
      <w:r w:rsidRPr="00C832DB">
        <w:rPr>
          <w:rFonts w:ascii="Rubik Light" w:hAnsi="Rubik Light" w:cs="Rubik Light"/>
          <w:sz w:val="24"/>
          <w:szCs w:val="24"/>
        </w:rPr>
        <w:t xml:space="preserve"> Os critérios para a remoção de mais de 1 (um) servidor interessado na remoção para o mesmo cargo constarão de Decreto Executivo.</w:t>
      </w: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XIII</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DAS DISPOSIÇÕES TRANSITORIAS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lastRenderedPageBreak/>
        <w:t>Art. 91.</w:t>
      </w:r>
      <w:r w:rsidRPr="00C832DB">
        <w:rPr>
          <w:rFonts w:ascii="Rubik Light" w:hAnsi="Rubik Light" w:cs="Rubik Light"/>
          <w:sz w:val="24"/>
          <w:szCs w:val="24"/>
        </w:rPr>
        <w:t xml:space="preserve"> Ocorrido o reenquadramento, o servidor somente poderá progredir na carreira após o interstício de 24 (vinte e quatro) meses, a partir de 1º de janeiro de 2020.</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92</w:t>
      </w:r>
      <w:r w:rsidRPr="00C832DB">
        <w:rPr>
          <w:rFonts w:ascii="Rubik Light" w:hAnsi="Rubik Light" w:cs="Rubik Light"/>
          <w:sz w:val="24"/>
          <w:szCs w:val="24"/>
        </w:rPr>
        <w:t>. O cargo de Monitor está em extinção, conforme previsto no art. 53 da Lei nº 1.145/2006.</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93.</w:t>
      </w:r>
      <w:r>
        <w:rPr>
          <w:rFonts w:ascii="Rubik Light" w:hAnsi="Rubik Light" w:cs="Rubik Light"/>
          <w:b/>
          <w:bCs/>
          <w:sz w:val="24"/>
          <w:szCs w:val="24"/>
        </w:rPr>
        <w:t xml:space="preserve"> </w:t>
      </w:r>
      <w:r w:rsidRPr="00C832DB">
        <w:rPr>
          <w:rFonts w:ascii="Rubik Light" w:hAnsi="Rubik Light" w:cs="Rubik Light"/>
          <w:sz w:val="24"/>
          <w:szCs w:val="24"/>
        </w:rPr>
        <w:t>O Poder Executivo Municipal regulamentará a regularização das licenças prêmio atrasadas em lei própria, no prazo de até 12 (doze) meses.</w:t>
      </w:r>
    </w:p>
    <w:p w:rsidR="00773E58"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TÍTULO XIV</w:t>
      </w:r>
    </w:p>
    <w:p w:rsidR="00773E58" w:rsidRPr="00C832DB" w:rsidRDefault="00773E58" w:rsidP="00773E58">
      <w:pPr>
        <w:spacing w:after="120"/>
        <w:jc w:val="center"/>
        <w:rPr>
          <w:rFonts w:ascii="Rubik Light" w:hAnsi="Rubik Light" w:cs="Rubik Light"/>
          <w:b/>
          <w:bCs/>
          <w:sz w:val="24"/>
          <w:szCs w:val="24"/>
        </w:rPr>
      </w:pPr>
      <w:r w:rsidRPr="00C832DB">
        <w:rPr>
          <w:rFonts w:ascii="Rubik Light" w:hAnsi="Rubik Light" w:cs="Rubik Light"/>
          <w:b/>
          <w:bCs/>
          <w:sz w:val="24"/>
          <w:szCs w:val="24"/>
        </w:rPr>
        <w:t>DAS DISPOSIÇÕES FINAIS</w:t>
      </w:r>
    </w:p>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94.</w:t>
      </w:r>
      <w:r w:rsidRPr="00C832DB">
        <w:rPr>
          <w:rFonts w:ascii="Rubik Light" w:hAnsi="Rubik Light" w:cs="Rubik Light"/>
          <w:sz w:val="24"/>
          <w:szCs w:val="24"/>
        </w:rPr>
        <w:t xml:space="preserve"> As incorporações efetivadas e demais direitos contidos em legislações anteriores, continuarão devidas a cada servidor em particular, tendo em vista ser direito adquirido, desde que cumpridos todos os requisitos para sua aquisição, previstos na legislação da época.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95.</w:t>
      </w:r>
      <w:r w:rsidRPr="00C832DB">
        <w:rPr>
          <w:rFonts w:ascii="Rubik Light" w:hAnsi="Rubik Light" w:cs="Rubik Light"/>
          <w:sz w:val="24"/>
          <w:szCs w:val="24"/>
        </w:rPr>
        <w:t xml:space="preserve"> A contar da publicação desta Lei, o Poder Executivo Municipal deverá instituir as seguintes Comissões:</w:t>
      </w:r>
    </w:p>
    <w:p w:rsidR="00773E58" w:rsidRPr="00DB47E7" w:rsidRDefault="00773E58" w:rsidP="00773E58">
      <w:pPr>
        <w:spacing w:after="120"/>
        <w:jc w:val="both"/>
        <w:rPr>
          <w:rFonts w:ascii="Rubik Light" w:hAnsi="Rubik Light" w:cs="Rubik Light"/>
          <w:sz w:val="24"/>
          <w:szCs w:val="24"/>
        </w:rPr>
      </w:pPr>
      <w:r w:rsidRPr="00DB47E7">
        <w:rPr>
          <w:rFonts w:ascii="Rubik Light" w:hAnsi="Rubik Light" w:cs="Rubik Light"/>
          <w:b/>
          <w:bCs/>
          <w:sz w:val="24"/>
          <w:szCs w:val="24"/>
        </w:rPr>
        <w:t xml:space="preserve">I </w:t>
      </w:r>
      <w:r w:rsidRPr="00DB47E7">
        <w:rPr>
          <w:rFonts w:ascii="Rubik Light" w:hAnsi="Rubik Light" w:cs="Rubik Light"/>
          <w:bCs/>
          <w:sz w:val="24"/>
          <w:szCs w:val="24"/>
        </w:rPr>
        <w:t xml:space="preserve">- </w:t>
      </w:r>
      <w:r w:rsidRPr="00DB47E7">
        <w:rPr>
          <w:rFonts w:ascii="Rubik Light" w:hAnsi="Rubik Light" w:cs="Rubik Light"/>
          <w:sz w:val="24"/>
          <w:szCs w:val="24"/>
        </w:rPr>
        <w:t>Comissão de Reenquadramento, conforme art. 53 desta Lei, no prazo de até 30 (trinta) dias;</w:t>
      </w:r>
    </w:p>
    <w:p w:rsidR="00773E58" w:rsidRPr="00C832DB" w:rsidRDefault="00773E58" w:rsidP="00773E58">
      <w:pPr>
        <w:spacing w:after="120"/>
        <w:jc w:val="both"/>
        <w:rPr>
          <w:rFonts w:ascii="Rubik Light" w:hAnsi="Rubik Light" w:cs="Rubik Light"/>
          <w:sz w:val="24"/>
          <w:szCs w:val="24"/>
        </w:rPr>
      </w:pPr>
      <w:r w:rsidRPr="00DB47E7">
        <w:rPr>
          <w:rFonts w:ascii="Rubik Light" w:hAnsi="Rubik Light" w:cs="Rubik Light"/>
          <w:b/>
          <w:bCs/>
          <w:sz w:val="24"/>
          <w:szCs w:val="24"/>
        </w:rPr>
        <w:t xml:space="preserve">II </w:t>
      </w:r>
      <w:r w:rsidRPr="00DB47E7">
        <w:rPr>
          <w:rFonts w:ascii="Rubik Light" w:hAnsi="Rubik Light" w:cs="Rubik Light"/>
          <w:bCs/>
          <w:sz w:val="24"/>
          <w:szCs w:val="24"/>
        </w:rPr>
        <w:t xml:space="preserve">- </w:t>
      </w:r>
      <w:r w:rsidRPr="00DB47E7">
        <w:rPr>
          <w:rFonts w:ascii="Rubik Light" w:hAnsi="Rubik Light" w:cs="Rubik Light"/>
          <w:sz w:val="24"/>
          <w:szCs w:val="24"/>
        </w:rPr>
        <w:t>Comissão Permanente de Avaliação e Desempenho, conforme art. 58 desta Lei, no prazo de 12 (doze) meses.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96.</w:t>
      </w:r>
      <w:r w:rsidRPr="00C832DB">
        <w:rPr>
          <w:rFonts w:ascii="Rubik Light" w:hAnsi="Rubik Light" w:cs="Rubik Light"/>
          <w:sz w:val="24"/>
          <w:szCs w:val="24"/>
        </w:rPr>
        <w:t xml:space="preserve"> As despesas decorrentes com a presente Lei correrão por conta de dotações próprias do orçamento, suplementadas se necessário.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xml:space="preserve">Art. 97. </w:t>
      </w:r>
      <w:r w:rsidRPr="00C832DB">
        <w:rPr>
          <w:rFonts w:ascii="Rubik Light" w:hAnsi="Rubik Light" w:cs="Rubik Light"/>
          <w:sz w:val="24"/>
          <w:szCs w:val="24"/>
        </w:rPr>
        <w:t>A Lei de Gestão Democrática deverá ser revista no prazo de até 180 dias.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98.</w:t>
      </w:r>
      <w:r w:rsidRPr="00C832DB">
        <w:rPr>
          <w:rFonts w:ascii="Rubik Light" w:hAnsi="Rubik Light" w:cs="Rubik Light"/>
          <w:sz w:val="24"/>
          <w:szCs w:val="24"/>
        </w:rPr>
        <w:t xml:space="preserve"> Os Professores que tiverem carga horária de 20 ou 40 horas permanecerão cumprindo suas respectivas cargas horárias, respeitando os direitos adquiridos.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99.</w:t>
      </w:r>
      <w:r w:rsidRPr="00C832DB">
        <w:rPr>
          <w:rFonts w:ascii="Rubik Light" w:hAnsi="Rubik Light" w:cs="Rubik Light"/>
          <w:sz w:val="24"/>
          <w:szCs w:val="24"/>
        </w:rPr>
        <w:t xml:space="preserve"> A alínea c do inciso VIII do § 1º do art. 17 da Lei nº 1.822/2016 passa a ter a seguinte redação: </w:t>
      </w:r>
    </w:p>
    <w:p w:rsidR="00773E58" w:rsidRPr="00C832DB" w:rsidRDefault="00773E58" w:rsidP="00773E58">
      <w:pPr>
        <w:spacing w:after="120"/>
        <w:ind w:left="567"/>
        <w:jc w:val="both"/>
        <w:rPr>
          <w:rFonts w:ascii="Rubik Light" w:hAnsi="Rubik Light" w:cs="Rubik Light"/>
          <w:sz w:val="24"/>
          <w:szCs w:val="24"/>
        </w:rPr>
      </w:pPr>
      <w:r w:rsidRPr="00C832DB">
        <w:rPr>
          <w:rFonts w:ascii="Rubik Light" w:hAnsi="Rubik Light" w:cs="Rubik Light"/>
          <w:sz w:val="24"/>
          <w:szCs w:val="24"/>
        </w:rPr>
        <w:t>“</w:t>
      </w:r>
      <w:r w:rsidRPr="00CC66DF">
        <w:rPr>
          <w:rFonts w:ascii="Rubik Light" w:hAnsi="Rubik Light" w:cs="Rubik Light"/>
          <w:bCs/>
          <w:i/>
          <w:sz w:val="24"/>
          <w:szCs w:val="24"/>
        </w:rPr>
        <w:t>c)</w:t>
      </w:r>
      <w:r w:rsidRPr="00CC66DF">
        <w:rPr>
          <w:rFonts w:ascii="Rubik Light" w:hAnsi="Rubik Light" w:cs="Rubik Light"/>
          <w:i/>
          <w:sz w:val="24"/>
          <w:szCs w:val="24"/>
        </w:rPr>
        <w:t xml:space="preserve"> por motivo de falecimento do cônjuge, companheiro(a), padrasto, madrasta, enteado(a), genro, nora, ascendentes e descendentes consanguíneos até o segundo grau e colaterais consanguíneos até segundo grau, definidos no Código Civil, até 8 (oito) dias;</w:t>
      </w:r>
      <w:r w:rsidRPr="00C832DB">
        <w:rPr>
          <w:rFonts w:ascii="Rubik Light" w:hAnsi="Rubik Light" w:cs="Rubik Light"/>
          <w:sz w:val="24"/>
          <w:szCs w:val="24"/>
        </w:rPr>
        <w:t>” (NR)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100.</w:t>
      </w:r>
      <w:r w:rsidRPr="00C832DB">
        <w:rPr>
          <w:rFonts w:ascii="Rubik Light" w:hAnsi="Rubik Light" w:cs="Rubik Light"/>
          <w:sz w:val="24"/>
          <w:szCs w:val="24"/>
        </w:rPr>
        <w:t xml:space="preserve"> O inciso III do art. 69 da Lei nº 1.130/2006 passa a ter a seguinte redação: </w:t>
      </w:r>
    </w:p>
    <w:p w:rsidR="00773E58" w:rsidRPr="00C832DB" w:rsidRDefault="00773E58" w:rsidP="00773E58">
      <w:pPr>
        <w:spacing w:after="120"/>
        <w:ind w:left="567"/>
        <w:jc w:val="both"/>
        <w:rPr>
          <w:rFonts w:ascii="Rubik Light" w:hAnsi="Rubik Light" w:cs="Rubik Light"/>
          <w:sz w:val="24"/>
          <w:szCs w:val="24"/>
        </w:rPr>
      </w:pPr>
      <w:r w:rsidRPr="00C832DB">
        <w:rPr>
          <w:rFonts w:ascii="Rubik Light" w:hAnsi="Rubik Light" w:cs="Rubik Light"/>
          <w:sz w:val="24"/>
          <w:szCs w:val="24"/>
        </w:rPr>
        <w:t>“</w:t>
      </w:r>
      <w:r w:rsidRPr="00CC66DF">
        <w:rPr>
          <w:rFonts w:ascii="Rubik Light" w:hAnsi="Rubik Light" w:cs="Rubik Light"/>
          <w:bCs/>
          <w:i/>
          <w:sz w:val="24"/>
          <w:szCs w:val="24"/>
        </w:rPr>
        <w:t>III</w:t>
      </w:r>
      <w:r w:rsidRPr="00CC66DF">
        <w:rPr>
          <w:rFonts w:ascii="Rubik Light" w:hAnsi="Rubik Light" w:cs="Rubik Light"/>
          <w:i/>
          <w:sz w:val="24"/>
          <w:szCs w:val="24"/>
        </w:rPr>
        <w:t xml:space="preserve"> - por motivo de falecimento do cônjuge, companheiro(a), padrasto, madrasta, enteado(a), genro, nora, ascendentes e descendentes </w:t>
      </w:r>
      <w:r w:rsidRPr="00CC66DF">
        <w:rPr>
          <w:rFonts w:ascii="Rubik Light" w:hAnsi="Rubik Light" w:cs="Rubik Light"/>
          <w:i/>
          <w:sz w:val="24"/>
          <w:szCs w:val="24"/>
        </w:rPr>
        <w:lastRenderedPageBreak/>
        <w:t>consanguíneos até o segundo grau e colaterais consanguíneos até segundo grau, definidos no Código Civil, até 8 (oito) dias;</w:t>
      </w:r>
      <w:r w:rsidRPr="00C832DB">
        <w:rPr>
          <w:rFonts w:ascii="Rubik Light" w:hAnsi="Rubik Light" w:cs="Rubik Light"/>
          <w:sz w:val="24"/>
          <w:szCs w:val="24"/>
        </w:rPr>
        <w:t>” (NR)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101.</w:t>
      </w:r>
      <w:r w:rsidRPr="00C832DB">
        <w:rPr>
          <w:rFonts w:ascii="Rubik Light" w:hAnsi="Rubik Light" w:cs="Rubik Light"/>
          <w:sz w:val="24"/>
          <w:szCs w:val="24"/>
        </w:rPr>
        <w:t xml:space="preserve"> Será acrescido ao art. 17 da Lei nº 1.822/2016 o seguinte parágrafo:</w:t>
      </w:r>
    </w:p>
    <w:p w:rsidR="00773E58" w:rsidRPr="00C832DB" w:rsidRDefault="00773E58" w:rsidP="00773E58">
      <w:pPr>
        <w:spacing w:after="120"/>
        <w:ind w:left="567"/>
        <w:jc w:val="both"/>
        <w:rPr>
          <w:rFonts w:ascii="Rubik Light" w:hAnsi="Rubik Light" w:cs="Rubik Light"/>
          <w:sz w:val="24"/>
          <w:szCs w:val="24"/>
        </w:rPr>
      </w:pPr>
      <w:r w:rsidRPr="00CC66DF">
        <w:rPr>
          <w:rFonts w:ascii="Rubik Light" w:hAnsi="Rubik Light" w:cs="Rubik Light"/>
          <w:i/>
          <w:sz w:val="24"/>
          <w:szCs w:val="24"/>
        </w:rPr>
        <w:t>“</w:t>
      </w:r>
      <w:r w:rsidRPr="00CC66DF">
        <w:rPr>
          <w:rFonts w:ascii="Rubik Light" w:hAnsi="Rubik Light" w:cs="Rubik Light"/>
          <w:bCs/>
          <w:i/>
          <w:sz w:val="24"/>
          <w:szCs w:val="24"/>
        </w:rPr>
        <w:t>§ 3º</w:t>
      </w:r>
      <w:r w:rsidRPr="00CC66DF">
        <w:rPr>
          <w:rFonts w:ascii="Rubik Light" w:hAnsi="Rubik Light" w:cs="Rubik Light"/>
          <w:b/>
          <w:bCs/>
          <w:i/>
          <w:sz w:val="24"/>
          <w:szCs w:val="24"/>
        </w:rPr>
        <w:t xml:space="preserve"> </w:t>
      </w:r>
      <w:r w:rsidRPr="00CC66DF">
        <w:rPr>
          <w:rFonts w:ascii="Rubik Light" w:hAnsi="Rubik Light" w:cs="Rubik Light"/>
          <w:i/>
          <w:sz w:val="24"/>
          <w:szCs w:val="24"/>
        </w:rPr>
        <w:t>Nos casos não abrangidos pela alínea c do inciso VIII do § 1º do presente artigo, o interessado poderá pleitear abono de sua falta, desde que justificado, por escrito, e autorizado pelo superior hierárquico, o que deverá ser apostilado na ficha funcional do servidor requerente.</w:t>
      </w:r>
      <w:r w:rsidRPr="00C832DB">
        <w:rPr>
          <w:rFonts w:ascii="Rubik Light" w:hAnsi="Rubik Light" w:cs="Rubik Light"/>
          <w:sz w:val="24"/>
          <w:szCs w:val="24"/>
        </w:rPr>
        <w:t>” (NR)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102.</w:t>
      </w:r>
      <w:r w:rsidRPr="00C832DB">
        <w:rPr>
          <w:rFonts w:ascii="Rubik Light" w:hAnsi="Rubik Light" w:cs="Rubik Light"/>
          <w:sz w:val="24"/>
          <w:szCs w:val="24"/>
        </w:rPr>
        <w:t xml:space="preserve"> Será acrescido ao art. 69 da Lei nº 1.130/2006 o seguinte parágrafo:</w:t>
      </w:r>
    </w:p>
    <w:p w:rsidR="00773E58" w:rsidRPr="00C832DB" w:rsidRDefault="00773E58" w:rsidP="00773E58">
      <w:pPr>
        <w:spacing w:after="120"/>
        <w:ind w:left="567"/>
        <w:jc w:val="both"/>
        <w:rPr>
          <w:rFonts w:ascii="Rubik Light" w:hAnsi="Rubik Light" w:cs="Rubik Light"/>
          <w:sz w:val="24"/>
          <w:szCs w:val="24"/>
        </w:rPr>
      </w:pPr>
      <w:r w:rsidRPr="00C832DB">
        <w:rPr>
          <w:rFonts w:ascii="Rubik Light" w:hAnsi="Rubik Light" w:cs="Rubik Light"/>
          <w:sz w:val="24"/>
          <w:szCs w:val="24"/>
        </w:rPr>
        <w:t>“</w:t>
      </w:r>
      <w:r w:rsidRPr="00B3208E">
        <w:rPr>
          <w:rFonts w:ascii="Rubik Light" w:hAnsi="Rubik Light" w:cs="Rubik Light"/>
          <w:bCs/>
          <w:i/>
          <w:sz w:val="24"/>
          <w:szCs w:val="24"/>
        </w:rPr>
        <w:t>Parágrafo único</w:t>
      </w:r>
      <w:r w:rsidRPr="00B3208E">
        <w:rPr>
          <w:rFonts w:ascii="Rubik Light" w:hAnsi="Rubik Light" w:cs="Rubik Light"/>
          <w:b/>
          <w:bCs/>
          <w:i/>
          <w:sz w:val="24"/>
          <w:szCs w:val="24"/>
        </w:rPr>
        <w:t>.</w:t>
      </w:r>
      <w:r w:rsidRPr="00B3208E">
        <w:rPr>
          <w:rFonts w:ascii="Rubik Light" w:hAnsi="Rubik Light" w:cs="Rubik Light"/>
          <w:i/>
          <w:sz w:val="24"/>
          <w:szCs w:val="24"/>
        </w:rPr>
        <w:t xml:space="preserve"> Nos casos não abrangidos pelo inciso III do caput, o interessado poderá pleitear abono de sua falta, desde que justificado, por escrito, e autorizado pelo superior hierárquico, o que deverá ser apostilado na ficha funcional do servidor requerente.</w:t>
      </w:r>
      <w:r w:rsidRPr="00C832DB">
        <w:rPr>
          <w:rFonts w:ascii="Rubik Light" w:hAnsi="Rubik Light" w:cs="Rubik Light"/>
          <w:sz w:val="24"/>
          <w:szCs w:val="24"/>
        </w:rPr>
        <w:t>” (NR)</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103.</w:t>
      </w:r>
      <w:r w:rsidRPr="00C832DB">
        <w:rPr>
          <w:rFonts w:ascii="Rubik Light" w:hAnsi="Rubik Light" w:cs="Rubik Light"/>
          <w:sz w:val="24"/>
          <w:szCs w:val="24"/>
        </w:rPr>
        <w:t xml:space="preserve"> O Servidor Público Municipal de Campo Novo do Parecis que prestar novo concurso público no Município de Campo Novo do Pare</w:t>
      </w:r>
      <w:r>
        <w:rPr>
          <w:rFonts w:ascii="Rubik Light" w:hAnsi="Rubik Light" w:cs="Rubik Light"/>
          <w:sz w:val="24"/>
          <w:szCs w:val="24"/>
        </w:rPr>
        <w:t>cis e for devidamente empossado</w:t>
      </w:r>
      <w:r w:rsidRPr="00C832DB">
        <w:rPr>
          <w:rFonts w:ascii="Rubik Light" w:hAnsi="Rubik Light" w:cs="Rubik Light"/>
          <w:sz w:val="24"/>
          <w:szCs w:val="24"/>
        </w:rPr>
        <w:t xml:space="preserve"> terá direito a somatória do seu tempo de serviço no antigo cargo de provimento efetivo ao novo cargo de provimento efetivo.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1º.</w:t>
      </w:r>
      <w:r w:rsidRPr="00C832DB">
        <w:rPr>
          <w:rFonts w:ascii="Rubik Light" w:hAnsi="Rubik Light" w:cs="Rubik Light"/>
          <w:sz w:val="24"/>
          <w:szCs w:val="24"/>
        </w:rPr>
        <w:t xml:space="preserve"> No caso previsto no </w:t>
      </w:r>
      <w:r w:rsidRPr="00DB47E7">
        <w:rPr>
          <w:rFonts w:ascii="Rubik Light" w:hAnsi="Rubik Light" w:cs="Rubik Light"/>
          <w:i/>
          <w:sz w:val="24"/>
          <w:szCs w:val="24"/>
        </w:rPr>
        <w:t>caput</w:t>
      </w:r>
      <w:r w:rsidRPr="00C832DB">
        <w:rPr>
          <w:rFonts w:ascii="Rubik Light" w:hAnsi="Rubik Light" w:cs="Rubik Light"/>
          <w:sz w:val="24"/>
          <w:szCs w:val="24"/>
        </w:rPr>
        <w:t xml:space="preserve">, o servidor será alocado na classe inicial da tabela salarial do novo cargo, sendo que a posição vertical será aquela correspondente à já ocupada pelo servidor no cargo de provimento efetivo anterior.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2º.</w:t>
      </w:r>
      <w:r w:rsidRPr="00C832DB">
        <w:rPr>
          <w:rFonts w:ascii="Rubik Light" w:hAnsi="Rubik Light" w:cs="Rubik Light"/>
          <w:sz w:val="24"/>
          <w:szCs w:val="24"/>
        </w:rPr>
        <w:t xml:space="preserve"> Após a localização do servidor, no cargo, na tabela salarial, o mesmo deverá cumprir os mesmos critérios estabelecidos na presente Lei.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 3º.</w:t>
      </w:r>
      <w:r w:rsidRPr="00C832DB">
        <w:rPr>
          <w:rFonts w:ascii="Rubik Light" w:hAnsi="Rubik Light" w:cs="Rubik Light"/>
          <w:sz w:val="24"/>
          <w:szCs w:val="24"/>
        </w:rPr>
        <w:t xml:space="preserve"> Para que o servidor faça jus ao disposto no </w:t>
      </w:r>
      <w:r w:rsidRPr="00DB47E7">
        <w:rPr>
          <w:rFonts w:ascii="Rubik Light" w:hAnsi="Rubik Light" w:cs="Rubik Light"/>
          <w:i/>
          <w:sz w:val="24"/>
          <w:szCs w:val="24"/>
        </w:rPr>
        <w:t>caput</w:t>
      </w:r>
      <w:r w:rsidRPr="00C832DB">
        <w:rPr>
          <w:rFonts w:ascii="Rubik Light" w:hAnsi="Rubik Light" w:cs="Rubik Light"/>
          <w:sz w:val="24"/>
          <w:szCs w:val="24"/>
        </w:rPr>
        <w:t xml:space="preserve">, o mesmo deverá pleitear o seu direito no prazo não superior a 24h, contado da desvinculação do cargo anterior.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104.</w:t>
      </w:r>
      <w:r w:rsidRPr="00C832DB">
        <w:rPr>
          <w:rFonts w:ascii="Rubik Light" w:hAnsi="Rubik Light" w:cs="Rubik Light"/>
          <w:sz w:val="24"/>
          <w:szCs w:val="24"/>
        </w:rPr>
        <w:t xml:space="preserve"> Na ausência de normas que regulamentem a presente Lei, o Estatuto dos Servidores Públicos Municipais (Lei nº 1.130/2006) e o Plano de Cargos, Carreiras e Vencimentos (Lei nº 1.822/2016) serão aplicados supletiva e subsidiariamente.</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Art.105.</w:t>
      </w:r>
      <w:r>
        <w:rPr>
          <w:rFonts w:ascii="Rubik Light" w:hAnsi="Rubik Light" w:cs="Rubik Light"/>
          <w:b/>
          <w:bCs/>
          <w:sz w:val="24"/>
          <w:szCs w:val="24"/>
        </w:rPr>
        <w:t xml:space="preserve"> </w:t>
      </w:r>
      <w:r w:rsidRPr="00C832DB">
        <w:rPr>
          <w:rFonts w:ascii="Rubik Light" w:hAnsi="Rubik Light" w:cs="Rubik Light"/>
          <w:sz w:val="24"/>
          <w:szCs w:val="24"/>
        </w:rPr>
        <w:t>Os novos concursos de professor serão realizados para carga horária de 30 (trinta) horas, com nível de escolaridade superior de graduação.</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106.</w:t>
      </w:r>
      <w:r w:rsidRPr="00C832DB">
        <w:rPr>
          <w:rFonts w:ascii="Rubik Light" w:hAnsi="Rubik Light" w:cs="Rubik Light"/>
          <w:sz w:val="24"/>
          <w:szCs w:val="24"/>
        </w:rPr>
        <w:t xml:space="preserve"> Esta Lei será revista no prazo de 05 (cinco) anos para adaptações que se fizerem necessárias.</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107.</w:t>
      </w:r>
      <w:r w:rsidRPr="00C832DB">
        <w:rPr>
          <w:rFonts w:ascii="Rubik Light" w:hAnsi="Rubik Light" w:cs="Rubik Light"/>
          <w:sz w:val="24"/>
          <w:szCs w:val="24"/>
        </w:rPr>
        <w:t xml:space="preserve"> Ficam revogadas as disposições em contrário, em especial as Leis nº 1.145/2006, 1.247/2008 e o Decreto Executivo nº 057/2007. </w:t>
      </w:r>
    </w:p>
    <w:p w:rsidR="00773E58" w:rsidRPr="00C832DB" w:rsidRDefault="00773E58" w:rsidP="00773E58">
      <w:pPr>
        <w:spacing w:after="120"/>
        <w:jc w:val="both"/>
        <w:rPr>
          <w:rFonts w:ascii="Rubik Light" w:hAnsi="Rubik Light" w:cs="Rubik Light"/>
          <w:sz w:val="24"/>
          <w:szCs w:val="24"/>
        </w:rPr>
      </w:pPr>
      <w:r w:rsidRPr="00C832DB">
        <w:rPr>
          <w:rFonts w:ascii="Rubik Light" w:hAnsi="Rubik Light" w:cs="Rubik Light"/>
          <w:b/>
          <w:bCs/>
          <w:sz w:val="24"/>
          <w:szCs w:val="24"/>
        </w:rPr>
        <w:t>Art. 108.</w:t>
      </w:r>
      <w:r w:rsidRPr="00C832DB">
        <w:rPr>
          <w:rFonts w:ascii="Rubik Light" w:hAnsi="Rubik Light" w:cs="Rubik Light"/>
          <w:sz w:val="24"/>
          <w:szCs w:val="24"/>
        </w:rPr>
        <w:t xml:space="preserve"> Esta Lei entra em vigor </w:t>
      </w:r>
      <w:r>
        <w:rPr>
          <w:rFonts w:ascii="Rubik Light" w:hAnsi="Rubik Light" w:cs="Rubik Light"/>
          <w:sz w:val="24"/>
          <w:szCs w:val="24"/>
        </w:rPr>
        <w:t>na data de sua publicação</w:t>
      </w:r>
      <w:r w:rsidRPr="00C832DB">
        <w:rPr>
          <w:rFonts w:ascii="Rubik Light" w:hAnsi="Rubik Light" w:cs="Rubik Light"/>
          <w:sz w:val="24"/>
          <w:szCs w:val="24"/>
        </w:rPr>
        <w:t xml:space="preserve">, </w:t>
      </w:r>
      <w:r>
        <w:rPr>
          <w:rFonts w:ascii="Rubik Light" w:hAnsi="Rubik Light" w:cs="Rubik Light"/>
          <w:sz w:val="24"/>
          <w:szCs w:val="24"/>
        </w:rPr>
        <w:t>tendo efeitos financeiros a partir de 1º de janeiro de 2020.</w:t>
      </w:r>
    </w:p>
    <w:p w:rsidR="00773E58" w:rsidRPr="00C832DB" w:rsidRDefault="00773E58" w:rsidP="00773E58">
      <w:pPr>
        <w:spacing w:after="120"/>
        <w:ind w:firstLine="1985"/>
        <w:jc w:val="both"/>
        <w:rPr>
          <w:rFonts w:ascii="Rubik Light" w:hAnsi="Rubik Light" w:cs="Rubik Light"/>
          <w:sz w:val="24"/>
          <w:szCs w:val="24"/>
        </w:rPr>
      </w:pPr>
    </w:p>
    <w:p w:rsidR="00773E58" w:rsidRPr="006A5A1C" w:rsidRDefault="00773E58" w:rsidP="00773E58">
      <w:pPr>
        <w:ind w:right="-1"/>
        <w:jc w:val="both"/>
        <w:rPr>
          <w:rFonts w:ascii="Rubik Light" w:hAnsi="Rubik Light" w:cs="Rubik Light"/>
          <w:sz w:val="24"/>
          <w:szCs w:val="24"/>
        </w:rPr>
      </w:pPr>
      <w:bookmarkStart w:id="3" w:name="_Toc166552290"/>
      <w:r w:rsidRPr="006A5A1C">
        <w:rPr>
          <w:rFonts w:ascii="Rubik Light" w:hAnsi="Rubik Light" w:cs="Rubik Light"/>
          <w:sz w:val="24"/>
          <w:szCs w:val="24"/>
        </w:rPr>
        <w:t xml:space="preserve">Gabinete do Prefeito Municipal de Campo Novo do Parecis, aos </w:t>
      </w:r>
      <w:r>
        <w:rPr>
          <w:rFonts w:ascii="Rubik Light" w:hAnsi="Rubik Light" w:cs="Rubik Light"/>
          <w:sz w:val="24"/>
          <w:szCs w:val="24"/>
        </w:rPr>
        <w:t xml:space="preserve">5 </w:t>
      </w:r>
      <w:r w:rsidRPr="006A5A1C">
        <w:rPr>
          <w:rFonts w:ascii="Rubik Light" w:hAnsi="Rubik Light" w:cs="Rubik Light"/>
          <w:sz w:val="24"/>
          <w:szCs w:val="24"/>
        </w:rPr>
        <w:t xml:space="preserve">dias do mês de </w:t>
      </w:r>
      <w:r>
        <w:rPr>
          <w:rFonts w:ascii="Rubik Light" w:hAnsi="Rubik Light" w:cs="Rubik Light"/>
          <w:sz w:val="24"/>
          <w:szCs w:val="24"/>
        </w:rPr>
        <w:t>agosto</w:t>
      </w:r>
      <w:r w:rsidRPr="006A5A1C">
        <w:rPr>
          <w:rFonts w:ascii="Rubik Light" w:hAnsi="Rubik Light" w:cs="Rubik Light"/>
          <w:sz w:val="24"/>
          <w:szCs w:val="24"/>
        </w:rPr>
        <w:t xml:space="preserve"> de 2019.</w:t>
      </w:r>
    </w:p>
    <w:p w:rsidR="00773E58" w:rsidRPr="006A5A1C" w:rsidRDefault="00773E58" w:rsidP="00773E58">
      <w:pPr>
        <w:ind w:right="-1"/>
        <w:jc w:val="both"/>
        <w:rPr>
          <w:rFonts w:ascii="Rubik Light" w:hAnsi="Rubik Light" w:cs="Rubik Light"/>
          <w:sz w:val="24"/>
          <w:szCs w:val="24"/>
        </w:rPr>
      </w:pPr>
    </w:p>
    <w:p w:rsidR="00773E58" w:rsidRPr="006A5A1C" w:rsidRDefault="00773E58" w:rsidP="00773E58">
      <w:pPr>
        <w:jc w:val="both"/>
        <w:rPr>
          <w:rFonts w:ascii="Rubik Light" w:hAnsi="Rubik Light" w:cs="Rubik Light"/>
          <w:b/>
          <w:i/>
          <w:sz w:val="24"/>
          <w:szCs w:val="24"/>
        </w:rPr>
      </w:pPr>
    </w:p>
    <w:p w:rsidR="00773E58" w:rsidRPr="006A5A1C" w:rsidRDefault="00773E58" w:rsidP="00773E58">
      <w:pPr>
        <w:jc w:val="both"/>
        <w:rPr>
          <w:rFonts w:ascii="Rubik Light" w:hAnsi="Rubik Light" w:cs="Rubik Light"/>
          <w:b/>
          <w:i/>
          <w:sz w:val="24"/>
          <w:szCs w:val="24"/>
        </w:rPr>
      </w:pPr>
    </w:p>
    <w:p w:rsidR="00773E58" w:rsidRPr="006A5A1C" w:rsidRDefault="00773E58" w:rsidP="00773E58">
      <w:pPr>
        <w:jc w:val="center"/>
        <w:rPr>
          <w:rFonts w:ascii="Rubik Light" w:hAnsi="Rubik Light" w:cs="Rubik Light"/>
          <w:b/>
          <w:sz w:val="24"/>
          <w:szCs w:val="24"/>
        </w:rPr>
      </w:pPr>
      <w:r w:rsidRPr="006A5A1C">
        <w:rPr>
          <w:rFonts w:ascii="Rubik Light" w:hAnsi="Rubik Light" w:cs="Rubik Light"/>
          <w:b/>
          <w:sz w:val="24"/>
          <w:szCs w:val="24"/>
        </w:rPr>
        <w:t>RAFAEL MACHADO</w:t>
      </w:r>
    </w:p>
    <w:p w:rsidR="00773E58" w:rsidRPr="006A5A1C" w:rsidRDefault="00773E58" w:rsidP="00773E58">
      <w:pPr>
        <w:jc w:val="center"/>
        <w:rPr>
          <w:rFonts w:ascii="Rubik Light" w:hAnsi="Rubik Light" w:cs="Rubik Light"/>
          <w:b/>
          <w:i/>
          <w:iCs/>
          <w:sz w:val="24"/>
          <w:szCs w:val="24"/>
        </w:rPr>
      </w:pPr>
      <w:r w:rsidRPr="006A5A1C">
        <w:rPr>
          <w:rFonts w:ascii="Rubik Light" w:hAnsi="Rubik Light" w:cs="Rubik Light"/>
          <w:b/>
          <w:iCs/>
          <w:sz w:val="24"/>
          <w:szCs w:val="24"/>
        </w:rPr>
        <w:t>Prefeito Municipal</w:t>
      </w:r>
    </w:p>
    <w:p w:rsidR="00773E58" w:rsidRPr="006A5A1C" w:rsidRDefault="00773E58" w:rsidP="00773E58">
      <w:pPr>
        <w:jc w:val="center"/>
        <w:rPr>
          <w:rFonts w:ascii="Rubik Light" w:hAnsi="Rubik Light" w:cs="Rubik Light"/>
          <w:b/>
          <w:i/>
          <w:iCs/>
          <w:sz w:val="24"/>
          <w:szCs w:val="24"/>
        </w:rPr>
      </w:pPr>
    </w:p>
    <w:p w:rsidR="00773E58" w:rsidRPr="006A5A1C" w:rsidRDefault="00773E58" w:rsidP="00773E58">
      <w:pPr>
        <w:pStyle w:val="Corpodetexto"/>
        <w:ind w:firstLine="1416"/>
        <w:jc w:val="both"/>
        <w:rPr>
          <w:rFonts w:ascii="Rubik Light" w:hAnsi="Rubik Light" w:cs="Rubik Light"/>
          <w:color w:val="000000"/>
        </w:rPr>
      </w:pPr>
      <w:r w:rsidRPr="006A5A1C">
        <w:rPr>
          <w:rFonts w:ascii="Rubik Light" w:hAnsi="Rubik Light" w:cs="Rubik Light"/>
          <w:color w:val="000000"/>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773E58" w:rsidRPr="006A5A1C" w:rsidRDefault="00773E58" w:rsidP="00773E58">
      <w:pPr>
        <w:pStyle w:val="Corpodetexto"/>
        <w:ind w:firstLine="1416"/>
        <w:rPr>
          <w:rFonts w:ascii="Rubik Light" w:hAnsi="Rubik Light" w:cs="Rubik Light"/>
          <w:color w:val="000000"/>
        </w:rPr>
      </w:pPr>
    </w:p>
    <w:p w:rsidR="00773E58" w:rsidRPr="006A5A1C" w:rsidRDefault="00773E58" w:rsidP="00773E58">
      <w:pPr>
        <w:pStyle w:val="Corpodetexto"/>
        <w:ind w:firstLine="1416"/>
        <w:rPr>
          <w:rFonts w:ascii="Rubik Light" w:hAnsi="Rubik Light" w:cs="Rubik Light"/>
          <w:color w:val="000000"/>
        </w:rPr>
      </w:pPr>
    </w:p>
    <w:p w:rsidR="00773E58" w:rsidRPr="006A5A1C" w:rsidRDefault="00773E58" w:rsidP="00773E58">
      <w:pPr>
        <w:pStyle w:val="Ttulo6"/>
        <w:spacing w:before="0"/>
        <w:jc w:val="center"/>
        <w:rPr>
          <w:rFonts w:ascii="Rubik Light" w:hAnsi="Rubik Light" w:cs="Rubik Light"/>
          <w:b/>
          <w:i w:val="0"/>
          <w:color w:val="auto"/>
        </w:rPr>
      </w:pPr>
      <w:r w:rsidRPr="006A5A1C">
        <w:rPr>
          <w:rFonts w:ascii="Rubik Light" w:hAnsi="Rubik Light" w:cs="Rubik Light"/>
          <w:b/>
          <w:i w:val="0"/>
          <w:color w:val="auto"/>
        </w:rPr>
        <w:t>GIRLEI AUGUSTO PEZ BOLZAN</w:t>
      </w:r>
    </w:p>
    <w:p w:rsidR="00773E58" w:rsidRPr="00265CAF" w:rsidRDefault="00773E58" w:rsidP="00773E58">
      <w:pPr>
        <w:ind w:right="-51"/>
        <w:jc w:val="center"/>
        <w:rPr>
          <w:rFonts w:ascii="Rubik Light" w:hAnsi="Rubik Light" w:cs="Rubik Light"/>
          <w:sz w:val="24"/>
          <w:szCs w:val="24"/>
        </w:rPr>
      </w:pPr>
      <w:r w:rsidRPr="006A5A1C">
        <w:rPr>
          <w:rFonts w:ascii="Rubik Light" w:hAnsi="Rubik Light" w:cs="Rubik Light"/>
          <w:b/>
          <w:sz w:val="24"/>
          <w:szCs w:val="24"/>
        </w:rPr>
        <w:t>Secretário Municipal de Administração</w:t>
      </w:r>
    </w:p>
    <w:bookmarkEnd w:id="3"/>
    <w:p w:rsidR="00773E58" w:rsidRPr="00C832DB" w:rsidRDefault="00773E58" w:rsidP="00773E58">
      <w:pPr>
        <w:spacing w:after="120"/>
        <w:ind w:firstLine="1985"/>
        <w:jc w:val="both"/>
        <w:rPr>
          <w:rFonts w:ascii="Rubik Light" w:hAnsi="Rubik Light" w:cs="Rubik Light"/>
          <w:sz w:val="24"/>
          <w:szCs w:val="24"/>
        </w:rPr>
      </w:pPr>
    </w:p>
    <w:p w:rsidR="00773E58" w:rsidRPr="00C832DB" w:rsidRDefault="00773E58" w:rsidP="00773E58">
      <w:pPr>
        <w:spacing w:after="120"/>
        <w:ind w:firstLine="1985"/>
        <w:jc w:val="both"/>
        <w:rPr>
          <w:rFonts w:ascii="Rubik Light" w:hAnsi="Rubik Light" w:cs="Rubik Light"/>
          <w:sz w:val="24"/>
          <w:szCs w:val="24"/>
        </w:rPr>
      </w:pPr>
    </w:p>
    <w:p w:rsidR="00773E58" w:rsidRPr="00AE379A" w:rsidRDefault="00773E58" w:rsidP="00773E58">
      <w:pPr>
        <w:jc w:val="center"/>
        <w:rPr>
          <w:rFonts w:ascii="Rubik Light" w:hAnsi="Rubik Light" w:cs="Rubik Light"/>
          <w:b/>
          <w:sz w:val="24"/>
          <w:szCs w:val="24"/>
        </w:rPr>
      </w:pPr>
      <w:r w:rsidRPr="00C832DB">
        <w:rPr>
          <w:rFonts w:ascii="Rubik Light" w:hAnsi="Rubik Light" w:cs="Rubik Light"/>
          <w:sz w:val="24"/>
          <w:szCs w:val="24"/>
        </w:rPr>
        <w:br w:type="page"/>
      </w:r>
      <w:bookmarkStart w:id="4" w:name="_Hlk15851294"/>
      <w:r w:rsidRPr="00AE379A">
        <w:rPr>
          <w:rFonts w:ascii="Rubik Light" w:hAnsi="Rubik Light" w:cs="Rubik Light"/>
          <w:b/>
          <w:sz w:val="24"/>
          <w:szCs w:val="24"/>
        </w:rPr>
        <w:lastRenderedPageBreak/>
        <w:t>ANEXO I</w:t>
      </w:r>
    </w:p>
    <w:p w:rsidR="00773E58" w:rsidRPr="00AE379A" w:rsidRDefault="00773E58" w:rsidP="00773E58">
      <w:pPr>
        <w:jc w:val="center"/>
        <w:rPr>
          <w:rFonts w:ascii="Rubik Light" w:hAnsi="Rubik Light" w:cs="Rubik Light"/>
          <w:b/>
          <w:sz w:val="24"/>
          <w:szCs w:val="24"/>
        </w:rPr>
      </w:pPr>
      <w:r w:rsidRPr="00AE379A">
        <w:rPr>
          <w:rFonts w:ascii="Rubik Light" w:hAnsi="Rubik Light" w:cs="Rubik Light"/>
          <w:b/>
          <w:sz w:val="24"/>
          <w:szCs w:val="24"/>
        </w:rPr>
        <w:t>QUADRO DE PESSOAL</w:t>
      </w:r>
    </w:p>
    <w:p w:rsidR="00773E58" w:rsidRPr="00AE379A" w:rsidRDefault="00773E58" w:rsidP="00773E58">
      <w:pPr>
        <w:jc w:val="center"/>
        <w:rPr>
          <w:rFonts w:ascii="Rubik Light" w:hAnsi="Rubik Light" w:cs="Rubik Light"/>
          <w:b/>
          <w:sz w:val="24"/>
          <w:szCs w:val="24"/>
        </w:rPr>
      </w:pPr>
      <w:r w:rsidRPr="00AE379A">
        <w:rPr>
          <w:rFonts w:ascii="Rubik Light" w:hAnsi="Rubik Light" w:cs="Rubik Light"/>
          <w:b/>
          <w:sz w:val="24"/>
          <w:szCs w:val="24"/>
        </w:rPr>
        <w:t>CARGOS DE PROVIMENTO EFETIVO</w:t>
      </w:r>
    </w:p>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tbl>
      <w:tblPr>
        <w:tblW w:w="9761" w:type="dxa"/>
        <w:tblInd w:w="-356" w:type="dxa"/>
        <w:tblLayout w:type="fixed"/>
        <w:tblCellMar>
          <w:left w:w="70" w:type="dxa"/>
          <w:right w:w="70" w:type="dxa"/>
        </w:tblCellMar>
        <w:tblLook w:val="04A0"/>
      </w:tblPr>
      <w:tblGrid>
        <w:gridCol w:w="900"/>
        <w:gridCol w:w="1227"/>
        <w:gridCol w:w="2126"/>
        <w:gridCol w:w="1843"/>
        <w:gridCol w:w="1546"/>
        <w:gridCol w:w="2119"/>
      </w:tblGrid>
      <w:tr w:rsidR="00773E58" w:rsidRPr="00AE4165" w:rsidTr="00073B26">
        <w:trPr>
          <w:trHeight w:val="630"/>
        </w:trPr>
        <w:tc>
          <w:tcPr>
            <w:tcW w:w="900"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Vagas</w:t>
            </w:r>
          </w:p>
        </w:tc>
        <w:tc>
          <w:tcPr>
            <w:tcW w:w="1227"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Cargo</w:t>
            </w:r>
          </w:p>
        </w:tc>
        <w:tc>
          <w:tcPr>
            <w:tcW w:w="2126" w:type="dxa"/>
            <w:vMerge w:val="restart"/>
            <w:tcBorders>
              <w:top w:val="single" w:sz="8" w:space="0" w:color="000000"/>
              <w:left w:val="single" w:sz="8" w:space="0" w:color="000000"/>
              <w:bottom w:val="nil"/>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Especialidade</w:t>
            </w:r>
          </w:p>
        </w:tc>
        <w:tc>
          <w:tcPr>
            <w:tcW w:w="184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Padrão básico de vencimento (30h)</w:t>
            </w:r>
          </w:p>
        </w:tc>
        <w:tc>
          <w:tcPr>
            <w:tcW w:w="1546" w:type="dxa"/>
            <w:vMerge w:val="restart"/>
            <w:tcBorders>
              <w:top w:val="single" w:sz="8" w:space="0" w:color="000000"/>
              <w:left w:val="single" w:sz="8" w:space="0" w:color="000000"/>
              <w:bottom w:val="nil"/>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Carga horária de referência</w:t>
            </w:r>
          </w:p>
        </w:tc>
        <w:tc>
          <w:tcPr>
            <w:tcW w:w="2119" w:type="dxa"/>
            <w:vMerge w:val="restart"/>
            <w:tcBorders>
              <w:top w:val="single" w:sz="8" w:space="0" w:color="000000"/>
              <w:left w:val="single" w:sz="8" w:space="0" w:color="000000"/>
              <w:bottom w:val="nil"/>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Requisitos iniciais para a investidura</w:t>
            </w:r>
          </w:p>
        </w:tc>
      </w:tr>
      <w:tr w:rsidR="00773E58" w:rsidRPr="00AE4165" w:rsidTr="00073B26">
        <w:trPr>
          <w:trHeight w:val="315"/>
        </w:trPr>
        <w:tc>
          <w:tcPr>
            <w:tcW w:w="900" w:type="dxa"/>
            <w:vMerge/>
            <w:tcBorders>
              <w:top w:val="single" w:sz="8" w:space="0" w:color="000000"/>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single" w:sz="8" w:space="0" w:color="000000"/>
              <w:left w:val="single" w:sz="8" w:space="0" w:color="auto"/>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tcBorders>
              <w:top w:val="single" w:sz="8" w:space="0" w:color="000000"/>
              <w:left w:val="single" w:sz="8" w:space="0" w:color="000000"/>
              <w:bottom w:val="nil"/>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843" w:type="dxa"/>
            <w:vMerge/>
            <w:tcBorders>
              <w:top w:val="single" w:sz="8" w:space="0" w:color="000000"/>
              <w:left w:val="single" w:sz="8" w:space="0" w:color="000000"/>
              <w:bottom w:val="nil"/>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546" w:type="dxa"/>
            <w:vMerge/>
            <w:tcBorders>
              <w:top w:val="single" w:sz="8" w:space="0" w:color="000000"/>
              <w:left w:val="single" w:sz="8" w:space="0" w:color="000000"/>
              <w:bottom w:val="nil"/>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19" w:type="dxa"/>
            <w:vMerge/>
            <w:tcBorders>
              <w:top w:val="single" w:sz="8" w:space="0" w:color="000000"/>
              <w:left w:val="single" w:sz="8" w:space="0" w:color="000000"/>
              <w:bottom w:val="nil"/>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r>
      <w:tr w:rsidR="00773E58" w:rsidRPr="00AE4165" w:rsidTr="00073B26">
        <w:trPr>
          <w:trHeight w:val="930"/>
        </w:trPr>
        <w:tc>
          <w:tcPr>
            <w:tcW w:w="900" w:type="dxa"/>
            <w:vMerge w:val="restart"/>
            <w:tcBorders>
              <w:top w:val="nil"/>
              <w:left w:val="single" w:sz="8" w:space="0" w:color="000000"/>
              <w:bottom w:val="single" w:sz="8" w:space="0" w:color="000000"/>
              <w:right w:val="single" w:sz="8"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 </w:t>
            </w:r>
            <w:r>
              <w:rPr>
                <w:rFonts w:ascii="Rubik Light" w:eastAsia="Times New Roman" w:hAnsi="Rubik Light" w:cs="Rubik Light"/>
                <w:bCs/>
                <w:color w:val="000000"/>
                <w:sz w:val="24"/>
                <w:szCs w:val="24"/>
                <w:lang w:eastAsia="pt-BR"/>
              </w:rPr>
              <w:t>290</w:t>
            </w:r>
          </w:p>
        </w:tc>
        <w:tc>
          <w:tcPr>
            <w:tcW w:w="1227" w:type="dxa"/>
            <w:vMerge w:val="restart"/>
            <w:tcBorders>
              <w:top w:val="nil"/>
              <w:left w:val="single" w:sz="8" w:space="0" w:color="auto"/>
              <w:bottom w:val="single" w:sz="8" w:space="0" w:color="000000"/>
              <w:right w:val="nil"/>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Professor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Professor de Educação Básica Nível Médio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R$ 2.775,15</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30h</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Nível Médio - Magistério</w:t>
            </w:r>
          </w:p>
        </w:tc>
      </w:tr>
      <w:tr w:rsidR="00773E58" w:rsidRPr="00AE4165" w:rsidTr="00073B26">
        <w:trPr>
          <w:trHeight w:val="315"/>
        </w:trPr>
        <w:tc>
          <w:tcPr>
            <w:tcW w:w="900" w:type="dxa"/>
            <w:vMerge/>
            <w:tcBorders>
              <w:top w:val="nil"/>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nil"/>
              <w:left w:val="single" w:sz="8" w:space="0" w:color="auto"/>
              <w:bottom w:val="single" w:sz="8" w:space="0" w:color="000000"/>
              <w:right w:val="nil"/>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Professor de Educação Básica Nível Superior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R$ 3.330,18</w:t>
            </w:r>
          </w:p>
        </w:tc>
        <w:tc>
          <w:tcPr>
            <w:tcW w:w="1546" w:type="dxa"/>
            <w:vMerge w:val="restart"/>
            <w:tcBorders>
              <w:top w:val="nil"/>
              <w:left w:val="single" w:sz="4" w:space="0" w:color="auto"/>
              <w:bottom w:val="single" w:sz="4" w:space="0" w:color="auto"/>
              <w:right w:val="single" w:sz="4"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30h</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Nível Superior - Magistério</w:t>
            </w:r>
          </w:p>
        </w:tc>
      </w:tr>
      <w:tr w:rsidR="00773E58" w:rsidRPr="00AE4165" w:rsidTr="00073B26">
        <w:trPr>
          <w:trHeight w:val="315"/>
        </w:trPr>
        <w:tc>
          <w:tcPr>
            <w:tcW w:w="900" w:type="dxa"/>
            <w:vMerge/>
            <w:tcBorders>
              <w:top w:val="nil"/>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nil"/>
              <w:left w:val="single" w:sz="8" w:space="0" w:color="auto"/>
              <w:bottom w:val="single" w:sz="8" w:space="0" w:color="000000"/>
              <w:right w:val="nil"/>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tcBorders>
              <w:top w:val="nil"/>
              <w:left w:val="single" w:sz="4" w:space="0" w:color="auto"/>
              <w:bottom w:val="single" w:sz="4" w:space="0" w:color="auto"/>
              <w:right w:val="single" w:sz="4"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843" w:type="dxa"/>
            <w:vMerge/>
            <w:tcBorders>
              <w:top w:val="nil"/>
              <w:left w:val="single" w:sz="4" w:space="0" w:color="auto"/>
              <w:bottom w:val="single" w:sz="4" w:space="0" w:color="auto"/>
              <w:right w:val="single" w:sz="4"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546" w:type="dxa"/>
            <w:vMerge/>
            <w:tcBorders>
              <w:top w:val="nil"/>
              <w:left w:val="single" w:sz="4" w:space="0" w:color="auto"/>
              <w:bottom w:val="single" w:sz="4" w:space="0" w:color="auto"/>
              <w:right w:val="single" w:sz="4"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19" w:type="dxa"/>
            <w:vMerge/>
            <w:tcBorders>
              <w:top w:val="nil"/>
              <w:left w:val="single" w:sz="4" w:space="0" w:color="auto"/>
              <w:bottom w:val="single" w:sz="4" w:space="0" w:color="auto"/>
              <w:right w:val="single" w:sz="4"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r>
      <w:tr w:rsidR="00773E58" w:rsidRPr="00AE4165" w:rsidTr="00073B26">
        <w:trPr>
          <w:trHeight w:val="315"/>
        </w:trPr>
        <w:tc>
          <w:tcPr>
            <w:tcW w:w="900" w:type="dxa"/>
            <w:tcBorders>
              <w:top w:val="nil"/>
              <w:left w:val="nil"/>
              <w:bottom w:val="nil"/>
              <w:right w:val="nil"/>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p>
        </w:tc>
        <w:tc>
          <w:tcPr>
            <w:tcW w:w="1227"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2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843"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54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19"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r>
      <w:tr w:rsidR="00773E58" w:rsidRPr="00AE4165" w:rsidTr="00073B26">
        <w:trPr>
          <w:trHeight w:val="315"/>
        </w:trPr>
        <w:tc>
          <w:tcPr>
            <w:tcW w:w="900" w:type="dxa"/>
            <w:tcBorders>
              <w:top w:val="nil"/>
              <w:left w:val="nil"/>
              <w:bottom w:val="nil"/>
              <w:right w:val="nil"/>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p>
        </w:tc>
        <w:tc>
          <w:tcPr>
            <w:tcW w:w="1227"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2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843"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54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19"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r>
      <w:tr w:rsidR="00773E58" w:rsidRPr="00AE4165" w:rsidTr="00073B26">
        <w:trPr>
          <w:trHeight w:val="330"/>
        </w:trPr>
        <w:tc>
          <w:tcPr>
            <w:tcW w:w="900" w:type="dxa"/>
            <w:tcBorders>
              <w:top w:val="nil"/>
              <w:left w:val="nil"/>
              <w:bottom w:val="nil"/>
              <w:right w:val="nil"/>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p>
        </w:tc>
        <w:tc>
          <w:tcPr>
            <w:tcW w:w="1227"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2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843"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54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19"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r>
      <w:tr w:rsidR="00773E58" w:rsidRPr="00AE4165" w:rsidTr="00073B26">
        <w:trPr>
          <w:trHeight w:val="630"/>
        </w:trPr>
        <w:tc>
          <w:tcPr>
            <w:tcW w:w="900"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Vagas</w:t>
            </w:r>
          </w:p>
        </w:tc>
        <w:tc>
          <w:tcPr>
            <w:tcW w:w="1227"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Cargo</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Especialidade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Padrão de vencimento</w:t>
            </w:r>
          </w:p>
        </w:tc>
        <w:tc>
          <w:tcPr>
            <w:tcW w:w="15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Carga horária</w:t>
            </w:r>
          </w:p>
        </w:tc>
        <w:tc>
          <w:tcPr>
            <w:tcW w:w="21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Requisitos iniciais para a investidura</w:t>
            </w:r>
          </w:p>
        </w:tc>
      </w:tr>
      <w:tr w:rsidR="00773E58" w:rsidRPr="00AE4165" w:rsidTr="00073B26">
        <w:trPr>
          <w:trHeight w:val="315"/>
        </w:trPr>
        <w:tc>
          <w:tcPr>
            <w:tcW w:w="900" w:type="dxa"/>
            <w:vMerge/>
            <w:tcBorders>
              <w:top w:val="single" w:sz="8" w:space="0" w:color="000000"/>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single" w:sz="8" w:space="0" w:color="000000"/>
              <w:left w:val="single" w:sz="8" w:space="0" w:color="auto"/>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19" w:type="dxa"/>
            <w:vMerge/>
            <w:tcBorders>
              <w:top w:val="single" w:sz="8" w:space="0" w:color="000000"/>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r>
      <w:tr w:rsidR="00773E58" w:rsidRPr="00AE4165" w:rsidTr="00073B26">
        <w:trPr>
          <w:trHeight w:val="1560"/>
        </w:trPr>
        <w:tc>
          <w:tcPr>
            <w:tcW w:w="900" w:type="dxa"/>
            <w:vMerge w:val="restart"/>
            <w:tcBorders>
              <w:top w:val="nil"/>
              <w:left w:val="single" w:sz="8" w:space="0" w:color="000000"/>
              <w:bottom w:val="single" w:sz="8" w:space="0" w:color="000000"/>
              <w:right w:val="single" w:sz="8"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 </w:t>
            </w:r>
            <w:r>
              <w:rPr>
                <w:rFonts w:ascii="Rubik Light" w:eastAsia="Times New Roman" w:hAnsi="Rubik Light" w:cs="Rubik Light"/>
                <w:bCs/>
                <w:color w:val="000000"/>
                <w:sz w:val="24"/>
                <w:szCs w:val="24"/>
                <w:lang w:eastAsia="pt-BR"/>
              </w:rPr>
              <w:t>73</w:t>
            </w:r>
          </w:p>
        </w:tc>
        <w:tc>
          <w:tcPr>
            <w:tcW w:w="1227" w:type="dxa"/>
            <w:vMerge w:val="restart"/>
            <w:tcBorders>
              <w:top w:val="nil"/>
              <w:left w:val="single" w:sz="8" w:space="0" w:color="auto"/>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Agente Educacional Infantil</w:t>
            </w:r>
          </w:p>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Agente Educacional Infantil</w:t>
            </w:r>
          </w:p>
        </w:tc>
        <w:tc>
          <w:tcPr>
            <w:tcW w:w="184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R$ 2.557,74</w:t>
            </w:r>
          </w:p>
        </w:tc>
        <w:tc>
          <w:tcPr>
            <w:tcW w:w="154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40h</w:t>
            </w:r>
          </w:p>
        </w:tc>
        <w:tc>
          <w:tcPr>
            <w:tcW w:w="211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Nível  Médio</w:t>
            </w:r>
          </w:p>
        </w:tc>
      </w:tr>
      <w:tr w:rsidR="00773E58" w:rsidRPr="00AE4165" w:rsidTr="00073B26">
        <w:trPr>
          <w:trHeight w:val="315"/>
        </w:trPr>
        <w:tc>
          <w:tcPr>
            <w:tcW w:w="900" w:type="dxa"/>
            <w:vMerge/>
            <w:tcBorders>
              <w:top w:val="nil"/>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nil"/>
              <w:left w:val="single" w:sz="8" w:space="0" w:color="auto"/>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843"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546"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19"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r>
      <w:tr w:rsidR="00773E58" w:rsidRPr="00AE4165" w:rsidTr="00073B26">
        <w:trPr>
          <w:trHeight w:val="315"/>
        </w:trPr>
        <w:tc>
          <w:tcPr>
            <w:tcW w:w="900" w:type="dxa"/>
            <w:tcBorders>
              <w:top w:val="nil"/>
              <w:left w:val="nil"/>
              <w:bottom w:val="nil"/>
              <w:right w:val="nil"/>
            </w:tcBorders>
            <w:shd w:val="clear" w:color="auto" w:fill="auto"/>
            <w:vAlign w:val="center"/>
            <w:hideMark/>
          </w:tcPr>
          <w:p w:rsidR="00773E58" w:rsidRPr="00AE4165" w:rsidRDefault="00773E58" w:rsidP="00073B26">
            <w:pPr>
              <w:jc w:val="center"/>
              <w:rPr>
                <w:rFonts w:ascii="Rubik Light" w:eastAsia="Times New Roman" w:hAnsi="Rubik Light" w:cs="Rubik Light"/>
                <w:color w:val="000000"/>
                <w:sz w:val="24"/>
                <w:szCs w:val="24"/>
                <w:lang w:eastAsia="pt-BR"/>
              </w:rPr>
            </w:pPr>
          </w:p>
        </w:tc>
        <w:tc>
          <w:tcPr>
            <w:tcW w:w="1227"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2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843"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54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19"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r>
      <w:tr w:rsidR="00773E58" w:rsidRPr="00AE4165" w:rsidTr="00073B26">
        <w:trPr>
          <w:trHeight w:val="315"/>
        </w:trPr>
        <w:tc>
          <w:tcPr>
            <w:tcW w:w="900" w:type="dxa"/>
            <w:tcBorders>
              <w:top w:val="nil"/>
              <w:left w:val="nil"/>
              <w:bottom w:val="nil"/>
              <w:right w:val="nil"/>
            </w:tcBorders>
            <w:shd w:val="clear" w:color="auto" w:fill="auto"/>
            <w:vAlign w:val="center"/>
            <w:hideMark/>
          </w:tcPr>
          <w:p w:rsidR="00773E58" w:rsidRPr="00AE4165" w:rsidRDefault="00773E58" w:rsidP="00073B26">
            <w:pPr>
              <w:jc w:val="center"/>
              <w:rPr>
                <w:rFonts w:ascii="Rubik Light" w:eastAsia="Times New Roman" w:hAnsi="Rubik Light" w:cs="Rubik Light"/>
                <w:color w:val="000000"/>
                <w:sz w:val="24"/>
                <w:szCs w:val="24"/>
                <w:lang w:eastAsia="pt-BR"/>
              </w:rPr>
            </w:pPr>
          </w:p>
        </w:tc>
        <w:tc>
          <w:tcPr>
            <w:tcW w:w="1227"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2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843"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54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19"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r>
      <w:tr w:rsidR="00773E58" w:rsidRPr="00AE4165" w:rsidTr="00073B26">
        <w:trPr>
          <w:trHeight w:val="330"/>
        </w:trPr>
        <w:tc>
          <w:tcPr>
            <w:tcW w:w="900" w:type="dxa"/>
            <w:tcBorders>
              <w:top w:val="nil"/>
              <w:left w:val="nil"/>
              <w:bottom w:val="nil"/>
              <w:right w:val="nil"/>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p>
        </w:tc>
        <w:tc>
          <w:tcPr>
            <w:tcW w:w="1227"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2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843"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1546"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c>
          <w:tcPr>
            <w:tcW w:w="2119" w:type="dxa"/>
            <w:tcBorders>
              <w:top w:val="nil"/>
              <w:left w:val="nil"/>
              <w:bottom w:val="nil"/>
              <w:right w:val="nil"/>
            </w:tcBorders>
            <w:shd w:val="clear" w:color="auto" w:fill="auto"/>
            <w:vAlign w:val="center"/>
            <w:hideMark/>
          </w:tcPr>
          <w:p w:rsidR="00773E58" w:rsidRPr="00AE4165" w:rsidRDefault="00773E58" w:rsidP="00073B26">
            <w:pPr>
              <w:jc w:val="center"/>
              <w:rPr>
                <w:rFonts w:ascii="Calibri" w:eastAsia="Times New Roman" w:hAnsi="Calibri" w:cs="Calibri"/>
                <w:color w:val="000000"/>
                <w:lang w:eastAsia="pt-BR"/>
              </w:rPr>
            </w:pPr>
          </w:p>
        </w:tc>
      </w:tr>
      <w:tr w:rsidR="00773E58" w:rsidRPr="00AE4165" w:rsidTr="00073B26">
        <w:trPr>
          <w:trHeight w:val="630"/>
        </w:trPr>
        <w:tc>
          <w:tcPr>
            <w:tcW w:w="900"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Vagas</w:t>
            </w:r>
          </w:p>
        </w:tc>
        <w:tc>
          <w:tcPr>
            <w:tcW w:w="1227"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Cargo</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Especialidade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Padrão de vencimento</w:t>
            </w:r>
          </w:p>
        </w:tc>
        <w:tc>
          <w:tcPr>
            <w:tcW w:w="15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Carga horária</w:t>
            </w:r>
          </w:p>
        </w:tc>
        <w:tc>
          <w:tcPr>
            <w:tcW w:w="2119" w:type="dxa"/>
            <w:tcBorders>
              <w:top w:val="single" w:sz="8" w:space="0" w:color="000000"/>
              <w:left w:val="nil"/>
              <w:bottom w:val="nil"/>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Requisitos iniciais para a investidura</w:t>
            </w:r>
          </w:p>
        </w:tc>
      </w:tr>
      <w:tr w:rsidR="00773E58" w:rsidRPr="00AE4165" w:rsidTr="00073B26">
        <w:trPr>
          <w:trHeight w:val="330"/>
        </w:trPr>
        <w:tc>
          <w:tcPr>
            <w:tcW w:w="900" w:type="dxa"/>
            <w:vMerge/>
            <w:tcBorders>
              <w:top w:val="single" w:sz="8" w:space="0" w:color="000000"/>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single" w:sz="8" w:space="0" w:color="000000"/>
              <w:left w:val="single" w:sz="8" w:space="0" w:color="auto"/>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19" w:type="dxa"/>
            <w:tcBorders>
              <w:top w:val="nil"/>
              <w:left w:val="nil"/>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
                <w:bCs/>
                <w:color w:val="000000"/>
                <w:sz w:val="24"/>
                <w:szCs w:val="24"/>
                <w:lang w:eastAsia="pt-BR"/>
              </w:rPr>
            </w:pPr>
            <w:r w:rsidRPr="00AE4165">
              <w:rPr>
                <w:rFonts w:ascii="Rubik Light" w:eastAsia="Times New Roman" w:hAnsi="Rubik Light" w:cs="Rubik Light"/>
                <w:b/>
                <w:bCs/>
                <w:color w:val="000000"/>
                <w:sz w:val="24"/>
                <w:szCs w:val="24"/>
                <w:lang w:eastAsia="pt-BR"/>
              </w:rPr>
              <w:t>Nível Médio</w:t>
            </w:r>
          </w:p>
        </w:tc>
      </w:tr>
      <w:tr w:rsidR="00773E58" w:rsidRPr="00AE4165" w:rsidTr="00073B26">
        <w:trPr>
          <w:trHeight w:val="645"/>
        </w:trPr>
        <w:tc>
          <w:tcPr>
            <w:tcW w:w="900" w:type="dxa"/>
            <w:vMerge w:val="restart"/>
            <w:tcBorders>
              <w:top w:val="nil"/>
              <w:left w:val="single" w:sz="8" w:space="0" w:color="000000"/>
              <w:bottom w:val="single" w:sz="8" w:space="0" w:color="000000"/>
              <w:right w:val="single" w:sz="8" w:space="0" w:color="auto"/>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 </w:t>
            </w:r>
            <w:r>
              <w:rPr>
                <w:rFonts w:ascii="Rubik Light" w:eastAsia="Times New Roman" w:hAnsi="Rubik Light" w:cs="Rubik Light"/>
                <w:bCs/>
                <w:color w:val="000000"/>
                <w:sz w:val="24"/>
                <w:szCs w:val="24"/>
                <w:lang w:eastAsia="pt-BR"/>
              </w:rPr>
              <w:t>5</w:t>
            </w:r>
          </w:p>
        </w:tc>
        <w:tc>
          <w:tcPr>
            <w:tcW w:w="1227" w:type="dxa"/>
            <w:vMerge w:val="restart"/>
            <w:tcBorders>
              <w:top w:val="nil"/>
              <w:left w:val="single" w:sz="8" w:space="0" w:color="auto"/>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Técnico de Apoio Educacional</w:t>
            </w:r>
          </w:p>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 xml:space="preserve">Técnico de Apoio Educacional </w:t>
            </w:r>
          </w:p>
        </w:tc>
        <w:tc>
          <w:tcPr>
            <w:tcW w:w="184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R$ 2.557,74</w:t>
            </w:r>
          </w:p>
        </w:tc>
        <w:tc>
          <w:tcPr>
            <w:tcW w:w="154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40h</w:t>
            </w:r>
          </w:p>
        </w:tc>
        <w:tc>
          <w:tcPr>
            <w:tcW w:w="211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3E58" w:rsidRPr="00AE4165" w:rsidRDefault="00773E58" w:rsidP="00073B26">
            <w:pPr>
              <w:jc w:val="center"/>
              <w:rPr>
                <w:rFonts w:ascii="Rubik Light" w:eastAsia="Times New Roman" w:hAnsi="Rubik Light" w:cs="Rubik Light"/>
                <w:bCs/>
                <w:color w:val="000000"/>
                <w:sz w:val="24"/>
                <w:szCs w:val="24"/>
                <w:lang w:eastAsia="pt-BR"/>
              </w:rPr>
            </w:pPr>
            <w:r w:rsidRPr="00AE4165">
              <w:rPr>
                <w:rFonts w:ascii="Rubik Light" w:eastAsia="Times New Roman" w:hAnsi="Rubik Light" w:cs="Rubik Light"/>
                <w:bCs/>
                <w:color w:val="000000"/>
                <w:sz w:val="24"/>
                <w:szCs w:val="24"/>
                <w:lang w:eastAsia="pt-BR"/>
              </w:rPr>
              <w:t>Nível Médio</w:t>
            </w:r>
          </w:p>
        </w:tc>
      </w:tr>
      <w:tr w:rsidR="00773E58" w:rsidRPr="00AE4165" w:rsidTr="00073B26">
        <w:trPr>
          <w:trHeight w:val="300"/>
        </w:trPr>
        <w:tc>
          <w:tcPr>
            <w:tcW w:w="900" w:type="dxa"/>
            <w:vMerge/>
            <w:tcBorders>
              <w:top w:val="nil"/>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nil"/>
              <w:left w:val="single" w:sz="8" w:space="0" w:color="auto"/>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843"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546"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19"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r>
      <w:tr w:rsidR="00773E58" w:rsidRPr="00AE4165" w:rsidTr="00073B26">
        <w:trPr>
          <w:trHeight w:val="300"/>
        </w:trPr>
        <w:tc>
          <w:tcPr>
            <w:tcW w:w="900" w:type="dxa"/>
            <w:vMerge/>
            <w:tcBorders>
              <w:top w:val="nil"/>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nil"/>
              <w:left w:val="single" w:sz="8" w:space="0" w:color="auto"/>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843"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546"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19"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r>
      <w:tr w:rsidR="00773E58" w:rsidRPr="00AE4165" w:rsidTr="00073B26">
        <w:trPr>
          <w:trHeight w:val="315"/>
        </w:trPr>
        <w:tc>
          <w:tcPr>
            <w:tcW w:w="900" w:type="dxa"/>
            <w:vMerge/>
            <w:tcBorders>
              <w:top w:val="nil"/>
              <w:left w:val="single" w:sz="8" w:space="0" w:color="000000"/>
              <w:bottom w:val="single" w:sz="8" w:space="0" w:color="000000"/>
              <w:right w:val="single" w:sz="8" w:space="0" w:color="auto"/>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227" w:type="dxa"/>
            <w:vMerge/>
            <w:tcBorders>
              <w:top w:val="nil"/>
              <w:left w:val="single" w:sz="8" w:space="0" w:color="auto"/>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26"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843"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1546"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c>
          <w:tcPr>
            <w:tcW w:w="2119" w:type="dxa"/>
            <w:vMerge/>
            <w:tcBorders>
              <w:top w:val="nil"/>
              <w:left w:val="single" w:sz="8" w:space="0" w:color="000000"/>
              <w:bottom w:val="single" w:sz="8" w:space="0" w:color="000000"/>
              <w:right w:val="single" w:sz="8" w:space="0" w:color="000000"/>
            </w:tcBorders>
            <w:vAlign w:val="center"/>
            <w:hideMark/>
          </w:tcPr>
          <w:p w:rsidR="00773E58" w:rsidRPr="00AE4165" w:rsidRDefault="00773E58" w:rsidP="00073B26">
            <w:pPr>
              <w:rPr>
                <w:rFonts w:ascii="Rubik Light" w:eastAsia="Times New Roman" w:hAnsi="Rubik Light" w:cs="Rubik Light"/>
                <w:b/>
                <w:bCs/>
                <w:color w:val="000000"/>
                <w:sz w:val="24"/>
                <w:szCs w:val="24"/>
                <w:lang w:eastAsia="pt-BR"/>
              </w:rPr>
            </w:pPr>
          </w:p>
        </w:tc>
      </w:tr>
    </w:tbl>
    <w:p w:rsidR="00773E58" w:rsidRPr="001F2040" w:rsidRDefault="00773E58" w:rsidP="00773E58">
      <w:pPr>
        <w:spacing w:after="120"/>
        <w:jc w:val="center"/>
        <w:rPr>
          <w:rFonts w:ascii="Rubik Light" w:hAnsi="Rubik Light" w:cs="Rubik Light"/>
          <w:b/>
          <w:sz w:val="24"/>
          <w:szCs w:val="24"/>
        </w:rPr>
      </w:pPr>
      <w:r>
        <w:rPr>
          <w:rFonts w:ascii="Rubik Light" w:hAnsi="Rubik Light" w:cs="Rubik Light"/>
          <w:sz w:val="24"/>
          <w:szCs w:val="24"/>
        </w:rPr>
        <w:br w:type="page"/>
      </w:r>
      <w:r w:rsidRPr="001F2040">
        <w:rPr>
          <w:rFonts w:ascii="Rubik Light" w:hAnsi="Rubik Light" w:cs="Rubik Light"/>
          <w:b/>
          <w:sz w:val="24"/>
          <w:szCs w:val="24"/>
        </w:rPr>
        <w:lastRenderedPageBreak/>
        <w:t>ANEXO II</w:t>
      </w:r>
    </w:p>
    <w:p w:rsidR="00773E58" w:rsidRPr="001F2040" w:rsidRDefault="00773E58" w:rsidP="00773E58">
      <w:pPr>
        <w:spacing w:after="120"/>
        <w:jc w:val="center"/>
        <w:rPr>
          <w:rFonts w:ascii="Rubik Light" w:hAnsi="Rubik Light" w:cs="Rubik Light"/>
          <w:b/>
          <w:sz w:val="24"/>
          <w:szCs w:val="24"/>
        </w:rPr>
      </w:pPr>
      <w:r w:rsidRPr="001F2040">
        <w:rPr>
          <w:rFonts w:ascii="Rubik Light" w:hAnsi="Rubik Light" w:cs="Rubik Light"/>
          <w:b/>
          <w:sz w:val="24"/>
          <w:szCs w:val="24"/>
        </w:rPr>
        <w:t>PLANILHA DE VARIAÇÃO DE VENCIMENTOS PARA PROGRESSÃO VERTICAL E HORIZONTAL</w:t>
      </w:r>
    </w:p>
    <w:p w:rsidR="00773E58" w:rsidRDefault="00773E58" w:rsidP="00773E58">
      <w:pPr>
        <w:jc w:val="both"/>
        <w:rPr>
          <w:rFonts w:ascii="Rubik Light" w:hAnsi="Rubik Light" w:cs="Rubik Light"/>
          <w:sz w:val="24"/>
          <w:szCs w:val="24"/>
        </w:rPr>
      </w:pPr>
    </w:p>
    <w:tbl>
      <w:tblPr>
        <w:tblW w:w="9460" w:type="dxa"/>
        <w:tblInd w:w="60" w:type="dxa"/>
        <w:tblCellMar>
          <w:left w:w="70" w:type="dxa"/>
          <w:right w:w="70" w:type="dxa"/>
        </w:tblCellMar>
        <w:tblLook w:val="04A0"/>
      </w:tblPr>
      <w:tblGrid>
        <w:gridCol w:w="689"/>
        <w:gridCol w:w="1102"/>
        <w:gridCol w:w="1547"/>
        <w:gridCol w:w="1547"/>
        <w:gridCol w:w="1547"/>
        <w:gridCol w:w="1547"/>
        <w:gridCol w:w="1547"/>
      </w:tblGrid>
      <w:tr w:rsidR="00773E58" w:rsidRPr="005C4FA9" w:rsidTr="00073B26">
        <w:trPr>
          <w:trHeight w:val="300"/>
        </w:trPr>
        <w:tc>
          <w:tcPr>
            <w:tcW w:w="9460"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VENCIMENTOS PARA O CARGO DE PROFESSOR 20 HORAS</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CLASSE</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A</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B</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D</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E</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NÍVEL</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sz w:val="18"/>
                <w:szCs w:val="18"/>
                <w:lang w:eastAsia="pt-BR"/>
              </w:rPr>
            </w:pPr>
            <w:r w:rsidRPr="005C4FA9">
              <w:rPr>
                <w:rFonts w:ascii="Calibri" w:eastAsia="Times New Roman" w:hAnsi="Calibri" w:cs="Calibri"/>
                <w:b/>
                <w:bCs/>
                <w:color w:val="000000"/>
                <w:sz w:val="18"/>
                <w:szCs w:val="18"/>
                <w:lang w:eastAsia="pt-BR"/>
              </w:rPr>
              <w:t>COEFICIENTE</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1,35</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1,65</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547" w:type="dxa"/>
            <w:tcBorders>
              <w:top w:val="nil"/>
              <w:left w:val="nil"/>
              <w:bottom w:val="single" w:sz="4" w:space="0" w:color="auto"/>
              <w:right w:val="single" w:sz="4" w:space="0" w:color="auto"/>
            </w:tcBorders>
            <w:shd w:val="clear" w:color="000000" w:fill="BFBFBF"/>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2.220,12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2.664,14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2.997,16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3.330,18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3.663,20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1,06</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2.353,33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2.823,99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3.176,99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3.529,99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3.882,99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1,08</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2.397,73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2.877,28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3.236,93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3.596,59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3.956,25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IV</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1,10</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2.442,13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2.930,56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3.296,88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3.663,20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4.029,52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1,12</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2.486,53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2.983,84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3.356,82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3.729,80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4.102,78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1,14</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2.530,94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3.037,12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3.416,76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3.796,41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4.176,05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1,16</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2.575,34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3.090,41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3.476,71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3.863,01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4.249,31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1,18</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2.619,74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3.143,69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3.536,65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3.929,61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4.322,57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IX</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2.664,14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3.196,97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3.596,59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3.996,22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4.395,84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1,22</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2.708,55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3.250,26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3.656,54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4.062,82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4.469,10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1,24</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2.752,95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3.303,54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3.716,48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4.129,42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4.542,37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1,26</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2.797,35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3.356,82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3.776,42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4.196,03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4.615,63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1,28</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2.841,75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3.410,10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3.836,37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4.262,63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4.688,89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XIV</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1,30</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2.886,16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3.463,39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3.896,31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4.329,23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4.762,16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1,32</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2.930,56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3.516,67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3.956,25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4.395,84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4.835,42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1,34</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2.974,96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3.569,95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4.016,20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4.462,44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4.908,69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1,36</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3.019,36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3.623,24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4.076,14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4.529,04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4.981,95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1,38</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3.063,77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3.676,52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4.136,08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4.595,65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5.055,21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XIX</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1,40</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3.108,17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3.729,80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4.196,03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4.662,25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5.128,48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1,42</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3.152,57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3.783,08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4.255,97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4.728,86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5.201,74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1,44</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3.196,97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3.836,37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4.315,91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4.795,46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5.275,01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1,46</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3.241,38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3.889,65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4.375,86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4.862,06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5.348,27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1,48</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3.285,78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3.942,93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4.435,80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4.928,67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5.421,53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XXIV</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3.330,18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3.996,22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4.495,74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4.995,27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5.494,80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1,52</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3.374,58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4.049,50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4.555,69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5.061,87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5.568,06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1,54</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3.418,98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4.102,78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4.615,63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5.128,48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5.641,32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1,56</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3.463,39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4.156,06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4.675,57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5.195,08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5.714,59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XXVIII</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1,58</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3.507,79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4.209,35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4.735,52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5.261,68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5.787,85 </w:t>
            </w:r>
          </w:p>
        </w:tc>
      </w:tr>
      <w:tr w:rsidR="00773E58" w:rsidRPr="005C4FA9" w:rsidTr="00073B26">
        <w:trPr>
          <w:trHeight w:val="300"/>
        </w:trPr>
        <w:tc>
          <w:tcPr>
            <w:tcW w:w="632"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XXIX</w:t>
            </w:r>
          </w:p>
        </w:tc>
        <w:tc>
          <w:tcPr>
            <w:tcW w:w="1093"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1,60</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3.552,19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4.262,63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4.795,46 </w:t>
            </w:r>
          </w:p>
        </w:tc>
        <w:tc>
          <w:tcPr>
            <w:tcW w:w="1547"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5.328,29 </w:t>
            </w:r>
          </w:p>
        </w:tc>
        <w:tc>
          <w:tcPr>
            <w:tcW w:w="1547"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5.861,12 </w:t>
            </w:r>
          </w:p>
        </w:tc>
      </w:tr>
      <w:tr w:rsidR="00773E58" w:rsidRPr="005C4FA9" w:rsidTr="00073B26">
        <w:trPr>
          <w:trHeight w:val="315"/>
        </w:trPr>
        <w:tc>
          <w:tcPr>
            <w:tcW w:w="632" w:type="dxa"/>
            <w:tcBorders>
              <w:top w:val="nil"/>
              <w:left w:val="single" w:sz="8" w:space="0" w:color="auto"/>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XXX</w:t>
            </w:r>
          </w:p>
        </w:tc>
        <w:tc>
          <w:tcPr>
            <w:tcW w:w="1093"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1,62</w:t>
            </w:r>
          </w:p>
        </w:tc>
        <w:tc>
          <w:tcPr>
            <w:tcW w:w="1547"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3.596,59 </w:t>
            </w:r>
          </w:p>
        </w:tc>
        <w:tc>
          <w:tcPr>
            <w:tcW w:w="1547"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4.315,91 </w:t>
            </w:r>
          </w:p>
        </w:tc>
        <w:tc>
          <w:tcPr>
            <w:tcW w:w="1547"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4.855,40 </w:t>
            </w:r>
          </w:p>
        </w:tc>
        <w:tc>
          <w:tcPr>
            <w:tcW w:w="1547"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5.394,89 </w:t>
            </w:r>
          </w:p>
        </w:tc>
        <w:tc>
          <w:tcPr>
            <w:tcW w:w="1547" w:type="dxa"/>
            <w:tcBorders>
              <w:top w:val="nil"/>
              <w:left w:val="nil"/>
              <w:bottom w:val="single" w:sz="8"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5.934,38 </w:t>
            </w:r>
          </w:p>
        </w:tc>
      </w:tr>
    </w:tbl>
    <w:p w:rsidR="00773E58" w:rsidRDefault="00773E58" w:rsidP="00773E58">
      <w:pPr>
        <w:jc w:val="both"/>
        <w:rPr>
          <w:rFonts w:ascii="Rubik Light" w:hAnsi="Rubik Light" w:cs="Rubik Light"/>
          <w:sz w:val="24"/>
          <w:szCs w:val="24"/>
        </w:rPr>
      </w:pPr>
    </w:p>
    <w:tbl>
      <w:tblPr>
        <w:tblW w:w="9460" w:type="dxa"/>
        <w:tblInd w:w="57" w:type="dxa"/>
        <w:tblCellMar>
          <w:left w:w="70" w:type="dxa"/>
          <w:right w:w="70" w:type="dxa"/>
        </w:tblCellMar>
        <w:tblLook w:val="04A0"/>
      </w:tblPr>
      <w:tblGrid>
        <w:gridCol w:w="960"/>
        <w:gridCol w:w="1300"/>
        <w:gridCol w:w="1440"/>
        <w:gridCol w:w="1440"/>
        <w:gridCol w:w="1440"/>
        <w:gridCol w:w="1440"/>
        <w:gridCol w:w="1440"/>
      </w:tblGrid>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CLASSE</w:t>
            </w:r>
            <w:r>
              <w:rPr>
                <w:rFonts w:ascii="Calibri" w:eastAsia="Times New Roman" w:hAnsi="Calibri" w:cs="Calibri"/>
                <w:b/>
                <w:bCs/>
                <w:color w:val="000000"/>
                <w:lang w:eastAsia="pt-BR"/>
              </w:rPr>
              <w:t>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A</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B</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MESTRADO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E</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DOUTORADO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bl>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tbl>
      <w:tblPr>
        <w:tblW w:w="9462" w:type="dxa"/>
        <w:tblInd w:w="57" w:type="dxa"/>
        <w:tblCellMar>
          <w:left w:w="70" w:type="dxa"/>
          <w:right w:w="70" w:type="dxa"/>
        </w:tblCellMar>
        <w:tblLook w:val="04A0"/>
      </w:tblPr>
      <w:tblGrid>
        <w:gridCol w:w="689"/>
        <w:gridCol w:w="1102"/>
        <w:gridCol w:w="1546"/>
        <w:gridCol w:w="1546"/>
        <w:gridCol w:w="1546"/>
        <w:gridCol w:w="1546"/>
        <w:gridCol w:w="1546"/>
      </w:tblGrid>
      <w:tr w:rsidR="00773E58" w:rsidRPr="005C4FA9" w:rsidTr="00073B26">
        <w:trPr>
          <w:trHeight w:val="300"/>
        </w:trPr>
        <w:tc>
          <w:tcPr>
            <w:tcW w:w="9462"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VENCIMENTOS PARA O CARGO DE PROFESSOR 30 HORAS</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CLASSE</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A</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B</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D</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E</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NÍVEL</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sz w:val="18"/>
                <w:szCs w:val="18"/>
                <w:lang w:eastAsia="pt-BR"/>
              </w:rPr>
            </w:pPr>
            <w:r w:rsidRPr="005C4FA9">
              <w:rPr>
                <w:rFonts w:ascii="Calibri" w:eastAsia="Times New Roman" w:hAnsi="Calibri" w:cs="Calibri"/>
                <w:b/>
                <w:bCs/>
                <w:color w:val="000000"/>
                <w:sz w:val="18"/>
                <w:szCs w:val="18"/>
                <w:lang w:eastAsia="pt-BR"/>
              </w:rPr>
              <w:t>COEFICIENTE</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1,35</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1,65</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546" w:type="dxa"/>
            <w:tcBorders>
              <w:top w:val="nil"/>
              <w:left w:val="nil"/>
              <w:bottom w:val="single" w:sz="4" w:space="0" w:color="auto"/>
              <w:right w:val="single" w:sz="4" w:space="0" w:color="auto"/>
            </w:tcBorders>
            <w:shd w:val="clear" w:color="000000" w:fill="BFBFBF"/>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3.330,18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3.996,22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4.495,74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4.995,27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5.494,80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1,06</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3.529,99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4.235,99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4.765,49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5.294,99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5.824,48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1,08</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3.596,59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4.315,91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4.855,40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5.394,89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5.934,38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IV</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1,10</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3.663,20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4.395,84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4.945,32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5.494,80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6.044,28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1,12</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3.729,80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4.475,76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5.035,23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5.594,70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6.154,17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1,14</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3.796,41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4.555,69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5.125,15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5.694,61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6.264,07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1,16</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3.863,01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4.635,61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5.215,06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5.794,51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6.373,96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1,18</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3.929,61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4.715,53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5.304,98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5.894,42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6.483,86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IX</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3.996,22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4.795,46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5.394,89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5.994,32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6.593,76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1,22</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4.062,82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4.875,38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5.484,81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6.094,23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6.703,65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1,24</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4.129,42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4.955,31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5.574,72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6.194,13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6.813,55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1,26</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4.196,03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5.035,23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5.664,64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6.294,04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6.923,44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1,28</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4.262,63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5.115,16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5.754,55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6.393,95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7.033,34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XIV</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1,30</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4.329,23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5.195,08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5.844,47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6.493,85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7.143,24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1,32</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4.395,84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5.275,01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5.934,38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6.593,76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7.253,13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1,34</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4.462,44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5.354,93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6.024,30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6.693,66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7.363,03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1,36</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4.529,04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5.434,85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6.114,21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6.793,57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7.472,92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1,38</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4.595,65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5.514,78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6.204,13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6.893,47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7.582,82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XIX</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1,40</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4.662,25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5.594,70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6.294,04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6.993,38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7.692,72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1,42</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4.728,86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5.674,63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6.383,96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7.093,28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7.802,61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1,44</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4.795,46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5.754,55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6.473,87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7.193,19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7.912,51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1,46</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4.862,06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5.834,48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6.563,78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7.293,09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8.022,40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1,48</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4.928,67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5.914,40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6.653,70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7.393,00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8.132,30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XXIV</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4.995,27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5.994,32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6.743,61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7.492,91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8.242,20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1,52</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5.061,87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6.074,25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6.833,53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7.592,81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8.352,09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1,54</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5.128,48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6.154,17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6.923,44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7.692,72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8.461,99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1,56</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5.195,08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6.234,10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7.013,36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7.792,62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8.571,88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XXVIII</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1,58</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5.261,68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6.314,02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7.103,27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7.892,53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8.681,78 </w:t>
            </w:r>
          </w:p>
        </w:tc>
      </w:tr>
      <w:tr w:rsidR="00773E58" w:rsidRPr="005C4FA9" w:rsidTr="00073B26">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XXIX</w:t>
            </w:r>
          </w:p>
        </w:tc>
        <w:tc>
          <w:tcPr>
            <w:tcW w:w="1095"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1,60</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5.328,29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6.393,95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7.193,19 </w:t>
            </w:r>
          </w:p>
        </w:tc>
        <w:tc>
          <w:tcPr>
            <w:tcW w:w="1546"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7.992,43 </w:t>
            </w:r>
          </w:p>
        </w:tc>
        <w:tc>
          <w:tcPr>
            <w:tcW w:w="1546"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8.791,68 </w:t>
            </w:r>
          </w:p>
        </w:tc>
      </w:tr>
      <w:tr w:rsidR="00773E58" w:rsidRPr="005C4FA9" w:rsidTr="00073B26">
        <w:trPr>
          <w:trHeight w:val="315"/>
        </w:trPr>
        <w:tc>
          <w:tcPr>
            <w:tcW w:w="637" w:type="dxa"/>
            <w:tcBorders>
              <w:top w:val="nil"/>
              <w:left w:val="single" w:sz="8" w:space="0" w:color="auto"/>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lastRenderedPageBreak/>
              <w:t>XXX</w:t>
            </w:r>
          </w:p>
        </w:tc>
        <w:tc>
          <w:tcPr>
            <w:tcW w:w="1095"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1,62</w:t>
            </w:r>
          </w:p>
        </w:tc>
        <w:tc>
          <w:tcPr>
            <w:tcW w:w="1546"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5.394,89 </w:t>
            </w:r>
          </w:p>
        </w:tc>
        <w:tc>
          <w:tcPr>
            <w:tcW w:w="1546"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6.473,87 </w:t>
            </w:r>
          </w:p>
        </w:tc>
        <w:tc>
          <w:tcPr>
            <w:tcW w:w="1546"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7.283,10 </w:t>
            </w:r>
          </w:p>
        </w:tc>
        <w:tc>
          <w:tcPr>
            <w:tcW w:w="1546"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8.092,34 </w:t>
            </w:r>
          </w:p>
        </w:tc>
        <w:tc>
          <w:tcPr>
            <w:tcW w:w="1546" w:type="dxa"/>
            <w:tcBorders>
              <w:top w:val="nil"/>
              <w:left w:val="nil"/>
              <w:bottom w:val="single" w:sz="8"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8.901,57 </w:t>
            </w:r>
          </w:p>
        </w:tc>
      </w:tr>
    </w:tbl>
    <w:p w:rsidR="00773E58" w:rsidRDefault="00773E58" w:rsidP="00773E58">
      <w:pPr>
        <w:jc w:val="both"/>
        <w:rPr>
          <w:rFonts w:ascii="Rubik Light" w:hAnsi="Rubik Light" w:cs="Rubik Light"/>
          <w:sz w:val="24"/>
          <w:szCs w:val="24"/>
        </w:rPr>
      </w:pPr>
    </w:p>
    <w:tbl>
      <w:tblPr>
        <w:tblW w:w="9460" w:type="dxa"/>
        <w:tblInd w:w="57" w:type="dxa"/>
        <w:tblCellMar>
          <w:left w:w="70" w:type="dxa"/>
          <w:right w:w="70" w:type="dxa"/>
        </w:tblCellMar>
        <w:tblLook w:val="04A0"/>
      </w:tblPr>
      <w:tblGrid>
        <w:gridCol w:w="960"/>
        <w:gridCol w:w="1300"/>
        <w:gridCol w:w="1440"/>
        <w:gridCol w:w="1440"/>
        <w:gridCol w:w="1440"/>
        <w:gridCol w:w="1440"/>
        <w:gridCol w:w="1440"/>
      </w:tblGrid>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CLASSE</w:t>
            </w:r>
            <w:r>
              <w:rPr>
                <w:rFonts w:ascii="Calibri" w:eastAsia="Times New Roman" w:hAnsi="Calibri" w:cs="Calibri"/>
                <w:b/>
                <w:bCs/>
                <w:color w:val="000000"/>
                <w:lang w:eastAsia="pt-BR"/>
              </w:rPr>
              <w:t>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A</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B</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MESTRADO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96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E</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DOUTORADO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bl>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tbl>
      <w:tblPr>
        <w:tblW w:w="9680" w:type="dxa"/>
        <w:tblInd w:w="60" w:type="dxa"/>
        <w:tblCellMar>
          <w:left w:w="70" w:type="dxa"/>
          <w:right w:w="70" w:type="dxa"/>
        </w:tblCellMar>
        <w:tblLook w:val="04A0"/>
      </w:tblPr>
      <w:tblGrid>
        <w:gridCol w:w="689"/>
        <w:gridCol w:w="1102"/>
        <w:gridCol w:w="1618"/>
        <w:gridCol w:w="1618"/>
        <w:gridCol w:w="1618"/>
        <w:gridCol w:w="1578"/>
        <w:gridCol w:w="1618"/>
      </w:tblGrid>
      <w:tr w:rsidR="00773E58" w:rsidRPr="005C4FA9" w:rsidTr="00073B26">
        <w:trPr>
          <w:trHeight w:val="300"/>
        </w:trPr>
        <w:tc>
          <w:tcPr>
            <w:tcW w:w="9680"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VENCIMENTOS PARA O CARGO DE PROFESSOR 40 HORAS</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CLASSE</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A</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B</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D</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E</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NÍVEL</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sz w:val="18"/>
                <w:szCs w:val="18"/>
                <w:lang w:eastAsia="pt-BR"/>
              </w:rPr>
            </w:pPr>
            <w:r w:rsidRPr="005C4FA9">
              <w:rPr>
                <w:rFonts w:ascii="Calibri" w:eastAsia="Times New Roman" w:hAnsi="Calibri" w:cs="Calibri"/>
                <w:b/>
                <w:bCs/>
                <w:color w:val="000000"/>
                <w:sz w:val="18"/>
                <w:szCs w:val="18"/>
                <w:lang w:eastAsia="pt-BR"/>
              </w:rPr>
              <w:t>COEFICIENTE</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1,35</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1,65</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618" w:type="dxa"/>
            <w:tcBorders>
              <w:top w:val="nil"/>
              <w:left w:val="nil"/>
              <w:bottom w:val="single" w:sz="4" w:space="0" w:color="auto"/>
              <w:right w:val="single" w:sz="4" w:space="0" w:color="auto"/>
            </w:tcBorders>
            <w:shd w:val="clear" w:color="000000" w:fill="BFBFBF"/>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4.440,24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5.328,29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5.994,32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6.660,36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7.326,40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1,06</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4.706,65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5.647,99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6.353,98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7.059,98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7.765,98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1,08</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4.795,46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5.754,55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6.473,87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7.193,19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7.912,51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IV</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1,10</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4.884,26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5.861,12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6.593,76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7.326,40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8.059,04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1,12</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4.973,07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5.967,68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6.713,64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7.459,60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8.205,56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1,14</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5.061,87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6.074,25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6.833,53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7.592,81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8.352,09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1,16</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5.150,68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6.180,81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6.953,42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7.726,02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8.498,62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1,18</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5.239,48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6.287,38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7.073,30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7.859,22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8.645,15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IX</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5.328,29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6.393,95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7.193,19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7.992,43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8.791,68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1,22</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5.417,09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6.500,51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7.313,08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8.125,64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8.938,20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1,24</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5.505,90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6.607,08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7.432,96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8.258,85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9.084,73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1,26</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5.594,70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6.713,64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7.552,85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8.392,05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9.231,26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1,28</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5.683,51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6.820,21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7.672,73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8.525,26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9.377,79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XIV</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1,30</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5.772,31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6.926,77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7.792,62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8.658,47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9.524,31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1,32</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5.861,12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7.033,34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7.912,51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8.791,68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9.670,84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1,34</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5.949,92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7.139,91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8.032,39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8.924,88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9.817,37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1,36</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6.038,73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7.246,47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8.152,28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9.058,09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9.963,90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1,38</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6.127,53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7.353,04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8.272,17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9.191,30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10.110,43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XIX</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1,40</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6.216,34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7.459,60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8.392,05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9.324,50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10.256,95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1,42</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6.305,14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7.566,17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8.511,94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9.457,71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10.403,48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1,44</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6.393,95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7.672,73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8.631,83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9.590,92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10.550,01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1,46</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6.482,75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7.779,30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8.751,71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9.724,13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10.696,54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1,48</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6.571,56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7.885,87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8.871,60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9.857,33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10.843,07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XXIV</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6.660,36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7.992,43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8.991,49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9.990,54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10.989,59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1,52</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6.749,16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8.099,00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9.111,37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10.123,75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11.136,12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1,54</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6.837,97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8.205,56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9.231,26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10.256,95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11.282,65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lastRenderedPageBreak/>
              <w:t>XXVII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1,56</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6.926,77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8.312,13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9.351,15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10.390,16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11.429,18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XXVIII</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1,58</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7.015,58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8.418,70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9.471,03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10.523,37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11.575,71 </w:t>
            </w:r>
          </w:p>
        </w:tc>
      </w:tr>
      <w:tr w:rsidR="00773E58" w:rsidRPr="005C4FA9" w:rsidTr="00073B26">
        <w:trPr>
          <w:trHeight w:val="300"/>
        </w:trPr>
        <w:tc>
          <w:tcPr>
            <w:tcW w:w="598" w:type="dxa"/>
            <w:tcBorders>
              <w:top w:val="nil"/>
              <w:left w:val="single" w:sz="8" w:space="0" w:color="auto"/>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XXIX</w:t>
            </w:r>
          </w:p>
        </w:tc>
        <w:tc>
          <w:tcPr>
            <w:tcW w:w="1032"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1,60</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7.104,38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8.525,26 </w:t>
            </w:r>
          </w:p>
        </w:tc>
        <w:tc>
          <w:tcPr>
            <w:tcW w:w="161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9.590,92 </w:t>
            </w:r>
          </w:p>
        </w:tc>
        <w:tc>
          <w:tcPr>
            <w:tcW w:w="1578" w:type="dxa"/>
            <w:tcBorders>
              <w:top w:val="nil"/>
              <w:left w:val="nil"/>
              <w:bottom w:val="single" w:sz="4"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10.656,58 </w:t>
            </w:r>
          </w:p>
        </w:tc>
        <w:tc>
          <w:tcPr>
            <w:tcW w:w="1618" w:type="dxa"/>
            <w:tcBorders>
              <w:top w:val="nil"/>
              <w:left w:val="nil"/>
              <w:bottom w:val="single" w:sz="4"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11.722,23 </w:t>
            </w:r>
          </w:p>
        </w:tc>
      </w:tr>
      <w:tr w:rsidR="00773E58" w:rsidRPr="005C4FA9" w:rsidTr="00073B26">
        <w:trPr>
          <w:trHeight w:val="315"/>
        </w:trPr>
        <w:tc>
          <w:tcPr>
            <w:tcW w:w="598" w:type="dxa"/>
            <w:tcBorders>
              <w:top w:val="nil"/>
              <w:left w:val="single" w:sz="8" w:space="0" w:color="auto"/>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XXX</w:t>
            </w:r>
          </w:p>
        </w:tc>
        <w:tc>
          <w:tcPr>
            <w:tcW w:w="1032"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1,62</w:t>
            </w:r>
          </w:p>
        </w:tc>
        <w:tc>
          <w:tcPr>
            <w:tcW w:w="1618"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7.193,19 </w:t>
            </w:r>
          </w:p>
        </w:tc>
        <w:tc>
          <w:tcPr>
            <w:tcW w:w="1618"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8.631,83 </w:t>
            </w:r>
          </w:p>
        </w:tc>
        <w:tc>
          <w:tcPr>
            <w:tcW w:w="1618"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9.710,80 </w:t>
            </w:r>
          </w:p>
        </w:tc>
        <w:tc>
          <w:tcPr>
            <w:tcW w:w="1578" w:type="dxa"/>
            <w:tcBorders>
              <w:top w:val="nil"/>
              <w:left w:val="nil"/>
              <w:bottom w:val="single" w:sz="8" w:space="0" w:color="auto"/>
              <w:right w:val="single" w:sz="4"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10.789,78 </w:t>
            </w:r>
          </w:p>
        </w:tc>
        <w:tc>
          <w:tcPr>
            <w:tcW w:w="1618" w:type="dxa"/>
            <w:tcBorders>
              <w:top w:val="nil"/>
              <w:left w:val="nil"/>
              <w:bottom w:val="single" w:sz="8"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11.868,76 </w:t>
            </w:r>
          </w:p>
        </w:tc>
      </w:tr>
    </w:tbl>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tbl>
      <w:tblPr>
        <w:tblW w:w="9120" w:type="dxa"/>
        <w:tblInd w:w="61" w:type="dxa"/>
        <w:tblCellMar>
          <w:left w:w="70" w:type="dxa"/>
          <w:right w:w="70" w:type="dxa"/>
        </w:tblCellMar>
        <w:tblLook w:val="04A0"/>
      </w:tblPr>
      <w:tblGrid>
        <w:gridCol w:w="580"/>
        <w:gridCol w:w="1340"/>
        <w:gridCol w:w="1440"/>
        <w:gridCol w:w="4320"/>
        <w:gridCol w:w="1440"/>
      </w:tblGrid>
      <w:tr w:rsidR="00773E58" w:rsidRPr="00862B54" w:rsidTr="00073B26">
        <w:trPr>
          <w:trHeight w:val="300"/>
        </w:trPr>
        <w:tc>
          <w:tcPr>
            <w:tcW w:w="58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CLASSE</w:t>
            </w:r>
            <w:r>
              <w:rPr>
                <w:rFonts w:ascii="Calibri" w:eastAsia="Times New Roman" w:hAnsi="Calibri" w:cs="Calibri"/>
                <w:b/>
                <w:bCs/>
                <w:color w:val="000000"/>
                <w:lang w:eastAsia="pt-BR"/>
              </w:rPr>
              <w:t>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A</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58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B</w:t>
            </w:r>
          </w:p>
        </w:tc>
        <w:tc>
          <w:tcPr>
            <w:tcW w:w="4320" w:type="dxa"/>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58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w:t>
            </w:r>
          </w:p>
        </w:tc>
        <w:tc>
          <w:tcPr>
            <w:tcW w:w="4320" w:type="dxa"/>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58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w:t>
            </w:r>
          </w:p>
        </w:tc>
        <w:tc>
          <w:tcPr>
            <w:tcW w:w="4320" w:type="dxa"/>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MESTRADO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58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E</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DOUTORADO</w:t>
            </w:r>
          </w:p>
        </w:tc>
        <w:tc>
          <w:tcPr>
            <w:tcW w:w="1440"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bl>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tbl>
      <w:tblPr>
        <w:tblW w:w="9396" w:type="dxa"/>
        <w:tblInd w:w="60" w:type="dxa"/>
        <w:tblCellMar>
          <w:left w:w="70" w:type="dxa"/>
          <w:right w:w="70" w:type="dxa"/>
        </w:tblCellMar>
        <w:tblLook w:val="04A0"/>
      </w:tblPr>
      <w:tblGrid>
        <w:gridCol w:w="689"/>
        <w:gridCol w:w="1102"/>
        <w:gridCol w:w="1521"/>
        <w:gridCol w:w="1521"/>
        <w:gridCol w:w="1521"/>
        <w:gridCol w:w="1521"/>
        <w:gridCol w:w="1521"/>
      </w:tblGrid>
      <w:tr w:rsidR="00773E58" w:rsidRPr="00862B54" w:rsidTr="00073B26">
        <w:trPr>
          <w:trHeight w:val="300"/>
        </w:trPr>
        <w:tc>
          <w:tcPr>
            <w:tcW w:w="9396"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PROPOSTA - VENCIMENTOS PARA O CARGO DE MAGISTÉRIO 30 HORAS</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CLASSE</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A</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B</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E</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NÍVEL</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sz w:val="18"/>
                <w:szCs w:val="18"/>
                <w:lang w:eastAsia="pt-BR"/>
              </w:rPr>
            </w:pPr>
            <w:r w:rsidRPr="00862B54">
              <w:rPr>
                <w:rFonts w:ascii="Calibri" w:eastAsia="Times New Roman" w:hAnsi="Calibri" w:cs="Calibri"/>
                <w:b/>
                <w:bCs/>
                <w:color w:val="000000"/>
                <w:sz w:val="18"/>
                <w:szCs w:val="18"/>
                <w:lang w:eastAsia="pt-BR"/>
              </w:rPr>
              <w:t>COEFICIENTE</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1,00</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1,20</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1,35</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1,50</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1,65</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1,00</w:t>
            </w:r>
          </w:p>
        </w:tc>
        <w:tc>
          <w:tcPr>
            <w:tcW w:w="1521" w:type="dxa"/>
            <w:tcBorders>
              <w:top w:val="nil"/>
              <w:left w:val="nil"/>
              <w:bottom w:val="single" w:sz="4" w:space="0" w:color="000000"/>
              <w:right w:val="single" w:sz="4" w:space="0" w:color="000000"/>
            </w:tcBorders>
            <w:shd w:val="clear" w:color="BFBFBF" w:fill="BFBFBF"/>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2.775,15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3.330,18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3.746,45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4.162,73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4.579,00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1,06</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2.941,66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3.529,99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3.971,24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4.412,49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4.853,74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1,08</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2.997,16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3.596,59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4.046,17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4.495,74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4.945,32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IV</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1,10</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3.052,67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3.663,20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4.121,10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4.579,00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5.036,90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V</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1,12</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3.108,17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3.729,80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4.196,03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4.662,25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5.128,48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VI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1,14</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3.163,67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3.796,41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4.270,96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4.745,51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5.220,06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VII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1,16</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3.219,17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3.863,01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4.345,88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4.828,76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5.311,64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VIII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1,18</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3.274,68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3.929,61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4.420,81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4.912,02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5.403,22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IX</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1,20</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3.330,18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3.996,22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4.495,74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4.995,27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5.494,80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1,22</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3.385,68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4.062,82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4.570,67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5.078,52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5.586,38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1,24</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3.441,19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4.129,42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4.645,60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5.161,78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5.677,96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1,26</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3.496,69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4.196,03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4.720,53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5.245,03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5.769,54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1,28</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3.552,19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4.262,63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4.795,46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5.328,29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5.861,12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XIV</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1,30</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3.607,70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4.329,23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4.870,39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5.411,54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5.952,70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XV</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1,32</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3.663,20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4.395,84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4.945,32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5.494,80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6.044,28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XVI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1,34</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3.718,70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4.462,44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5.020,25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5.578,05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6.135,86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XVII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1,36</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3.774,20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4.529,04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5.095,18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5.661,31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6.227,44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XVIII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1,38</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3.829,71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4.595,65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5.170,10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5.744,56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6.319,02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XIX</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1,40</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3.885,21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4.662,25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5.245,03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5.827,82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6.410,60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1,42</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3.940,71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4.728,86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5.319,96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5.911,07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6.502,18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1,44</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3.996,22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4.795,46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5.394,89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5.994,32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6.593,76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1,46</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4.051,72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4.862,06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5.469,82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6.077,58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6.685,34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XXIII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1,48</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4.107,22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4.928,67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5.544,75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6.160,83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6.776,92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lastRenderedPageBreak/>
              <w:t>XXIV</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1,50</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4.162,73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4.995,27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5.619,68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6.244,09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6.868,50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XXV</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1,52</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4.218,23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5.061,87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5.694,61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6.327,34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6.960,08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XXVI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1,54</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4.273,73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5.128,48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5.769,54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6.410,60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7.051,66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XXVII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1,56</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4.329,23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5.195,08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5.844,47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6.493,85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7.143,24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XXVIII</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1,58</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4.384,74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5.261,68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5.919,39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6.577,11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7.234,82 </w:t>
            </w:r>
          </w:p>
        </w:tc>
      </w:tr>
      <w:tr w:rsidR="00773E58" w:rsidRPr="00862B54" w:rsidTr="00073B26">
        <w:trPr>
          <w:trHeight w:val="300"/>
        </w:trPr>
        <w:tc>
          <w:tcPr>
            <w:tcW w:w="689"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XXIX</w:t>
            </w:r>
          </w:p>
        </w:tc>
        <w:tc>
          <w:tcPr>
            <w:tcW w:w="1102"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1,60</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4.440,24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5.328,29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5.994,32 </w:t>
            </w:r>
          </w:p>
        </w:tc>
        <w:tc>
          <w:tcPr>
            <w:tcW w:w="1521"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6.660,36 </w:t>
            </w:r>
          </w:p>
        </w:tc>
        <w:tc>
          <w:tcPr>
            <w:tcW w:w="1521"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7.326,40 </w:t>
            </w:r>
          </w:p>
        </w:tc>
      </w:tr>
      <w:tr w:rsidR="00773E58" w:rsidRPr="00862B54" w:rsidTr="00073B26">
        <w:trPr>
          <w:trHeight w:val="315"/>
        </w:trPr>
        <w:tc>
          <w:tcPr>
            <w:tcW w:w="689" w:type="dxa"/>
            <w:tcBorders>
              <w:top w:val="nil"/>
              <w:left w:val="single" w:sz="8" w:space="0" w:color="auto"/>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XXX</w:t>
            </w:r>
          </w:p>
        </w:tc>
        <w:tc>
          <w:tcPr>
            <w:tcW w:w="1102"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1,62</w:t>
            </w:r>
          </w:p>
        </w:tc>
        <w:tc>
          <w:tcPr>
            <w:tcW w:w="1521"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4.495,74 </w:t>
            </w:r>
          </w:p>
        </w:tc>
        <w:tc>
          <w:tcPr>
            <w:tcW w:w="1521"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5.394,89 </w:t>
            </w:r>
          </w:p>
        </w:tc>
        <w:tc>
          <w:tcPr>
            <w:tcW w:w="1521"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6.069,25 </w:t>
            </w:r>
          </w:p>
        </w:tc>
        <w:tc>
          <w:tcPr>
            <w:tcW w:w="1521"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6.743,61 </w:t>
            </w:r>
          </w:p>
        </w:tc>
        <w:tc>
          <w:tcPr>
            <w:tcW w:w="1521" w:type="dxa"/>
            <w:tcBorders>
              <w:top w:val="nil"/>
              <w:left w:val="nil"/>
              <w:bottom w:val="single" w:sz="8" w:space="0" w:color="auto"/>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7.417,98 </w:t>
            </w:r>
          </w:p>
        </w:tc>
      </w:tr>
      <w:tr w:rsidR="00773E58" w:rsidRPr="00862B54" w:rsidTr="00073B26">
        <w:trPr>
          <w:trHeight w:val="300"/>
        </w:trPr>
        <w:tc>
          <w:tcPr>
            <w:tcW w:w="689" w:type="dxa"/>
            <w:tcBorders>
              <w:top w:val="nil"/>
              <w:left w:val="nil"/>
              <w:bottom w:val="nil"/>
              <w:right w:val="nil"/>
            </w:tcBorders>
            <w:shd w:val="clear" w:color="auto" w:fill="auto"/>
            <w:noWrap/>
            <w:vAlign w:val="bottom"/>
            <w:hideMark/>
          </w:tcPr>
          <w:p w:rsidR="00773E58" w:rsidRDefault="00773E58" w:rsidP="00073B26">
            <w:pPr>
              <w:rPr>
                <w:rFonts w:ascii="Calibri" w:eastAsia="Times New Roman" w:hAnsi="Calibri" w:cs="Calibri"/>
                <w:color w:val="000000"/>
                <w:lang w:eastAsia="pt-BR"/>
              </w:rPr>
            </w:pPr>
          </w:p>
          <w:p w:rsidR="00773E58" w:rsidRPr="00862B54" w:rsidRDefault="00773E58" w:rsidP="00073B26">
            <w:pPr>
              <w:rPr>
                <w:rFonts w:ascii="Calibri" w:eastAsia="Times New Roman" w:hAnsi="Calibri" w:cs="Calibri"/>
                <w:color w:val="000000"/>
                <w:lang w:eastAsia="pt-BR"/>
              </w:rPr>
            </w:pPr>
          </w:p>
        </w:tc>
        <w:tc>
          <w:tcPr>
            <w:tcW w:w="1102"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9"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CLASSE</w:t>
            </w:r>
            <w:r>
              <w:rPr>
                <w:rFonts w:ascii="Calibri" w:eastAsia="Times New Roman" w:hAnsi="Calibri" w:cs="Calibri"/>
                <w:b/>
                <w:bCs/>
                <w:color w:val="000000"/>
                <w:lang w:eastAsia="pt-BR"/>
              </w:rPr>
              <w:t>S</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A</w:t>
            </w:r>
          </w:p>
        </w:tc>
        <w:tc>
          <w:tcPr>
            <w:tcW w:w="4563"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MAGISTÉRIO</w:t>
            </w: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9"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521"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B</w:t>
            </w:r>
          </w:p>
        </w:tc>
        <w:tc>
          <w:tcPr>
            <w:tcW w:w="456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GRADUAÇÃO</w:t>
            </w: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9"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521"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w:t>
            </w:r>
          </w:p>
        </w:tc>
        <w:tc>
          <w:tcPr>
            <w:tcW w:w="456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9"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521"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w:t>
            </w:r>
          </w:p>
        </w:tc>
        <w:tc>
          <w:tcPr>
            <w:tcW w:w="456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9"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521"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E</w:t>
            </w:r>
          </w:p>
        </w:tc>
        <w:tc>
          <w:tcPr>
            <w:tcW w:w="4563"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MESTRADO/DOUTORADO</w:t>
            </w:r>
          </w:p>
        </w:tc>
        <w:tc>
          <w:tcPr>
            <w:tcW w:w="1521"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bl>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tbl>
      <w:tblPr>
        <w:tblW w:w="9151" w:type="dxa"/>
        <w:tblInd w:w="60" w:type="dxa"/>
        <w:tblCellMar>
          <w:left w:w="70" w:type="dxa"/>
          <w:right w:w="70" w:type="dxa"/>
        </w:tblCellMar>
        <w:tblLook w:val="04A0"/>
      </w:tblPr>
      <w:tblGrid>
        <w:gridCol w:w="689"/>
        <w:gridCol w:w="1102"/>
        <w:gridCol w:w="1472"/>
        <w:gridCol w:w="1472"/>
        <w:gridCol w:w="1472"/>
        <w:gridCol w:w="1472"/>
        <w:gridCol w:w="1472"/>
      </w:tblGrid>
      <w:tr w:rsidR="00773E58" w:rsidRPr="00862B54" w:rsidTr="00073B26">
        <w:trPr>
          <w:trHeight w:val="300"/>
        </w:trPr>
        <w:tc>
          <w:tcPr>
            <w:tcW w:w="9151"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PROPOSTA - VENCIMENTOS PARA O CARGO DE MAGISTÉRIO 40 HORAS</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CLASSE</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A</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B</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E</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NÍVEL</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sz w:val="18"/>
                <w:szCs w:val="18"/>
                <w:lang w:eastAsia="pt-BR"/>
              </w:rPr>
            </w:pPr>
            <w:r w:rsidRPr="00862B54">
              <w:rPr>
                <w:rFonts w:ascii="Calibri" w:eastAsia="Times New Roman" w:hAnsi="Calibri" w:cs="Calibri"/>
                <w:b/>
                <w:bCs/>
                <w:color w:val="000000"/>
                <w:sz w:val="18"/>
                <w:szCs w:val="18"/>
                <w:lang w:eastAsia="pt-BR"/>
              </w:rPr>
              <w:t>COEFICIENTE</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1,00</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1,20</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1,35</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1,50</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1,65</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1,00</w:t>
            </w:r>
          </w:p>
        </w:tc>
        <w:tc>
          <w:tcPr>
            <w:tcW w:w="1474" w:type="dxa"/>
            <w:tcBorders>
              <w:top w:val="nil"/>
              <w:left w:val="nil"/>
              <w:bottom w:val="single" w:sz="4" w:space="0" w:color="000000"/>
              <w:right w:val="single" w:sz="4" w:space="0" w:color="000000"/>
            </w:tcBorders>
            <w:shd w:val="clear" w:color="BFBFBF" w:fill="FFFFFF"/>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3.700,20 </w:t>
            </w:r>
          </w:p>
        </w:tc>
        <w:tc>
          <w:tcPr>
            <w:tcW w:w="1474" w:type="dxa"/>
            <w:tcBorders>
              <w:top w:val="nil"/>
              <w:left w:val="nil"/>
              <w:bottom w:val="single" w:sz="4" w:space="0" w:color="000000"/>
              <w:right w:val="single" w:sz="4" w:space="0" w:color="000000"/>
            </w:tcBorders>
            <w:shd w:val="clear" w:color="000000" w:fill="BFBFBF"/>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4.440,24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4.995,27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5.550,30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6.105,33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1,06</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3.922,21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4.706,65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5.294,99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5.883,32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6.471,65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1,08</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3.996,22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4.795,46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5.394,89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5.994,32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6.593,76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IV</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1,10</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4.070,22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4.884,26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5.494,80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6.105,33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6.715,86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V</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1,12</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4.144,22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4.973,07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5.594,70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6.216,34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6.837,97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VI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1,14</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4.218,23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5.061,87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5.694,61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6.327,34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6.960,08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VII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1,16</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4.292,23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5.150,68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5.794,51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6.438,35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7.082,18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VIII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1,18</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4.366,24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5.239,48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5.894,42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6.549,35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7.204,29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IX</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1,20</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4.440,24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5.328,29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5.994,32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6.660,36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7.326,40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1,22</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4.514,24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5.417,09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6.094,23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6.771,37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7.448,50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1,24</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4.588,25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5.505,90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6.194,13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6.882,37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7.570,61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1,26</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4.662,25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5.594,70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6.294,04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6.993,38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7.692,72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1,28</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4.736,26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5.683,51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6.393,95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7.104,38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7.814,82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XIV</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1,30</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4.810,26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5.772,31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6.493,85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7.215,39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7.936,93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XV</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1,32</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4.884,26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5.861,12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6.593,76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7.326,40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8.059,04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XVI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1,34</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4.958,27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5.949,92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6.693,66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7.437,40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8.181,14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XVII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1,36</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5.032,27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6.038,73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6.793,57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7.548,41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8.303,25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XVIII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1,38</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5.106,28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6.127,53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6.893,47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7.659,41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8.425,36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XIX</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1,40</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5.180,28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6.216,34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6.993,38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7.770,42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8.547,46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1,42</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5.254,28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6.305,14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7.093,28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7.881,43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8.669,57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lastRenderedPageBreak/>
              <w:t>XXI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1,44</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5.328,29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6.393,95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7.193,19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7.992,43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8.791,68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1,46</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5.402,29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6.482,75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7.293,09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8.103,44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8.913,78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XXIII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1,48</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5.476,30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6.571,56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7.393,00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8.214,44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9.035,89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XXIV</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1,50</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5.550,30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6.660,36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7.492,91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8.325,45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9.158,00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XXV</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1,52</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5.624,30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6.749,16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7.592,81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8.436,46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9.280,10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XXVI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1,54</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5.698,31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6.837,97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7.692,72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8.547,46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9.402,21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XXVII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1,56</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5.772,31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6.926,77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7.792,62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8.658,47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9.524,31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XXVIII</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1,58</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5.846,32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7.015,58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7.892,53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8.769,47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9.646,42 </w:t>
            </w:r>
          </w:p>
        </w:tc>
      </w:tr>
      <w:tr w:rsidR="00773E58" w:rsidRPr="00862B54" w:rsidTr="00073B26">
        <w:trPr>
          <w:trHeight w:val="300"/>
        </w:trPr>
        <w:tc>
          <w:tcPr>
            <w:tcW w:w="686"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XXIX</w:t>
            </w:r>
          </w:p>
        </w:tc>
        <w:tc>
          <w:tcPr>
            <w:tcW w:w="1095"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1,60</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5.920,32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7.104,38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7.992,43 </w:t>
            </w:r>
          </w:p>
        </w:tc>
        <w:tc>
          <w:tcPr>
            <w:tcW w:w="1474" w:type="dxa"/>
            <w:tcBorders>
              <w:top w:val="nil"/>
              <w:left w:val="nil"/>
              <w:bottom w:val="single" w:sz="4" w:space="0" w:color="000000"/>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8.880,48 </w:t>
            </w:r>
          </w:p>
        </w:tc>
        <w:tc>
          <w:tcPr>
            <w:tcW w:w="1474" w:type="dxa"/>
            <w:tcBorders>
              <w:top w:val="nil"/>
              <w:left w:val="nil"/>
              <w:bottom w:val="single" w:sz="4" w:space="0" w:color="000000"/>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9.768,53 </w:t>
            </w:r>
          </w:p>
        </w:tc>
      </w:tr>
      <w:tr w:rsidR="00773E58" w:rsidRPr="00862B54" w:rsidTr="00073B26">
        <w:trPr>
          <w:trHeight w:val="315"/>
        </w:trPr>
        <w:tc>
          <w:tcPr>
            <w:tcW w:w="686" w:type="dxa"/>
            <w:tcBorders>
              <w:top w:val="nil"/>
              <w:left w:val="single" w:sz="8" w:space="0" w:color="auto"/>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XXX</w:t>
            </w:r>
          </w:p>
        </w:tc>
        <w:tc>
          <w:tcPr>
            <w:tcW w:w="1095"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jc w:val="right"/>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1,62</w:t>
            </w:r>
          </w:p>
        </w:tc>
        <w:tc>
          <w:tcPr>
            <w:tcW w:w="1474"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5.994,32 </w:t>
            </w:r>
          </w:p>
        </w:tc>
        <w:tc>
          <w:tcPr>
            <w:tcW w:w="1474"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7.193,19 </w:t>
            </w:r>
          </w:p>
        </w:tc>
        <w:tc>
          <w:tcPr>
            <w:tcW w:w="1474"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8.092,34 </w:t>
            </w:r>
          </w:p>
        </w:tc>
        <w:tc>
          <w:tcPr>
            <w:tcW w:w="1474" w:type="dxa"/>
            <w:tcBorders>
              <w:top w:val="nil"/>
              <w:left w:val="nil"/>
              <w:bottom w:val="single" w:sz="8"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8.991,49 </w:t>
            </w:r>
          </w:p>
        </w:tc>
        <w:tc>
          <w:tcPr>
            <w:tcW w:w="1474" w:type="dxa"/>
            <w:tcBorders>
              <w:top w:val="nil"/>
              <w:left w:val="nil"/>
              <w:bottom w:val="single" w:sz="8" w:space="0" w:color="auto"/>
              <w:right w:val="single" w:sz="8"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 xml:space="preserve"> R$     9.890,63 </w:t>
            </w:r>
          </w:p>
        </w:tc>
      </w:tr>
      <w:tr w:rsidR="00773E58" w:rsidRPr="00862B54" w:rsidTr="00073B26">
        <w:trPr>
          <w:trHeight w:val="300"/>
        </w:trPr>
        <w:tc>
          <w:tcPr>
            <w:tcW w:w="686" w:type="dxa"/>
            <w:tcBorders>
              <w:top w:val="nil"/>
              <w:left w:val="nil"/>
              <w:bottom w:val="nil"/>
              <w:right w:val="nil"/>
            </w:tcBorders>
            <w:shd w:val="clear" w:color="auto" w:fill="auto"/>
            <w:noWrap/>
            <w:vAlign w:val="bottom"/>
            <w:hideMark/>
          </w:tcPr>
          <w:p w:rsidR="00773E58" w:rsidRDefault="00773E58" w:rsidP="00073B26">
            <w:pPr>
              <w:rPr>
                <w:rFonts w:ascii="Calibri" w:eastAsia="Times New Roman" w:hAnsi="Calibri" w:cs="Calibri"/>
                <w:color w:val="000000"/>
                <w:lang w:eastAsia="pt-BR"/>
              </w:rPr>
            </w:pPr>
          </w:p>
          <w:p w:rsidR="00773E58" w:rsidRPr="00862B54" w:rsidRDefault="00773E58" w:rsidP="00073B26">
            <w:pPr>
              <w:rPr>
                <w:rFonts w:ascii="Calibri" w:eastAsia="Times New Roman" w:hAnsi="Calibri" w:cs="Calibri"/>
                <w:color w:val="000000"/>
                <w:lang w:eastAsia="pt-BR"/>
              </w:rPr>
            </w:pPr>
          </w:p>
        </w:tc>
        <w:tc>
          <w:tcPr>
            <w:tcW w:w="1095"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6"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E58" w:rsidRPr="00862B54" w:rsidRDefault="00773E58" w:rsidP="00073B26">
            <w:pPr>
              <w:jc w:val="cente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CLASSE</w:t>
            </w:r>
            <w:r>
              <w:rPr>
                <w:rFonts w:ascii="Calibri" w:eastAsia="Times New Roman" w:hAnsi="Calibri" w:cs="Calibri"/>
                <w:b/>
                <w:bCs/>
                <w:color w:val="000000"/>
                <w:lang w:eastAsia="pt-BR"/>
              </w:rPr>
              <w:t>S</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A</w:t>
            </w:r>
          </w:p>
        </w:tc>
        <w:tc>
          <w:tcPr>
            <w:tcW w:w="4422"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MAGISTÉRIO</w:t>
            </w: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6"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74"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B</w:t>
            </w:r>
          </w:p>
        </w:tc>
        <w:tc>
          <w:tcPr>
            <w:tcW w:w="442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GRADUAÇÃO</w:t>
            </w: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6"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74"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C</w:t>
            </w:r>
          </w:p>
        </w:tc>
        <w:tc>
          <w:tcPr>
            <w:tcW w:w="442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6"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74"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D</w:t>
            </w:r>
          </w:p>
        </w:tc>
        <w:tc>
          <w:tcPr>
            <w:tcW w:w="442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862B54">
              <w:rPr>
                <w:rFonts w:ascii="Calibri" w:eastAsia="Times New Roman" w:hAnsi="Calibri" w:cs="Calibri"/>
                <w:b/>
                <w:bCs/>
                <w:color w:val="000000"/>
                <w:lang w:eastAsia="pt-BR"/>
              </w:rPr>
              <w:t>GRADUAÇÃO</w:t>
            </w: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r w:rsidR="00773E58" w:rsidRPr="00862B54" w:rsidTr="00073B26">
        <w:trPr>
          <w:trHeight w:val="300"/>
        </w:trPr>
        <w:tc>
          <w:tcPr>
            <w:tcW w:w="686"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773E58" w:rsidRPr="00862B54" w:rsidRDefault="00773E58" w:rsidP="00073B26">
            <w:pPr>
              <w:rPr>
                <w:rFonts w:ascii="Calibri" w:eastAsia="Times New Roman" w:hAnsi="Calibri" w:cs="Calibri"/>
                <w:b/>
                <w:bCs/>
                <w:color w:val="000000"/>
                <w:lang w:eastAsia="pt-BR"/>
              </w:rPr>
            </w:pPr>
          </w:p>
        </w:tc>
        <w:tc>
          <w:tcPr>
            <w:tcW w:w="1474" w:type="dxa"/>
            <w:tcBorders>
              <w:top w:val="nil"/>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E</w:t>
            </w:r>
          </w:p>
        </w:tc>
        <w:tc>
          <w:tcPr>
            <w:tcW w:w="4422"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862B54" w:rsidRDefault="00773E58" w:rsidP="00073B26">
            <w:pPr>
              <w:rPr>
                <w:rFonts w:ascii="Calibri" w:eastAsia="Times New Roman" w:hAnsi="Calibri" w:cs="Calibri"/>
                <w:b/>
                <w:bCs/>
                <w:color w:val="000000"/>
                <w:lang w:eastAsia="pt-BR"/>
              </w:rPr>
            </w:pPr>
            <w:r w:rsidRPr="00862B54">
              <w:rPr>
                <w:rFonts w:ascii="Calibri" w:eastAsia="Times New Roman" w:hAnsi="Calibri" w:cs="Calibri"/>
                <w:b/>
                <w:bCs/>
                <w:color w:val="000000"/>
                <w:lang w:eastAsia="pt-BR"/>
              </w:rPr>
              <w:t>MESTRADO/DOUTORADO</w:t>
            </w:r>
          </w:p>
        </w:tc>
        <w:tc>
          <w:tcPr>
            <w:tcW w:w="1474" w:type="dxa"/>
            <w:tcBorders>
              <w:top w:val="nil"/>
              <w:left w:val="nil"/>
              <w:bottom w:val="nil"/>
              <w:right w:val="nil"/>
            </w:tcBorders>
            <w:shd w:val="clear" w:color="auto" w:fill="auto"/>
            <w:noWrap/>
            <w:vAlign w:val="bottom"/>
            <w:hideMark/>
          </w:tcPr>
          <w:p w:rsidR="00773E58" w:rsidRPr="00862B54" w:rsidRDefault="00773E58" w:rsidP="00073B26">
            <w:pPr>
              <w:rPr>
                <w:rFonts w:ascii="Calibri" w:eastAsia="Times New Roman" w:hAnsi="Calibri" w:cs="Calibri"/>
                <w:color w:val="000000"/>
                <w:lang w:eastAsia="pt-BR"/>
              </w:rPr>
            </w:pPr>
          </w:p>
        </w:tc>
      </w:tr>
    </w:tbl>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tbl>
      <w:tblPr>
        <w:tblW w:w="9081" w:type="dxa"/>
        <w:tblInd w:w="61" w:type="dxa"/>
        <w:tblCellMar>
          <w:left w:w="70" w:type="dxa"/>
          <w:right w:w="70" w:type="dxa"/>
        </w:tblCellMar>
        <w:tblLook w:val="04A0"/>
      </w:tblPr>
      <w:tblGrid>
        <w:gridCol w:w="686"/>
        <w:gridCol w:w="1094"/>
        <w:gridCol w:w="1474"/>
        <w:gridCol w:w="1474"/>
        <w:gridCol w:w="1474"/>
        <w:gridCol w:w="1474"/>
        <w:gridCol w:w="1474"/>
      </w:tblGrid>
      <w:tr w:rsidR="00773E58" w:rsidRPr="005C4FA9" w:rsidTr="00073B26">
        <w:trPr>
          <w:trHeight w:val="315"/>
        </w:trPr>
        <w:tc>
          <w:tcPr>
            <w:tcW w:w="9081" w:type="dxa"/>
            <w:gridSpan w:val="7"/>
            <w:tcBorders>
              <w:top w:val="single" w:sz="4" w:space="0" w:color="auto"/>
              <w:left w:val="single" w:sz="4" w:space="0" w:color="auto"/>
              <w:bottom w:val="nil"/>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VENCIMENTOS PARA O CARGO DE AGENTE EDUCACIONAL INFANTIL 40 HORAS</w:t>
            </w:r>
          </w:p>
        </w:tc>
      </w:tr>
      <w:tr w:rsidR="00773E58" w:rsidRPr="005C4FA9" w:rsidTr="00073B26">
        <w:trPr>
          <w:trHeight w:val="300"/>
        </w:trPr>
        <w:tc>
          <w:tcPr>
            <w:tcW w:w="607" w:type="dxa"/>
            <w:tcBorders>
              <w:top w:val="single" w:sz="8" w:space="0" w:color="auto"/>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w:t>
            </w:r>
          </w:p>
        </w:tc>
        <w:tc>
          <w:tcPr>
            <w:tcW w:w="1049"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CLASSE</w:t>
            </w:r>
          </w:p>
        </w:tc>
        <w:tc>
          <w:tcPr>
            <w:tcW w:w="1485"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A</w:t>
            </w:r>
          </w:p>
        </w:tc>
        <w:tc>
          <w:tcPr>
            <w:tcW w:w="1485"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B</w:t>
            </w:r>
          </w:p>
        </w:tc>
        <w:tc>
          <w:tcPr>
            <w:tcW w:w="1485"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w:t>
            </w:r>
          </w:p>
        </w:tc>
        <w:tc>
          <w:tcPr>
            <w:tcW w:w="1485"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D</w:t>
            </w:r>
          </w:p>
        </w:tc>
        <w:tc>
          <w:tcPr>
            <w:tcW w:w="1485" w:type="dxa"/>
            <w:tcBorders>
              <w:top w:val="single" w:sz="8" w:space="0" w:color="auto"/>
              <w:left w:val="nil"/>
              <w:bottom w:val="single" w:sz="4" w:space="0" w:color="000000"/>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E</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NÍVEL</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sz w:val="18"/>
                <w:szCs w:val="18"/>
                <w:lang w:eastAsia="pt-BR"/>
              </w:rPr>
            </w:pPr>
            <w:r w:rsidRPr="005C4FA9">
              <w:rPr>
                <w:rFonts w:ascii="Calibri" w:eastAsia="Times New Roman" w:hAnsi="Calibri" w:cs="Calibri"/>
                <w:b/>
                <w:bCs/>
                <w:color w:val="000000"/>
                <w:sz w:val="18"/>
                <w:szCs w:val="18"/>
                <w:lang w:eastAsia="pt-BR"/>
              </w:rPr>
              <w:t>COEFICIENTE</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1,35</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1,65</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485" w:type="dxa"/>
            <w:tcBorders>
              <w:top w:val="nil"/>
              <w:left w:val="nil"/>
              <w:bottom w:val="single" w:sz="4" w:space="0" w:color="000000"/>
              <w:right w:val="single" w:sz="4" w:space="0" w:color="000000"/>
            </w:tcBorders>
            <w:shd w:val="clear" w:color="BFBFBF" w:fill="BFBFBF"/>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2.557,74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3.069,29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3.452,95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3.836,61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4.220,27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2.711,20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3.253,45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3.660,13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4.066,81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4.473,49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2.762,36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3.314,83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3.729,18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4.143,54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4.557,89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2.813,51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3.376,22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3.798,24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4.220,27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4.642,30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2.864,67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3.437,60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3.867,30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4.297,00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w:t>
            </w:r>
            <w:r>
              <w:rPr>
                <w:rFonts w:ascii="Calibri" w:eastAsia="Times New Roman" w:hAnsi="Calibri" w:cs="Calibri"/>
                <w:b/>
                <w:bCs/>
                <w:color w:val="000000"/>
                <w:lang w:eastAsia="pt-BR"/>
              </w:rPr>
              <w:t xml:space="preserve"> </w:t>
            </w:r>
            <w:r w:rsidRPr="005C4FA9">
              <w:rPr>
                <w:rFonts w:ascii="Calibri" w:eastAsia="Times New Roman" w:hAnsi="Calibri" w:cs="Calibri"/>
                <w:b/>
                <w:bCs/>
                <w:color w:val="000000"/>
                <w:lang w:eastAsia="pt-BR"/>
              </w:rPr>
              <w:t xml:space="preserve">   4.726,70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2.915,82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3.498,99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3.936,36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4.373,74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4.811,11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2.966,98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3.560,37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4.005,42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4.450,47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4.895,51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3.018,13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3.621,76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4.074,48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4.527,20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4.979,92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3.069,29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3.683,15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4.143,54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4.603,93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5.064,33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3.120,44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3.744,53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4.212,60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4.680,66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5.148,73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3.171,60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3.805,92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4.281,66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4.757,40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5.233,14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3.222,75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3.867,30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4.350,72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4.834,13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5.317,54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3.273,91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3.928,69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4.419,77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4.910,86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5.401,95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3.325,06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3.990,07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4.488,83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4.987,59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5.486,35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3.376,22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4.051,46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4.557,89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5.064,33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5.570,76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3.427,37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4.112,85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4.626,95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5.141,06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5.655,16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3.478,53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4.174,23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4.696,01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5.217,79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5.739,57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lastRenderedPageBreak/>
              <w:t>XVIII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3.529,68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4.235,62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4.765,07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5.294,52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5.823,97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3.580,84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4.297,00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4.834,13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5.371,25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5.908,38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3.631,99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4.358,39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4.903,19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5.447,99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5.992,78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3.683,15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4.419,77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4.972,25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5.524,72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6.077,19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3.734,30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4.481,16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5.041,31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5.601,45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6.161,60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3.785,46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4.542,55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5.110,36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5.678,18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6.246,00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3.836,61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4.603,93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5.179,42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5.754,92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6.330,41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3.887,76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4.665,32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5.248,48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5.831,65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6.414,81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3.938,92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4.726,70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5.317,54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5.908,38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6.499,22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3.990,07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4.788,09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5.386,60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5.985,11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6.583,62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4.041,23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4.849,48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5.455,66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6.061,84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6.668,03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4.092,38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4.910,86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5.524,72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6.138,58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6.752,43 </w:t>
            </w:r>
          </w:p>
        </w:tc>
      </w:tr>
      <w:tr w:rsidR="00773E58" w:rsidRPr="005C4FA9" w:rsidTr="00073B26">
        <w:trPr>
          <w:trHeight w:val="315"/>
        </w:trPr>
        <w:tc>
          <w:tcPr>
            <w:tcW w:w="607" w:type="dxa"/>
            <w:tcBorders>
              <w:top w:val="nil"/>
              <w:left w:val="single" w:sz="8" w:space="0" w:color="auto"/>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XXX</w:t>
            </w:r>
          </w:p>
        </w:tc>
        <w:tc>
          <w:tcPr>
            <w:tcW w:w="1049"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1,62</w:t>
            </w:r>
          </w:p>
        </w:tc>
        <w:tc>
          <w:tcPr>
            <w:tcW w:w="1485"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4.143,54 </w:t>
            </w:r>
          </w:p>
        </w:tc>
        <w:tc>
          <w:tcPr>
            <w:tcW w:w="1485"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4.972,25 </w:t>
            </w:r>
          </w:p>
        </w:tc>
        <w:tc>
          <w:tcPr>
            <w:tcW w:w="1485"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5.593,78 </w:t>
            </w:r>
          </w:p>
        </w:tc>
        <w:tc>
          <w:tcPr>
            <w:tcW w:w="1485"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6.215,31 </w:t>
            </w:r>
          </w:p>
        </w:tc>
        <w:tc>
          <w:tcPr>
            <w:tcW w:w="1485" w:type="dxa"/>
            <w:tcBorders>
              <w:top w:val="nil"/>
              <w:left w:val="nil"/>
              <w:bottom w:val="single" w:sz="8"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6.836,84 </w:t>
            </w:r>
          </w:p>
        </w:tc>
      </w:tr>
    </w:tbl>
    <w:p w:rsidR="00773E58" w:rsidRDefault="00773E58" w:rsidP="00773E58">
      <w:pPr>
        <w:jc w:val="both"/>
        <w:rPr>
          <w:rFonts w:ascii="Rubik Light" w:hAnsi="Rubik Light" w:cs="Rubik Light"/>
          <w:sz w:val="24"/>
          <w:szCs w:val="24"/>
        </w:rPr>
      </w:pPr>
    </w:p>
    <w:tbl>
      <w:tblPr>
        <w:tblW w:w="9080" w:type="dxa"/>
        <w:tblInd w:w="57" w:type="dxa"/>
        <w:tblCellMar>
          <w:left w:w="70" w:type="dxa"/>
          <w:right w:w="70" w:type="dxa"/>
        </w:tblCellMar>
        <w:tblLook w:val="04A0"/>
      </w:tblPr>
      <w:tblGrid>
        <w:gridCol w:w="580"/>
        <w:gridCol w:w="1300"/>
        <w:gridCol w:w="1440"/>
        <w:gridCol w:w="1440"/>
        <w:gridCol w:w="1440"/>
        <w:gridCol w:w="1440"/>
        <w:gridCol w:w="1440"/>
      </w:tblGrid>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E58" w:rsidRPr="00E014A2" w:rsidRDefault="00773E58" w:rsidP="00073B26">
            <w:pPr>
              <w:jc w:val="cente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CLASSE</w:t>
            </w:r>
            <w:r>
              <w:rPr>
                <w:rFonts w:ascii="Calibri" w:eastAsia="Times New Roman" w:hAnsi="Calibri" w:cs="Calibri"/>
                <w:b/>
                <w:bCs/>
                <w:color w:val="000000"/>
                <w:lang w:eastAsia="pt-BR"/>
              </w:rPr>
              <w:t>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A</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ENSINO MÉDIO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E014A2"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B</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E014A2"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C</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E014A2">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E014A2"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D</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E014A2">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E014A2"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E</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MESTRADO/DOUTORADO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bl>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tbl>
      <w:tblPr>
        <w:tblW w:w="9081" w:type="dxa"/>
        <w:tblInd w:w="61" w:type="dxa"/>
        <w:tblCellMar>
          <w:left w:w="70" w:type="dxa"/>
          <w:right w:w="70" w:type="dxa"/>
        </w:tblCellMar>
        <w:tblLook w:val="04A0"/>
      </w:tblPr>
      <w:tblGrid>
        <w:gridCol w:w="686"/>
        <w:gridCol w:w="1094"/>
        <w:gridCol w:w="1474"/>
        <w:gridCol w:w="1474"/>
        <w:gridCol w:w="1474"/>
        <w:gridCol w:w="1474"/>
        <w:gridCol w:w="1474"/>
      </w:tblGrid>
      <w:tr w:rsidR="00773E58" w:rsidRPr="005C4FA9" w:rsidTr="00073B26">
        <w:trPr>
          <w:trHeight w:val="315"/>
        </w:trPr>
        <w:tc>
          <w:tcPr>
            <w:tcW w:w="9081" w:type="dxa"/>
            <w:gridSpan w:val="7"/>
            <w:tcBorders>
              <w:top w:val="single" w:sz="4" w:space="0" w:color="auto"/>
              <w:left w:val="single" w:sz="4" w:space="0" w:color="auto"/>
              <w:bottom w:val="nil"/>
              <w:right w:val="single" w:sz="4"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VENCIMENTOS PARA O CARGO DE </w:t>
            </w:r>
            <w:r>
              <w:rPr>
                <w:rFonts w:ascii="Calibri" w:eastAsia="Times New Roman" w:hAnsi="Calibri" w:cs="Calibri"/>
                <w:b/>
                <w:bCs/>
                <w:color w:val="000000"/>
                <w:lang w:eastAsia="pt-BR"/>
              </w:rPr>
              <w:t>TÉCNICO DE APOIO EDUCACIONAL</w:t>
            </w:r>
            <w:r w:rsidRPr="005C4FA9">
              <w:rPr>
                <w:rFonts w:ascii="Calibri" w:eastAsia="Times New Roman" w:hAnsi="Calibri" w:cs="Calibri"/>
                <w:b/>
                <w:bCs/>
                <w:color w:val="000000"/>
                <w:lang w:eastAsia="pt-BR"/>
              </w:rPr>
              <w:t xml:space="preserve"> 40 HORAS</w:t>
            </w:r>
          </w:p>
        </w:tc>
      </w:tr>
      <w:tr w:rsidR="00773E58" w:rsidRPr="005C4FA9" w:rsidTr="00073B26">
        <w:trPr>
          <w:trHeight w:val="300"/>
        </w:trPr>
        <w:tc>
          <w:tcPr>
            <w:tcW w:w="607" w:type="dxa"/>
            <w:tcBorders>
              <w:top w:val="single" w:sz="8" w:space="0" w:color="auto"/>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w:t>
            </w:r>
          </w:p>
        </w:tc>
        <w:tc>
          <w:tcPr>
            <w:tcW w:w="1049"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CLASSE</w:t>
            </w:r>
          </w:p>
        </w:tc>
        <w:tc>
          <w:tcPr>
            <w:tcW w:w="1485"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A</w:t>
            </w:r>
          </w:p>
        </w:tc>
        <w:tc>
          <w:tcPr>
            <w:tcW w:w="1485"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B</w:t>
            </w:r>
          </w:p>
        </w:tc>
        <w:tc>
          <w:tcPr>
            <w:tcW w:w="1485"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C</w:t>
            </w:r>
          </w:p>
        </w:tc>
        <w:tc>
          <w:tcPr>
            <w:tcW w:w="1485" w:type="dxa"/>
            <w:tcBorders>
              <w:top w:val="single" w:sz="8" w:space="0" w:color="auto"/>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D</w:t>
            </w:r>
          </w:p>
        </w:tc>
        <w:tc>
          <w:tcPr>
            <w:tcW w:w="1485" w:type="dxa"/>
            <w:tcBorders>
              <w:top w:val="single" w:sz="8" w:space="0" w:color="auto"/>
              <w:left w:val="nil"/>
              <w:bottom w:val="single" w:sz="4" w:space="0" w:color="000000"/>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E</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NÍVEL</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sz w:val="18"/>
                <w:szCs w:val="18"/>
                <w:lang w:eastAsia="pt-BR"/>
              </w:rPr>
            </w:pPr>
            <w:r w:rsidRPr="005C4FA9">
              <w:rPr>
                <w:rFonts w:ascii="Calibri" w:eastAsia="Times New Roman" w:hAnsi="Calibri" w:cs="Calibri"/>
                <w:b/>
                <w:bCs/>
                <w:color w:val="000000"/>
                <w:sz w:val="18"/>
                <w:szCs w:val="18"/>
                <w:lang w:eastAsia="pt-BR"/>
              </w:rPr>
              <w:t>COEFICIENTE</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1,35</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jc w:val="cente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1,65</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1,00</w:t>
            </w:r>
          </w:p>
        </w:tc>
        <w:tc>
          <w:tcPr>
            <w:tcW w:w="1485" w:type="dxa"/>
            <w:tcBorders>
              <w:top w:val="nil"/>
              <w:left w:val="nil"/>
              <w:bottom w:val="single" w:sz="4" w:space="0" w:color="000000"/>
              <w:right w:val="single" w:sz="4" w:space="0" w:color="000000"/>
            </w:tcBorders>
            <w:shd w:val="clear" w:color="BFBFBF" w:fill="BFBFBF"/>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2.557,74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3.069,29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3.452,95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3.836,61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4.220,27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2.711,20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3.253,45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3.660,13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4.066,81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4.473,49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1,08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2.762,36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3.314,83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3.729,18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4.143,54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4.557,89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2.813,51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3.376,22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3.798,24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4.220,27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4.642,30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2.864,67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3.437,60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3.867,30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4.297,00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w:t>
            </w:r>
            <w:r>
              <w:rPr>
                <w:rFonts w:ascii="Calibri" w:eastAsia="Times New Roman" w:hAnsi="Calibri" w:cs="Calibri"/>
                <w:b/>
                <w:bCs/>
                <w:color w:val="000000"/>
                <w:lang w:eastAsia="pt-BR"/>
              </w:rPr>
              <w:t xml:space="preserve"> </w:t>
            </w:r>
            <w:r w:rsidRPr="005C4FA9">
              <w:rPr>
                <w:rFonts w:ascii="Calibri" w:eastAsia="Times New Roman" w:hAnsi="Calibri" w:cs="Calibri"/>
                <w:b/>
                <w:bCs/>
                <w:color w:val="000000"/>
                <w:lang w:eastAsia="pt-BR"/>
              </w:rPr>
              <w:t xml:space="preserve">   4.726,70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2.915,82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3.498,99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3.936,36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4.373,74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4.811,11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2.966,98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3.560,37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4.005,42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4.450,47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4.895,51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VIII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1,18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3.018,13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3.621,76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4.074,48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4.527,20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4.979,92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IX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3.069,29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3.683,15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4.143,54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4.603,93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5.064,33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3.120,44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3.744,53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4.212,60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4.680,66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5.148,73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3.171,60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3.805,92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4.281,66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4.757,40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5.233,14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3.222,75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3.867,30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4.350,72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4.834,13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5.317,54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lastRenderedPageBreak/>
              <w:t>XIII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1,28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3.273,91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3.928,69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4.419,77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4.910,86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5.401,95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3.325,06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3.990,07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4.488,83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4.987,59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5.486,35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3.376,22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4.051,46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4.557,89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5.064,33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5.570,76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3.427,37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4.112,85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4.626,95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5.141,06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5.655,16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3.478,53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4.174,23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4.696,01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5.217,79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5.739,57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XVIII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1,38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3.529,68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4.235,62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4.765,07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5.294,52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5.823,97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XIX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3.580,84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4.297,00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4.834,13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5.371,25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5.908,38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3.631,99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4.358,39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4.903,19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5.447,99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5.992,78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3.683,15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4.419,77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4.972,25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5.524,72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6.077,19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3.734,30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4.481,16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5.041,31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5.601,45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6.161,60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1,48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3.785,46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4.542,55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5.110,36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5.678,18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6.246,00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3.836,61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4.603,93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5.179,42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5.754,92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6.330,41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1,52</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3.887,76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4.665,32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5.248,48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5.831,65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6.414,81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1,54</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3.938,92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4.726,70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5.317,54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5.908,38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6.499,22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1,56</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3.990,07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4.788,09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5.386,60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5.985,11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6.583,62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XXVIII</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1,58</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4.041,23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4.849,48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5.455,66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6.061,84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6.668,03 </w:t>
            </w:r>
          </w:p>
        </w:tc>
      </w:tr>
      <w:tr w:rsidR="00773E58" w:rsidRPr="005C4FA9" w:rsidTr="00073B26">
        <w:trPr>
          <w:trHeight w:val="300"/>
        </w:trPr>
        <w:tc>
          <w:tcPr>
            <w:tcW w:w="607" w:type="dxa"/>
            <w:tcBorders>
              <w:top w:val="nil"/>
              <w:left w:val="single" w:sz="8" w:space="0" w:color="auto"/>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XXIX</w:t>
            </w:r>
          </w:p>
        </w:tc>
        <w:tc>
          <w:tcPr>
            <w:tcW w:w="1049"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1,60</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4.092,38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4.910,86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5.524,72 </w:t>
            </w:r>
          </w:p>
        </w:tc>
        <w:tc>
          <w:tcPr>
            <w:tcW w:w="1485" w:type="dxa"/>
            <w:tcBorders>
              <w:top w:val="nil"/>
              <w:left w:val="nil"/>
              <w:bottom w:val="single" w:sz="4" w:space="0" w:color="000000"/>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6.138,58 </w:t>
            </w:r>
          </w:p>
        </w:tc>
        <w:tc>
          <w:tcPr>
            <w:tcW w:w="1485" w:type="dxa"/>
            <w:tcBorders>
              <w:top w:val="nil"/>
              <w:left w:val="nil"/>
              <w:bottom w:val="single" w:sz="4" w:space="0" w:color="000000"/>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6.752,43 </w:t>
            </w:r>
          </w:p>
        </w:tc>
      </w:tr>
      <w:tr w:rsidR="00773E58" w:rsidRPr="005C4FA9" w:rsidTr="00073B26">
        <w:trPr>
          <w:trHeight w:val="315"/>
        </w:trPr>
        <w:tc>
          <w:tcPr>
            <w:tcW w:w="607" w:type="dxa"/>
            <w:tcBorders>
              <w:top w:val="nil"/>
              <w:left w:val="single" w:sz="8" w:space="0" w:color="auto"/>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XXX</w:t>
            </w:r>
          </w:p>
        </w:tc>
        <w:tc>
          <w:tcPr>
            <w:tcW w:w="1049"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jc w:val="right"/>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1,62</w:t>
            </w:r>
          </w:p>
        </w:tc>
        <w:tc>
          <w:tcPr>
            <w:tcW w:w="1485"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4.143,54 </w:t>
            </w:r>
          </w:p>
        </w:tc>
        <w:tc>
          <w:tcPr>
            <w:tcW w:w="1485"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4.972,25 </w:t>
            </w:r>
          </w:p>
        </w:tc>
        <w:tc>
          <w:tcPr>
            <w:tcW w:w="1485"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5.593,78 </w:t>
            </w:r>
          </w:p>
        </w:tc>
        <w:tc>
          <w:tcPr>
            <w:tcW w:w="1485" w:type="dxa"/>
            <w:tcBorders>
              <w:top w:val="nil"/>
              <w:left w:val="nil"/>
              <w:bottom w:val="single" w:sz="8" w:space="0" w:color="auto"/>
              <w:right w:val="single" w:sz="4" w:space="0" w:color="000000"/>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6.215,31 </w:t>
            </w:r>
          </w:p>
        </w:tc>
        <w:tc>
          <w:tcPr>
            <w:tcW w:w="1485" w:type="dxa"/>
            <w:tcBorders>
              <w:top w:val="nil"/>
              <w:left w:val="nil"/>
              <w:bottom w:val="single" w:sz="8" w:space="0" w:color="auto"/>
              <w:right w:val="single" w:sz="8" w:space="0" w:color="auto"/>
            </w:tcBorders>
            <w:shd w:val="clear" w:color="auto" w:fill="auto"/>
            <w:noWrap/>
            <w:vAlign w:val="bottom"/>
            <w:hideMark/>
          </w:tcPr>
          <w:p w:rsidR="00773E58" w:rsidRPr="005C4FA9" w:rsidRDefault="00773E58" w:rsidP="00073B26">
            <w:pPr>
              <w:rPr>
                <w:rFonts w:ascii="Calibri" w:eastAsia="Times New Roman" w:hAnsi="Calibri" w:cs="Calibri"/>
                <w:b/>
                <w:bCs/>
                <w:color w:val="000000"/>
                <w:lang w:eastAsia="pt-BR"/>
              </w:rPr>
            </w:pPr>
            <w:r w:rsidRPr="005C4FA9">
              <w:rPr>
                <w:rFonts w:ascii="Calibri" w:eastAsia="Times New Roman" w:hAnsi="Calibri" w:cs="Calibri"/>
                <w:b/>
                <w:bCs/>
                <w:color w:val="000000"/>
                <w:lang w:eastAsia="pt-BR"/>
              </w:rPr>
              <w:t xml:space="preserve"> R$     6.836,84 </w:t>
            </w:r>
          </w:p>
        </w:tc>
      </w:tr>
    </w:tbl>
    <w:p w:rsidR="00773E58" w:rsidRDefault="00773E58" w:rsidP="00773E58">
      <w:pPr>
        <w:jc w:val="both"/>
        <w:rPr>
          <w:rFonts w:ascii="Rubik Light" w:hAnsi="Rubik Light" w:cs="Rubik Light"/>
          <w:sz w:val="24"/>
          <w:szCs w:val="24"/>
        </w:rPr>
      </w:pPr>
    </w:p>
    <w:tbl>
      <w:tblPr>
        <w:tblW w:w="9080" w:type="dxa"/>
        <w:tblInd w:w="57" w:type="dxa"/>
        <w:tblCellMar>
          <w:left w:w="70" w:type="dxa"/>
          <w:right w:w="70" w:type="dxa"/>
        </w:tblCellMar>
        <w:tblLook w:val="04A0"/>
      </w:tblPr>
      <w:tblGrid>
        <w:gridCol w:w="580"/>
        <w:gridCol w:w="1300"/>
        <w:gridCol w:w="1440"/>
        <w:gridCol w:w="1440"/>
        <w:gridCol w:w="1440"/>
        <w:gridCol w:w="1440"/>
        <w:gridCol w:w="1440"/>
      </w:tblGrid>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E58" w:rsidRPr="00E014A2" w:rsidRDefault="00773E58" w:rsidP="00073B26">
            <w:pPr>
              <w:jc w:val="cente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CLASSE</w:t>
            </w:r>
            <w:r>
              <w:rPr>
                <w:rFonts w:ascii="Calibri" w:eastAsia="Times New Roman" w:hAnsi="Calibri" w:cs="Calibri"/>
                <w:b/>
                <w:bCs/>
                <w:color w:val="000000"/>
                <w:lang w:eastAsia="pt-BR"/>
              </w:rPr>
              <w:t>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A</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ENSINO MÉDIO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E014A2"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B</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E014A2"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C</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E014A2">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E014A2"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D</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Pr>
                <w:rFonts w:ascii="Calibri" w:eastAsia="Times New Roman" w:hAnsi="Calibri" w:cs="Calibri"/>
                <w:b/>
                <w:bCs/>
                <w:color w:val="000000"/>
                <w:lang w:eastAsia="pt-BR"/>
              </w:rPr>
              <w:t>PÓS-</w:t>
            </w:r>
            <w:r w:rsidRPr="00E014A2">
              <w:rPr>
                <w:rFonts w:ascii="Calibri" w:eastAsia="Times New Roman" w:hAnsi="Calibri" w:cs="Calibri"/>
                <w:b/>
                <w:bCs/>
                <w:color w:val="000000"/>
                <w:lang w:eastAsia="pt-BR"/>
              </w:rPr>
              <w:t>GRADUAÇÃO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r w:rsidR="00773E58" w:rsidRPr="00E014A2" w:rsidTr="00073B26">
        <w:trPr>
          <w:trHeight w:val="300"/>
        </w:trPr>
        <w:tc>
          <w:tcPr>
            <w:tcW w:w="58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73E58" w:rsidRPr="00E014A2" w:rsidRDefault="00773E58" w:rsidP="00073B26">
            <w:pPr>
              <w:rPr>
                <w:rFonts w:ascii="Calibri" w:eastAsia="Times New Roman" w:hAnsi="Calibri" w:cs="Calibri"/>
                <w:b/>
                <w:bCs/>
                <w:color w:val="000000"/>
                <w:lang w:eastAsia="pt-BR"/>
              </w:rPr>
            </w:pPr>
          </w:p>
        </w:tc>
        <w:tc>
          <w:tcPr>
            <w:tcW w:w="1440" w:type="dxa"/>
            <w:tcBorders>
              <w:top w:val="nil"/>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E</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3E58" w:rsidRPr="00E014A2" w:rsidRDefault="00773E58" w:rsidP="00073B26">
            <w:pPr>
              <w:rPr>
                <w:rFonts w:ascii="Calibri" w:eastAsia="Times New Roman" w:hAnsi="Calibri" w:cs="Calibri"/>
                <w:b/>
                <w:bCs/>
                <w:color w:val="000000"/>
                <w:lang w:eastAsia="pt-BR"/>
              </w:rPr>
            </w:pPr>
            <w:r w:rsidRPr="00E014A2">
              <w:rPr>
                <w:rFonts w:ascii="Calibri" w:eastAsia="Times New Roman" w:hAnsi="Calibri" w:cs="Calibri"/>
                <w:b/>
                <w:bCs/>
                <w:color w:val="000000"/>
                <w:lang w:eastAsia="pt-BR"/>
              </w:rPr>
              <w:t>MESTRADO/DOUTORADO</w:t>
            </w:r>
          </w:p>
        </w:tc>
        <w:tc>
          <w:tcPr>
            <w:tcW w:w="1440" w:type="dxa"/>
            <w:tcBorders>
              <w:top w:val="nil"/>
              <w:left w:val="nil"/>
              <w:bottom w:val="nil"/>
              <w:right w:val="nil"/>
            </w:tcBorders>
            <w:shd w:val="clear" w:color="auto" w:fill="auto"/>
            <w:noWrap/>
            <w:vAlign w:val="bottom"/>
            <w:hideMark/>
          </w:tcPr>
          <w:p w:rsidR="00773E58" w:rsidRPr="00E014A2" w:rsidRDefault="00773E58" w:rsidP="00073B26">
            <w:pPr>
              <w:rPr>
                <w:rFonts w:ascii="Calibri" w:eastAsia="Times New Roman" w:hAnsi="Calibri" w:cs="Calibri"/>
                <w:color w:val="000000"/>
                <w:lang w:eastAsia="pt-BR"/>
              </w:rPr>
            </w:pPr>
          </w:p>
        </w:tc>
      </w:tr>
    </w:tbl>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p>
    <w:p w:rsidR="00773E58" w:rsidRDefault="00773E58" w:rsidP="00773E58">
      <w:pPr>
        <w:jc w:val="both"/>
        <w:rPr>
          <w:rFonts w:ascii="Rubik Light" w:hAnsi="Rubik Light" w:cs="Rubik Light"/>
          <w:sz w:val="24"/>
          <w:szCs w:val="24"/>
        </w:rPr>
      </w:pPr>
      <w:r>
        <w:rPr>
          <w:rFonts w:ascii="Rubik Light" w:hAnsi="Rubik Light" w:cs="Rubik Light"/>
          <w:sz w:val="24"/>
          <w:szCs w:val="24"/>
        </w:rPr>
        <w:br w:type="page"/>
      </w:r>
    </w:p>
    <w:p w:rsidR="00773E58" w:rsidRDefault="00773E58" w:rsidP="00773E58">
      <w:pPr>
        <w:jc w:val="both"/>
        <w:rPr>
          <w:rFonts w:ascii="Rubik Light" w:hAnsi="Rubik Light" w:cs="Rubik Light"/>
          <w:sz w:val="24"/>
          <w:szCs w:val="24"/>
        </w:rPr>
      </w:pPr>
    </w:p>
    <w:p w:rsidR="00773E58" w:rsidRPr="0014305C" w:rsidRDefault="00773E58" w:rsidP="00773E58">
      <w:pPr>
        <w:jc w:val="center"/>
        <w:rPr>
          <w:rFonts w:ascii="Rubik Light" w:hAnsi="Rubik Light" w:cs="Rubik Light"/>
          <w:b/>
          <w:sz w:val="24"/>
          <w:szCs w:val="24"/>
        </w:rPr>
      </w:pPr>
      <w:r w:rsidRPr="0094090B">
        <w:rPr>
          <w:rFonts w:ascii="Rubik Light" w:hAnsi="Rubik Light" w:cs="Rubik Light"/>
          <w:b/>
          <w:sz w:val="24"/>
          <w:szCs w:val="24"/>
        </w:rPr>
        <w:t>ANEXO III</w:t>
      </w:r>
    </w:p>
    <w:p w:rsidR="00773E58" w:rsidRDefault="00773E58" w:rsidP="00773E58">
      <w:pPr>
        <w:jc w:val="center"/>
        <w:rPr>
          <w:rFonts w:ascii="Rubik Light" w:hAnsi="Rubik Light" w:cs="Rubik Light"/>
          <w:b/>
          <w:sz w:val="24"/>
          <w:szCs w:val="24"/>
        </w:rPr>
      </w:pPr>
      <w:r w:rsidRPr="0014305C">
        <w:rPr>
          <w:rFonts w:ascii="Rubik Light" w:hAnsi="Rubik Light" w:cs="Rubik Light"/>
          <w:b/>
          <w:sz w:val="24"/>
          <w:szCs w:val="24"/>
        </w:rPr>
        <w:t>CRITÉRIOS DE AVALIAÇÃO DE DESEMPENHO</w:t>
      </w:r>
    </w:p>
    <w:p w:rsidR="00773E58" w:rsidRDefault="00773E58" w:rsidP="00773E58">
      <w:pPr>
        <w:jc w:val="center"/>
        <w:rPr>
          <w:rFonts w:ascii="Rubik Light" w:hAnsi="Rubik Light" w:cs="Rubik Light"/>
          <w:b/>
          <w:sz w:val="24"/>
          <w:szCs w:val="24"/>
        </w:rPr>
      </w:pPr>
    </w:p>
    <w:p w:rsidR="00773E58" w:rsidRPr="0014305C" w:rsidRDefault="00773E58" w:rsidP="00773E58">
      <w:pPr>
        <w:jc w:val="center"/>
        <w:rPr>
          <w:rFonts w:ascii="Rubik Light" w:hAnsi="Rubik Light" w:cs="Rubik Light"/>
          <w:b/>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43"/>
        <w:gridCol w:w="6212"/>
      </w:tblGrid>
      <w:tr w:rsidR="00773E58" w:rsidRPr="0014305C" w:rsidTr="00073B26">
        <w:tc>
          <w:tcPr>
            <w:tcW w:w="1701" w:type="dxa"/>
          </w:tcPr>
          <w:p w:rsidR="00773E58" w:rsidRPr="0014305C" w:rsidRDefault="00773E58" w:rsidP="00073B26">
            <w:pPr>
              <w:adjustRightInd w:val="0"/>
              <w:jc w:val="center"/>
              <w:rPr>
                <w:rFonts w:ascii="Rubik Light" w:hAnsi="Rubik Light" w:cs="Rubik Light"/>
                <w:b/>
                <w:sz w:val="24"/>
                <w:szCs w:val="24"/>
              </w:rPr>
            </w:pPr>
            <w:r w:rsidRPr="0014305C">
              <w:rPr>
                <w:rFonts w:ascii="Rubik Light" w:hAnsi="Rubik Light" w:cs="Rubik Light"/>
                <w:b/>
                <w:sz w:val="24"/>
                <w:szCs w:val="24"/>
              </w:rPr>
              <w:t>Critério</w:t>
            </w:r>
          </w:p>
        </w:tc>
        <w:tc>
          <w:tcPr>
            <w:tcW w:w="1418" w:type="dxa"/>
          </w:tcPr>
          <w:p w:rsidR="00773E58" w:rsidRPr="0014305C" w:rsidRDefault="00773E58" w:rsidP="00073B26">
            <w:pPr>
              <w:adjustRightInd w:val="0"/>
              <w:jc w:val="center"/>
              <w:rPr>
                <w:rFonts w:ascii="Rubik Light" w:hAnsi="Rubik Light" w:cs="Rubik Light"/>
                <w:b/>
                <w:sz w:val="24"/>
                <w:szCs w:val="24"/>
              </w:rPr>
            </w:pPr>
            <w:r w:rsidRPr="0014305C">
              <w:rPr>
                <w:rFonts w:ascii="Rubik Light" w:hAnsi="Rubik Light" w:cs="Rubik Light"/>
                <w:b/>
                <w:sz w:val="24"/>
                <w:szCs w:val="24"/>
              </w:rPr>
              <w:t>Pontuação máxima</w:t>
            </w:r>
          </w:p>
          <w:p w:rsidR="00773E58" w:rsidRPr="0014305C" w:rsidRDefault="00773E58" w:rsidP="00073B26">
            <w:pPr>
              <w:adjustRightInd w:val="0"/>
              <w:jc w:val="center"/>
              <w:rPr>
                <w:rFonts w:ascii="Rubik Light" w:hAnsi="Rubik Light" w:cs="Rubik Light"/>
                <w:b/>
                <w:sz w:val="24"/>
                <w:szCs w:val="24"/>
              </w:rPr>
            </w:pPr>
          </w:p>
        </w:tc>
        <w:tc>
          <w:tcPr>
            <w:tcW w:w="6237" w:type="dxa"/>
          </w:tcPr>
          <w:p w:rsidR="00773E58" w:rsidRPr="0014305C" w:rsidRDefault="00773E58" w:rsidP="00073B26">
            <w:pPr>
              <w:adjustRightInd w:val="0"/>
              <w:jc w:val="center"/>
              <w:rPr>
                <w:rFonts w:ascii="Rubik Light" w:hAnsi="Rubik Light" w:cs="Rubik Light"/>
                <w:b/>
                <w:sz w:val="24"/>
                <w:szCs w:val="24"/>
              </w:rPr>
            </w:pPr>
            <w:r w:rsidRPr="0014305C">
              <w:rPr>
                <w:rFonts w:ascii="Rubik Light" w:hAnsi="Rubik Light" w:cs="Rubik Light"/>
                <w:b/>
                <w:sz w:val="24"/>
                <w:szCs w:val="24"/>
              </w:rPr>
              <w:t>Mensuração</w:t>
            </w:r>
          </w:p>
        </w:tc>
      </w:tr>
      <w:tr w:rsidR="00773E58" w:rsidRPr="0014305C" w:rsidTr="00073B26">
        <w:tc>
          <w:tcPr>
            <w:tcW w:w="1701" w:type="dxa"/>
            <w:vAlign w:val="center"/>
          </w:tcPr>
          <w:p w:rsidR="00773E58" w:rsidRPr="0014305C" w:rsidRDefault="00773E58" w:rsidP="00073B26">
            <w:pPr>
              <w:adjustRightInd w:val="0"/>
              <w:jc w:val="center"/>
              <w:rPr>
                <w:rFonts w:ascii="Rubik Light" w:hAnsi="Rubik Light" w:cs="Rubik Light"/>
                <w:b/>
                <w:sz w:val="24"/>
                <w:szCs w:val="24"/>
              </w:rPr>
            </w:pPr>
            <w:r w:rsidRPr="0014305C">
              <w:rPr>
                <w:rFonts w:ascii="Rubik Light" w:hAnsi="Rubik Light" w:cs="Rubik Light"/>
                <w:b/>
                <w:sz w:val="24"/>
                <w:szCs w:val="24"/>
              </w:rPr>
              <w:t>Assiduidade</w:t>
            </w:r>
          </w:p>
        </w:tc>
        <w:tc>
          <w:tcPr>
            <w:tcW w:w="1418" w:type="dxa"/>
            <w:vAlign w:val="center"/>
          </w:tcPr>
          <w:p w:rsidR="00773E58" w:rsidRPr="0014305C" w:rsidRDefault="00773E58" w:rsidP="00073B26">
            <w:pPr>
              <w:adjustRightInd w:val="0"/>
              <w:jc w:val="center"/>
              <w:rPr>
                <w:rFonts w:ascii="Rubik Light" w:hAnsi="Rubik Light" w:cs="Rubik Light"/>
                <w:sz w:val="24"/>
                <w:szCs w:val="24"/>
              </w:rPr>
            </w:pPr>
            <w:r w:rsidRPr="0014305C">
              <w:rPr>
                <w:rFonts w:ascii="Rubik Light" w:hAnsi="Rubik Light" w:cs="Rubik Light"/>
                <w:sz w:val="24"/>
                <w:szCs w:val="24"/>
              </w:rPr>
              <w:t>25 pontos</w:t>
            </w:r>
          </w:p>
        </w:tc>
        <w:tc>
          <w:tcPr>
            <w:tcW w:w="6237" w:type="dxa"/>
            <w:vAlign w:val="center"/>
          </w:tcPr>
          <w:p w:rsidR="00773E58" w:rsidRPr="0014305C" w:rsidRDefault="00773E58" w:rsidP="00073B26">
            <w:pPr>
              <w:adjustRightInd w:val="0"/>
              <w:rPr>
                <w:rFonts w:ascii="Rubik Light" w:hAnsi="Rubik Light" w:cs="Rubik Light"/>
                <w:sz w:val="24"/>
                <w:szCs w:val="24"/>
              </w:rPr>
            </w:pPr>
            <w:r w:rsidRPr="0014305C">
              <w:rPr>
                <w:rFonts w:ascii="Rubik Light" w:hAnsi="Rubik Light" w:cs="Rubik Light"/>
                <w:sz w:val="24"/>
                <w:szCs w:val="24"/>
              </w:rPr>
              <w:t>Não possuir nenhuma falta injustificada = 25 pontos</w:t>
            </w:r>
          </w:p>
          <w:p w:rsidR="00773E58" w:rsidRPr="0014305C" w:rsidRDefault="00773E58" w:rsidP="00073B26">
            <w:pPr>
              <w:adjustRightInd w:val="0"/>
              <w:rPr>
                <w:rFonts w:ascii="Rubik Light" w:hAnsi="Rubik Light" w:cs="Rubik Light"/>
                <w:sz w:val="24"/>
                <w:szCs w:val="24"/>
              </w:rPr>
            </w:pPr>
          </w:p>
          <w:p w:rsidR="00773E58" w:rsidRPr="0014305C" w:rsidRDefault="00773E58" w:rsidP="00073B26">
            <w:pPr>
              <w:adjustRightInd w:val="0"/>
              <w:rPr>
                <w:rFonts w:ascii="Rubik Light" w:hAnsi="Rubik Light" w:cs="Rubik Light"/>
                <w:sz w:val="24"/>
                <w:szCs w:val="24"/>
              </w:rPr>
            </w:pPr>
            <w:r w:rsidRPr="0014305C">
              <w:rPr>
                <w:rFonts w:ascii="Rubik Light" w:hAnsi="Rubik Light" w:cs="Rubik Light"/>
                <w:sz w:val="24"/>
                <w:szCs w:val="24"/>
              </w:rPr>
              <w:t>Possuir até 01 (uma) falta injustificada = 15 pontos</w:t>
            </w:r>
          </w:p>
          <w:p w:rsidR="00773E58" w:rsidRPr="0014305C" w:rsidRDefault="00773E58" w:rsidP="00073B26">
            <w:pPr>
              <w:adjustRightInd w:val="0"/>
              <w:rPr>
                <w:rFonts w:ascii="Rubik Light" w:hAnsi="Rubik Light" w:cs="Rubik Light"/>
                <w:sz w:val="24"/>
                <w:szCs w:val="24"/>
              </w:rPr>
            </w:pPr>
          </w:p>
          <w:p w:rsidR="00773E58" w:rsidRPr="0014305C" w:rsidRDefault="00773E58" w:rsidP="00073B26">
            <w:pPr>
              <w:adjustRightInd w:val="0"/>
              <w:rPr>
                <w:rFonts w:ascii="Rubik Light" w:hAnsi="Rubik Light" w:cs="Rubik Light"/>
                <w:sz w:val="24"/>
                <w:szCs w:val="24"/>
              </w:rPr>
            </w:pPr>
            <w:r w:rsidRPr="0014305C">
              <w:rPr>
                <w:rFonts w:ascii="Rubik Light" w:hAnsi="Rubik Light" w:cs="Rubik Light"/>
                <w:sz w:val="24"/>
                <w:szCs w:val="24"/>
              </w:rPr>
              <w:t>Possuir até 02 (duas) faltas injustificadas = 10 pontos</w:t>
            </w:r>
          </w:p>
          <w:p w:rsidR="00773E58" w:rsidRPr="0014305C" w:rsidRDefault="00773E58" w:rsidP="00073B26">
            <w:pPr>
              <w:adjustRightInd w:val="0"/>
              <w:rPr>
                <w:rFonts w:ascii="Rubik Light" w:hAnsi="Rubik Light" w:cs="Rubik Light"/>
                <w:sz w:val="24"/>
                <w:szCs w:val="24"/>
              </w:rPr>
            </w:pPr>
          </w:p>
          <w:p w:rsidR="00773E58" w:rsidRPr="0014305C" w:rsidRDefault="00773E58" w:rsidP="00073B26">
            <w:pPr>
              <w:adjustRightInd w:val="0"/>
              <w:rPr>
                <w:rFonts w:ascii="Rubik Light" w:hAnsi="Rubik Light" w:cs="Rubik Light"/>
                <w:sz w:val="24"/>
                <w:szCs w:val="24"/>
              </w:rPr>
            </w:pPr>
            <w:r w:rsidRPr="0014305C">
              <w:rPr>
                <w:rFonts w:ascii="Rubik Light" w:hAnsi="Rubik Light" w:cs="Rubik Light"/>
                <w:sz w:val="24"/>
                <w:szCs w:val="24"/>
              </w:rPr>
              <w:t>Possuir mais de 02 (duas) faltas injustificadas = 0 pontos</w:t>
            </w:r>
          </w:p>
          <w:p w:rsidR="00773E58" w:rsidRPr="0014305C" w:rsidRDefault="00773E58" w:rsidP="00073B26">
            <w:pPr>
              <w:adjustRightInd w:val="0"/>
              <w:rPr>
                <w:rFonts w:ascii="Rubik Light" w:hAnsi="Rubik Light" w:cs="Rubik Light"/>
                <w:sz w:val="24"/>
                <w:szCs w:val="24"/>
              </w:rPr>
            </w:pPr>
          </w:p>
        </w:tc>
      </w:tr>
    </w:tbl>
    <w:p w:rsidR="00773E58" w:rsidRPr="0014305C" w:rsidRDefault="00773E58" w:rsidP="00773E58">
      <w:pPr>
        <w:rPr>
          <w:rFonts w:ascii="Rubik Light" w:hAnsi="Rubik Light" w:cs="Rubik Light"/>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3"/>
        <w:gridCol w:w="1443"/>
        <w:gridCol w:w="6190"/>
      </w:tblGrid>
      <w:tr w:rsidR="00773E58" w:rsidRPr="0014305C" w:rsidTr="00073B26">
        <w:tc>
          <w:tcPr>
            <w:tcW w:w="1701" w:type="dxa"/>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Critério</w:t>
            </w:r>
          </w:p>
        </w:tc>
        <w:tc>
          <w:tcPr>
            <w:tcW w:w="1418" w:type="dxa"/>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Pontuação Máxima</w:t>
            </w:r>
          </w:p>
        </w:tc>
        <w:tc>
          <w:tcPr>
            <w:tcW w:w="6237" w:type="dxa"/>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Mensuração</w:t>
            </w:r>
          </w:p>
        </w:tc>
      </w:tr>
      <w:tr w:rsidR="00773E58" w:rsidRPr="0014305C" w:rsidTr="00073B26">
        <w:trPr>
          <w:trHeight w:val="1028"/>
        </w:trPr>
        <w:tc>
          <w:tcPr>
            <w:tcW w:w="1701" w:type="dxa"/>
            <w:tcBorders>
              <w:right w:val="single" w:sz="4" w:space="0" w:color="auto"/>
            </w:tcBorders>
          </w:tcPr>
          <w:p w:rsidR="00773E58" w:rsidRPr="0014305C" w:rsidRDefault="00773E58" w:rsidP="00073B26">
            <w:pPr>
              <w:rPr>
                <w:rFonts w:ascii="Rubik Light" w:hAnsi="Rubik Light" w:cs="Rubik Light"/>
                <w:sz w:val="24"/>
                <w:szCs w:val="24"/>
              </w:rPr>
            </w:pPr>
          </w:p>
          <w:p w:rsidR="00773E58" w:rsidRPr="0014305C" w:rsidRDefault="00773E58" w:rsidP="00073B26">
            <w:pPr>
              <w:jc w:val="center"/>
              <w:rPr>
                <w:rFonts w:ascii="Rubik Light" w:hAnsi="Rubik Light" w:cs="Rubik Light"/>
                <w:b/>
                <w:sz w:val="24"/>
                <w:szCs w:val="24"/>
              </w:rPr>
            </w:pPr>
          </w:p>
          <w:p w:rsidR="00773E58" w:rsidRPr="0014305C" w:rsidRDefault="00773E58" w:rsidP="00073B26">
            <w:pPr>
              <w:jc w:val="center"/>
              <w:rPr>
                <w:rFonts w:ascii="Rubik Light" w:hAnsi="Rubik Light" w:cs="Rubik Light"/>
                <w:b/>
                <w:sz w:val="24"/>
                <w:szCs w:val="24"/>
              </w:rPr>
            </w:pPr>
          </w:p>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Pontualidade</w:t>
            </w:r>
          </w:p>
        </w:tc>
        <w:tc>
          <w:tcPr>
            <w:tcW w:w="1418" w:type="dxa"/>
            <w:tcBorders>
              <w:left w:val="single" w:sz="4" w:space="0" w:color="auto"/>
              <w:right w:val="single" w:sz="4" w:space="0" w:color="auto"/>
            </w:tcBorders>
          </w:tcPr>
          <w:p w:rsidR="00773E58" w:rsidRPr="0014305C" w:rsidRDefault="00773E58" w:rsidP="00073B26">
            <w:pPr>
              <w:rPr>
                <w:rFonts w:ascii="Rubik Light" w:hAnsi="Rubik Light" w:cs="Rubik Light"/>
                <w:sz w:val="24"/>
                <w:szCs w:val="24"/>
              </w:rPr>
            </w:pPr>
          </w:p>
          <w:p w:rsidR="00773E58" w:rsidRPr="0014305C" w:rsidRDefault="00773E58" w:rsidP="00073B26">
            <w:pPr>
              <w:jc w:val="center"/>
              <w:rPr>
                <w:rFonts w:ascii="Rubik Light" w:hAnsi="Rubik Light" w:cs="Rubik Light"/>
                <w:sz w:val="24"/>
                <w:szCs w:val="24"/>
              </w:rPr>
            </w:pPr>
          </w:p>
          <w:p w:rsidR="00773E58" w:rsidRPr="0014305C" w:rsidRDefault="00773E58" w:rsidP="00073B26">
            <w:pPr>
              <w:jc w:val="center"/>
              <w:rPr>
                <w:rFonts w:ascii="Rubik Light" w:hAnsi="Rubik Light" w:cs="Rubik Light"/>
                <w:sz w:val="24"/>
                <w:szCs w:val="24"/>
              </w:rPr>
            </w:pPr>
          </w:p>
          <w:p w:rsidR="00773E58" w:rsidRPr="0014305C" w:rsidRDefault="00773E58" w:rsidP="00073B26">
            <w:pPr>
              <w:jc w:val="center"/>
              <w:rPr>
                <w:rFonts w:ascii="Rubik Light" w:hAnsi="Rubik Light" w:cs="Rubik Light"/>
                <w:sz w:val="24"/>
                <w:szCs w:val="24"/>
              </w:rPr>
            </w:pPr>
            <w:r w:rsidRPr="0014305C">
              <w:rPr>
                <w:rFonts w:ascii="Rubik Light" w:hAnsi="Rubik Light" w:cs="Rubik Light"/>
                <w:sz w:val="24"/>
                <w:szCs w:val="24"/>
              </w:rPr>
              <w:t>25 pontos</w:t>
            </w:r>
          </w:p>
        </w:tc>
        <w:tc>
          <w:tcPr>
            <w:tcW w:w="6237" w:type="dxa"/>
            <w:tcBorders>
              <w:left w:val="single" w:sz="4" w:space="0" w:color="auto"/>
            </w:tcBorders>
          </w:tcPr>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Somar no máximo de 02 (duas) horas de atrasos ou saídas antecipadas sem autorização da chefia imediata = 25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Somar mais de 02 (duas) até 05(cinco) horas de atrasos ou saídas antecipadas sem autorização da chefia imediata = 15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Somar mais de 05 (cinco) até 10 (dez) horas de atrasos ou saídas antecipadas sem autorização da chefia imediata = 10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Somar mais de 10 (dez) horas de atrasos ou saídas antecipadas sem autorização da chefia imediata = 0 pontos</w:t>
            </w:r>
          </w:p>
        </w:tc>
      </w:tr>
    </w:tbl>
    <w:p w:rsidR="00773E58" w:rsidRPr="0014305C" w:rsidRDefault="00773E58" w:rsidP="00773E58">
      <w:pPr>
        <w:rPr>
          <w:rFonts w:ascii="Rubik Light" w:hAnsi="Rubik Light" w:cs="Rubik Light"/>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43"/>
        <w:gridCol w:w="6212"/>
      </w:tblGrid>
      <w:tr w:rsidR="00773E58" w:rsidRPr="0014305C" w:rsidTr="00073B26">
        <w:tc>
          <w:tcPr>
            <w:tcW w:w="1701" w:type="dxa"/>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b/>
                <w:sz w:val="24"/>
                <w:szCs w:val="24"/>
              </w:rPr>
              <w:t>Critério</w:t>
            </w:r>
          </w:p>
        </w:tc>
        <w:tc>
          <w:tcPr>
            <w:tcW w:w="1418" w:type="dxa"/>
            <w:tcBorders>
              <w:right w:val="single" w:sz="4" w:space="0" w:color="auto"/>
            </w:tcBorders>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b/>
                <w:sz w:val="24"/>
                <w:szCs w:val="24"/>
              </w:rPr>
              <w:t>Pontuação Máxima</w:t>
            </w:r>
          </w:p>
        </w:tc>
        <w:tc>
          <w:tcPr>
            <w:tcW w:w="6237" w:type="dxa"/>
            <w:tcBorders>
              <w:left w:val="single" w:sz="4" w:space="0" w:color="auto"/>
            </w:tcBorders>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b/>
                <w:sz w:val="24"/>
                <w:szCs w:val="24"/>
              </w:rPr>
              <w:t>Mensuração</w:t>
            </w:r>
          </w:p>
        </w:tc>
      </w:tr>
      <w:tr w:rsidR="00773E58" w:rsidRPr="0014305C" w:rsidTr="00073B26">
        <w:trPr>
          <w:trHeight w:val="1028"/>
        </w:trPr>
        <w:tc>
          <w:tcPr>
            <w:tcW w:w="1701" w:type="dxa"/>
            <w:tcBorders>
              <w:right w:val="single" w:sz="4" w:space="0" w:color="auto"/>
            </w:tcBorders>
          </w:tcPr>
          <w:p w:rsidR="00773E58" w:rsidRPr="0014305C" w:rsidRDefault="00773E58" w:rsidP="00073B26">
            <w:pPr>
              <w:jc w:val="center"/>
              <w:rPr>
                <w:rFonts w:ascii="Rubik Light" w:hAnsi="Rubik Light" w:cs="Rubik Light"/>
                <w:b/>
                <w:sz w:val="24"/>
                <w:szCs w:val="24"/>
              </w:rPr>
            </w:pPr>
          </w:p>
          <w:p w:rsidR="00773E58" w:rsidRPr="0014305C" w:rsidRDefault="00773E58" w:rsidP="00073B26">
            <w:pPr>
              <w:jc w:val="center"/>
              <w:rPr>
                <w:rFonts w:ascii="Rubik Light" w:hAnsi="Rubik Light" w:cs="Rubik Light"/>
                <w:sz w:val="24"/>
                <w:szCs w:val="24"/>
              </w:rPr>
            </w:pPr>
            <w:r w:rsidRPr="0014305C">
              <w:rPr>
                <w:rFonts w:ascii="Rubik Light" w:hAnsi="Rubik Light" w:cs="Rubik Light"/>
                <w:b/>
                <w:sz w:val="24"/>
                <w:szCs w:val="24"/>
              </w:rPr>
              <w:t>Ocorrências disciplinares negativas</w:t>
            </w:r>
          </w:p>
        </w:tc>
        <w:tc>
          <w:tcPr>
            <w:tcW w:w="1418" w:type="dxa"/>
            <w:tcBorders>
              <w:left w:val="single" w:sz="4" w:space="0" w:color="auto"/>
              <w:right w:val="single" w:sz="4" w:space="0" w:color="auto"/>
            </w:tcBorders>
          </w:tcPr>
          <w:p w:rsidR="00773E58" w:rsidRPr="0014305C" w:rsidRDefault="00773E58" w:rsidP="00073B26">
            <w:pPr>
              <w:rPr>
                <w:rFonts w:ascii="Rubik Light" w:hAnsi="Rubik Light" w:cs="Rubik Light"/>
                <w:sz w:val="24"/>
                <w:szCs w:val="24"/>
              </w:rPr>
            </w:pPr>
          </w:p>
          <w:p w:rsidR="00773E58" w:rsidRPr="0014305C" w:rsidRDefault="00773E58" w:rsidP="00073B26">
            <w:pPr>
              <w:jc w:val="center"/>
              <w:rPr>
                <w:rFonts w:ascii="Rubik Light" w:hAnsi="Rubik Light" w:cs="Rubik Light"/>
                <w:sz w:val="24"/>
                <w:szCs w:val="24"/>
              </w:rPr>
            </w:pPr>
          </w:p>
          <w:p w:rsidR="00773E58" w:rsidRPr="0014305C" w:rsidRDefault="00773E58" w:rsidP="00073B26">
            <w:pPr>
              <w:jc w:val="center"/>
              <w:rPr>
                <w:rFonts w:ascii="Rubik Light" w:hAnsi="Rubik Light" w:cs="Rubik Light"/>
                <w:sz w:val="24"/>
                <w:szCs w:val="24"/>
              </w:rPr>
            </w:pPr>
            <w:r w:rsidRPr="0014305C">
              <w:rPr>
                <w:rFonts w:ascii="Rubik Light" w:hAnsi="Rubik Light" w:cs="Rubik Light"/>
                <w:sz w:val="24"/>
                <w:szCs w:val="24"/>
              </w:rPr>
              <w:t>25 pontos</w:t>
            </w:r>
          </w:p>
        </w:tc>
        <w:tc>
          <w:tcPr>
            <w:tcW w:w="6237" w:type="dxa"/>
            <w:tcBorders>
              <w:left w:val="single" w:sz="4" w:space="0" w:color="auto"/>
            </w:tcBorders>
          </w:tcPr>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Não ter sofrido sanção disciplinar prevista no Estatuto dos Servidores Municipais = 25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Ter sofrido 01 (uma) sanção disciplinar do tipo advertência prevista no Estatuto dos Servidores Municipais = 15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rPr>
                <w:rFonts w:ascii="Rubik Light" w:hAnsi="Rubik Light" w:cs="Rubik Light"/>
                <w:sz w:val="24"/>
                <w:szCs w:val="24"/>
              </w:rPr>
            </w:pPr>
            <w:r w:rsidRPr="0014305C">
              <w:rPr>
                <w:rFonts w:ascii="Rubik Light" w:hAnsi="Rubik Light" w:cs="Rubik Light"/>
                <w:sz w:val="24"/>
                <w:szCs w:val="24"/>
              </w:rPr>
              <w:lastRenderedPageBreak/>
              <w:t>Ter sofrido mais de 01 (uma) sanção disciplinar do tipo advertência prevista no Estatuto dos Servidores Municipais = 0 pontos</w:t>
            </w:r>
          </w:p>
        </w:tc>
      </w:tr>
    </w:tbl>
    <w:p w:rsidR="00773E58" w:rsidRPr="0014305C" w:rsidRDefault="00773E58" w:rsidP="00773E58">
      <w:pPr>
        <w:rPr>
          <w:rFonts w:ascii="Rubik Light" w:hAnsi="Rubik Light" w:cs="Rubik Light"/>
          <w:sz w:val="24"/>
          <w:szCs w:val="24"/>
        </w:rPr>
      </w:pPr>
    </w:p>
    <w:p w:rsidR="00773E58" w:rsidRPr="0014305C" w:rsidRDefault="00773E58" w:rsidP="00773E58">
      <w:pPr>
        <w:rPr>
          <w:rFonts w:ascii="Rubik Light" w:hAnsi="Rubik Light" w:cs="Rubik Light"/>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43"/>
        <w:gridCol w:w="6212"/>
      </w:tblGrid>
      <w:tr w:rsidR="00773E58" w:rsidRPr="0014305C" w:rsidTr="00073B26">
        <w:trPr>
          <w:trHeight w:val="567"/>
        </w:trPr>
        <w:tc>
          <w:tcPr>
            <w:tcW w:w="1701" w:type="dxa"/>
            <w:tcBorders>
              <w:right w:val="single" w:sz="4" w:space="0" w:color="auto"/>
            </w:tcBorders>
            <w:vAlign w:val="center"/>
          </w:tcPr>
          <w:p w:rsidR="00773E58" w:rsidRPr="0014305C" w:rsidRDefault="00773E58" w:rsidP="00073B26">
            <w:pPr>
              <w:adjustRightInd w:val="0"/>
              <w:jc w:val="center"/>
              <w:rPr>
                <w:rFonts w:ascii="Rubik Light" w:hAnsi="Rubik Light" w:cs="Rubik Light"/>
                <w:b/>
                <w:sz w:val="24"/>
                <w:szCs w:val="24"/>
              </w:rPr>
            </w:pPr>
            <w:r w:rsidRPr="0014305C">
              <w:rPr>
                <w:rFonts w:ascii="Rubik Light" w:hAnsi="Rubik Light" w:cs="Rubik Light"/>
                <w:b/>
                <w:sz w:val="24"/>
                <w:szCs w:val="24"/>
              </w:rPr>
              <w:t>Critério</w:t>
            </w:r>
          </w:p>
        </w:tc>
        <w:tc>
          <w:tcPr>
            <w:tcW w:w="1418" w:type="dxa"/>
            <w:tcBorders>
              <w:left w:val="single" w:sz="4" w:space="0" w:color="auto"/>
              <w:right w:val="single" w:sz="4" w:space="0" w:color="auto"/>
            </w:tcBorders>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Pontuação Máxima</w:t>
            </w:r>
          </w:p>
        </w:tc>
        <w:tc>
          <w:tcPr>
            <w:tcW w:w="6237" w:type="dxa"/>
            <w:tcBorders>
              <w:left w:val="single" w:sz="4" w:space="0" w:color="auto"/>
            </w:tcBorders>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Mensuração</w:t>
            </w:r>
          </w:p>
        </w:tc>
      </w:tr>
      <w:tr w:rsidR="00773E58" w:rsidRPr="0014305C" w:rsidTr="00073B26">
        <w:tc>
          <w:tcPr>
            <w:tcW w:w="1701" w:type="dxa"/>
            <w:tcBorders>
              <w:right w:val="single" w:sz="4" w:space="0" w:color="auto"/>
            </w:tcBorders>
            <w:vAlign w:val="center"/>
          </w:tcPr>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r w:rsidRPr="0014305C">
              <w:rPr>
                <w:rFonts w:ascii="Rubik Light" w:hAnsi="Rubik Light" w:cs="Rubik Light"/>
                <w:b/>
                <w:sz w:val="24"/>
                <w:szCs w:val="24"/>
              </w:rPr>
              <w:t>Qualificação</w:t>
            </w:r>
          </w:p>
          <w:p w:rsidR="00773E58" w:rsidRPr="0014305C" w:rsidRDefault="00773E58" w:rsidP="00073B26">
            <w:pPr>
              <w:adjustRightInd w:val="0"/>
              <w:jc w:val="center"/>
              <w:rPr>
                <w:rFonts w:ascii="Rubik Light" w:hAnsi="Rubik Light" w:cs="Rubik Light"/>
                <w:b/>
                <w:sz w:val="24"/>
                <w:szCs w:val="24"/>
              </w:rPr>
            </w:pPr>
            <w:r w:rsidRPr="0014305C">
              <w:rPr>
                <w:rFonts w:ascii="Rubik Light" w:hAnsi="Rubik Light" w:cs="Rubik Light"/>
                <w:sz w:val="24"/>
                <w:szCs w:val="24"/>
              </w:rPr>
              <w:t>Para os cargos de provimento efetivo cujo requisito para investidura seja ensino médio.</w:t>
            </w:r>
          </w:p>
          <w:p w:rsidR="00773E58" w:rsidRPr="0014305C" w:rsidRDefault="00773E58" w:rsidP="00073B26">
            <w:pPr>
              <w:adjustRightInd w:val="0"/>
              <w:jc w:val="center"/>
              <w:rPr>
                <w:rFonts w:ascii="Rubik Light" w:hAnsi="Rubik Light" w:cs="Rubik Light"/>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b/>
                <w:sz w:val="24"/>
                <w:szCs w:val="24"/>
              </w:rPr>
            </w:pPr>
          </w:p>
          <w:p w:rsidR="00773E58" w:rsidRPr="0014305C" w:rsidRDefault="00773E58" w:rsidP="00073B26">
            <w:pPr>
              <w:adjustRightInd w:val="0"/>
              <w:jc w:val="center"/>
              <w:rPr>
                <w:rFonts w:ascii="Rubik Light" w:hAnsi="Rubik Light" w:cs="Rubik Light"/>
                <w:sz w:val="24"/>
                <w:szCs w:val="24"/>
              </w:rPr>
            </w:pPr>
          </w:p>
          <w:p w:rsidR="00773E58" w:rsidRPr="0014305C" w:rsidRDefault="00773E58" w:rsidP="00073B26">
            <w:pPr>
              <w:adjustRightInd w:val="0"/>
              <w:jc w:val="center"/>
              <w:rPr>
                <w:rFonts w:ascii="Rubik Light" w:hAnsi="Rubik Light" w:cs="Rubik Light"/>
                <w:sz w:val="24"/>
                <w:szCs w:val="24"/>
              </w:rPr>
            </w:pPr>
          </w:p>
          <w:p w:rsidR="00773E58" w:rsidRPr="0014305C" w:rsidRDefault="00773E58" w:rsidP="00073B26">
            <w:pPr>
              <w:adjustRightInd w:val="0"/>
              <w:jc w:val="center"/>
              <w:rPr>
                <w:rFonts w:ascii="Rubik Light" w:hAnsi="Rubik Light" w:cs="Rubik Light"/>
                <w:sz w:val="24"/>
                <w:szCs w:val="24"/>
              </w:rPr>
            </w:pPr>
          </w:p>
          <w:p w:rsidR="00773E58" w:rsidRPr="0014305C" w:rsidRDefault="00773E58" w:rsidP="00073B26">
            <w:pPr>
              <w:adjustRightInd w:val="0"/>
              <w:jc w:val="center"/>
              <w:rPr>
                <w:rFonts w:ascii="Rubik Light" w:hAnsi="Rubik Light" w:cs="Rubik Light"/>
                <w:sz w:val="24"/>
                <w:szCs w:val="24"/>
              </w:rPr>
            </w:pPr>
          </w:p>
          <w:p w:rsidR="00773E58" w:rsidRPr="0014305C" w:rsidRDefault="00773E58" w:rsidP="00073B26">
            <w:pPr>
              <w:adjustRightInd w:val="0"/>
              <w:jc w:val="center"/>
              <w:rPr>
                <w:rFonts w:ascii="Rubik Light" w:hAnsi="Rubik Light" w:cs="Rubik Light"/>
                <w:sz w:val="24"/>
                <w:szCs w:val="24"/>
              </w:rPr>
            </w:pPr>
          </w:p>
          <w:p w:rsidR="00773E58" w:rsidRPr="0014305C" w:rsidRDefault="00773E58" w:rsidP="00073B26">
            <w:pPr>
              <w:adjustRightInd w:val="0"/>
              <w:jc w:val="center"/>
              <w:rPr>
                <w:rFonts w:ascii="Rubik Light" w:hAnsi="Rubik Light" w:cs="Rubik Light"/>
                <w:sz w:val="24"/>
                <w:szCs w:val="24"/>
              </w:rPr>
            </w:pPr>
          </w:p>
          <w:p w:rsidR="00773E58" w:rsidRPr="0014305C" w:rsidRDefault="00773E58" w:rsidP="00073B26">
            <w:pPr>
              <w:adjustRightInd w:val="0"/>
              <w:jc w:val="center"/>
              <w:rPr>
                <w:rFonts w:ascii="Rubik Light" w:hAnsi="Rubik Light" w:cs="Rubik Light"/>
                <w:sz w:val="24"/>
                <w:szCs w:val="24"/>
              </w:rPr>
            </w:pPr>
          </w:p>
        </w:tc>
        <w:tc>
          <w:tcPr>
            <w:tcW w:w="1418" w:type="dxa"/>
            <w:tcBorders>
              <w:left w:val="single" w:sz="4" w:space="0" w:color="auto"/>
              <w:right w:val="single" w:sz="4" w:space="0" w:color="auto"/>
            </w:tcBorders>
            <w:vAlign w:val="center"/>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sz w:val="24"/>
                <w:szCs w:val="24"/>
              </w:rPr>
              <w:t>25 pontos</w:t>
            </w:r>
          </w:p>
        </w:tc>
        <w:tc>
          <w:tcPr>
            <w:tcW w:w="6237" w:type="dxa"/>
            <w:tcBorders>
              <w:left w:val="single" w:sz="4" w:space="0" w:color="auto"/>
            </w:tcBorders>
            <w:vAlign w:val="center"/>
          </w:tcPr>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Ter realizado cursos de extensão ou aperfeiçoamento que tenham relação direta com a atuação profissional do servidor e revele-se útil em face da atual lotação do servidor, com carga horária superior a 80 (oitenta) horas = 25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Ter realizado cursos de extensão ou aperfeiçoamento que tenham relação direta com a atuação profissional do servidor e revele-se útil em face da atual lotação do servidor, com carga horária superior a 60 (sessenta) até 80 (oitenta) horas = 20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Ter realizado cursos de extensão ou aperfeiçoamento que tenham relação direta com a atuação profissional do servidor e revele-se útil em face da atual lotação do servidor, com carga horária superior a 40 (quarenta) até 60 (sessenta) horas = 15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Ter realizado cursos de extensão ou aperfeiçoamento que tenham relação direta com a atuação profissional do servidor e revele-se útil em face da atual lotação do servidor, com carga horária de até 40 (quarenta) horas = 10 pontos</w:t>
            </w:r>
          </w:p>
          <w:p w:rsidR="00773E58" w:rsidRPr="0014305C" w:rsidRDefault="00773E58" w:rsidP="00073B26">
            <w:pPr>
              <w:adjustRightInd w:val="0"/>
              <w:jc w:val="both"/>
              <w:rPr>
                <w:rFonts w:ascii="Rubik Light" w:hAnsi="Rubik Light" w:cs="Rubik Light"/>
                <w:sz w:val="24"/>
                <w:szCs w:val="24"/>
              </w:rPr>
            </w:pPr>
          </w:p>
          <w:p w:rsidR="00773E58" w:rsidRPr="0014305C" w:rsidRDefault="00773E58" w:rsidP="00073B26">
            <w:pPr>
              <w:adjustRightInd w:val="0"/>
              <w:jc w:val="both"/>
              <w:rPr>
                <w:rFonts w:ascii="Rubik Light" w:hAnsi="Rubik Light" w:cs="Rubik Light"/>
                <w:sz w:val="24"/>
                <w:szCs w:val="24"/>
              </w:rPr>
            </w:pPr>
            <w:r w:rsidRPr="0014305C">
              <w:rPr>
                <w:rFonts w:ascii="Rubik Light" w:hAnsi="Rubik Light" w:cs="Rubik Light"/>
                <w:sz w:val="24"/>
                <w:szCs w:val="24"/>
              </w:rPr>
              <w:t>Não ter realizado cursos de extensão ou aperfeiçoamento que tenham relação direta com a atuação profissional do servidor e revele-se útil em face da atual lotação do servidor = 0 pontos</w:t>
            </w:r>
          </w:p>
          <w:p w:rsidR="00773E58" w:rsidRPr="0014305C" w:rsidRDefault="00773E58" w:rsidP="00073B26">
            <w:pPr>
              <w:adjustRightInd w:val="0"/>
              <w:jc w:val="both"/>
              <w:rPr>
                <w:rFonts w:ascii="Rubik Light" w:hAnsi="Rubik Light" w:cs="Rubik Light"/>
                <w:sz w:val="24"/>
                <w:szCs w:val="24"/>
              </w:rPr>
            </w:pPr>
          </w:p>
        </w:tc>
      </w:tr>
    </w:tbl>
    <w:p w:rsidR="00773E58" w:rsidRPr="00446753" w:rsidRDefault="00773E58" w:rsidP="00773E58">
      <w:pPr>
        <w:rPr>
          <w:rFonts w:ascii="Times New Roman" w:hAnsi="Times New Roman"/>
          <w:sz w:val="24"/>
          <w:szCs w:val="24"/>
        </w:rPr>
      </w:pPr>
    </w:p>
    <w:p w:rsidR="00773E58" w:rsidRDefault="00773E58" w:rsidP="00773E58">
      <w:pPr>
        <w:jc w:val="both"/>
        <w:rPr>
          <w:rFonts w:ascii="Rubik Light" w:hAnsi="Rubik Light" w:cs="Rubik Light"/>
          <w:sz w:val="24"/>
          <w:szCs w:val="24"/>
        </w:rPr>
      </w:pPr>
    </w:p>
    <w:p w:rsidR="00773E58" w:rsidRPr="0014305C" w:rsidRDefault="00773E58" w:rsidP="00773E58">
      <w:pPr>
        <w:jc w:val="center"/>
        <w:rPr>
          <w:rFonts w:ascii="Rubik Light" w:hAnsi="Rubik Light" w:cs="Rubik Light"/>
          <w:b/>
          <w:sz w:val="24"/>
          <w:szCs w:val="24"/>
        </w:rPr>
      </w:pPr>
      <w:r>
        <w:rPr>
          <w:rFonts w:ascii="Rubik Light" w:hAnsi="Rubik Light" w:cs="Rubik Light"/>
          <w:sz w:val="24"/>
          <w:szCs w:val="24"/>
        </w:rPr>
        <w:br w:type="page"/>
      </w:r>
      <w:r w:rsidRPr="0094090B">
        <w:rPr>
          <w:rFonts w:ascii="Rubik Light" w:hAnsi="Rubik Light" w:cs="Rubik Light"/>
          <w:b/>
          <w:sz w:val="24"/>
          <w:szCs w:val="24"/>
        </w:rPr>
        <w:lastRenderedPageBreak/>
        <w:t>ANEXO IV</w:t>
      </w:r>
    </w:p>
    <w:p w:rsidR="00773E58" w:rsidRPr="0014305C" w:rsidRDefault="00773E58" w:rsidP="00773E58">
      <w:pPr>
        <w:jc w:val="center"/>
        <w:rPr>
          <w:rFonts w:ascii="Rubik Light" w:hAnsi="Rubik Light" w:cs="Rubik Light"/>
          <w:b/>
          <w:sz w:val="24"/>
          <w:szCs w:val="24"/>
        </w:rPr>
      </w:pPr>
      <w:r w:rsidRPr="0014305C">
        <w:rPr>
          <w:rFonts w:ascii="Rubik Light" w:hAnsi="Rubik Light" w:cs="Rubik Light"/>
          <w:b/>
          <w:sz w:val="24"/>
          <w:szCs w:val="24"/>
        </w:rPr>
        <w:t>FORMULÁRIO DE AVALIAÇÃO DE DESEMPENHO INDIVIDUAL PARA FINS DE PROGRESSÃO NA CARREIRA</w:t>
      </w:r>
    </w:p>
    <w:p w:rsidR="00773E58" w:rsidRPr="0014305C" w:rsidRDefault="00773E58" w:rsidP="00773E58">
      <w:pPr>
        <w:jc w:val="center"/>
        <w:rPr>
          <w:rFonts w:ascii="Rubik Light" w:hAnsi="Rubik Light" w:cs="Rubik Light"/>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417"/>
        <w:gridCol w:w="1134"/>
        <w:gridCol w:w="4643"/>
      </w:tblGrid>
      <w:tr w:rsidR="00773E58" w:rsidRPr="0014305C" w:rsidTr="00073B26">
        <w:trPr>
          <w:trHeight w:val="590"/>
        </w:trPr>
        <w:tc>
          <w:tcPr>
            <w:tcW w:w="9003" w:type="dxa"/>
            <w:gridSpan w:val="4"/>
            <w:shd w:val="clear" w:color="auto" w:fill="auto"/>
          </w:tcPr>
          <w:p w:rsidR="00773E58" w:rsidRPr="0014305C" w:rsidRDefault="00773E58" w:rsidP="00073B26">
            <w:pPr>
              <w:spacing w:after="120"/>
              <w:rPr>
                <w:rFonts w:ascii="Rubik Light" w:hAnsi="Rubik Light" w:cs="Rubik Light"/>
                <w:sz w:val="24"/>
                <w:szCs w:val="24"/>
              </w:rPr>
            </w:pPr>
            <w:r w:rsidRPr="0014305C">
              <w:rPr>
                <w:rFonts w:ascii="Rubik Light" w:hAnsi="Rubik Light" w:cs="Rubik Light"/>
                <w:sz w:val="24"/>
                <w:szCs w:val="24"/>
              </w:rPr>
              <w:t>Nome do servidor:</w:t>
            </w:r>
          </w:p>
        </w:tc>
      </w:tr>
      <w:tr w:rsidR="00773E58" w:rsidRPr="0014305C" w:rsidTr="00073B26">
        <w:trPr>
          <w:trHeight w:val="510"/>
        </w:trPr>
        <w:tc>
          <w:tcPr>
            <w:tcW w:w="4360" w:type="dxa"/>
            <w:gridSpan w:val="3"/>
            <w:shd w:val="clear" w:color="auto" w:fill="auto"/>
          </w:tcPr>
          <w:p w:rsidR="00773E58" w:rsidRPr="0014305C" w:rsidRDefault="00773E58" w:rsidP="00073B26">
            <w:pPr>
              <w:spacing w:after="120"/>
              <w:rPr>
                <w:rFonts w:ascii="Rubik Light" w:hAnsi="Rubik Light" w:cs="Rubik Light"/>
                <w:sz w:val="24"/>
                <w:szCs w:val="24"/>
              </w:rPr>
            </w:pPr>
            <w:r w:rsidRPr="0014305C">
              <w:rPr>
                <w:rFonts w:ascii="Rubik Light" w:hAnsi="Rubik Light" w:cs="Rubik Light"/>
                <w:sz w:val="24"/>
                <w:szCs w:val="24"/>
              </w:rPr>
              <w:t>Registro Funcional:</w:t>
            </w:r>
          </w:p>
        </w:tc>
        <w:tc>
          <w:tcPr>
            <w:tcW w:w="4643" w:type="dxa"/>
            <w:shd w:val="clear" w:color="auto" w:fill="auto"/>
          </w:tcPr>
          <w:p w:rsidR="00773E58" w:rsidRPr="0014305C" w:rsidRDefault="00773E58" w:rsidP="00073B26">
            <w:pPr>
              <w:spacing w:after="120"/>
              <w:rPr>
                <w:rFonts w:ascii="Rubik Light" w:hAnsi="Rubik Light" w:cs="Rubik Light"/>
                <w:sz w:val="24"/>
                <w:szCs w:val="24"/>
              </w:rPr>
            </w:pPr>
            <w:r w:rsidRPr="0014305C">
              <w:rPr>
                <w:rFonts w:ascii="Rubik Light" w:hAnsi="Rubik Light" w:cs="Rubik Light"/>
                <w:sz w:val="24"/>
                <w:szCs w:val="24"/>
              </w:rPr>
              <w:t>CPF:</w:t>
            </w:r>
          </w:p>
        </w:tc>
      </w:tr>
      <w:tr w:rsidR="00773E58" w:rsidRPr="0014305C" w:rsidTr="00073B26">
        <w:trPr>
          <w:trHeight w:val="606"/>
        </w:trPr>
        <w:tc>
          <w:tcPr>
            <w:tcW w:w="4360" w:type="dxa"/>
            <w:gridSpan w:val="3"/>
            <w:shd w:val="clear" w:color="auto" w:fill="auto"/>
          </w:tcPr>
          <w:p w:rsidR="00773E58" w:rsidRPr="0014305C" w:rsidRDefault="00773E58" w:rsidP="00073B26">
            <w:pPr>
              <w:spacing w:after="120"/>
              <w:rPr>
                <w:rFonts w:ascii="Rubik Light" w:hAnsi="Rubik Light" w:cs="Rubik Light"/>
                <w:sz w:val="24"/>
                <w:szCs w:val="24"/>
              </w:rPr>
            </w:pPr>
            <w:r w:rsidRPr="0014305C">
              <w:rPr>
                <w:rFonts w:ascii="Rubik Light" w:hAnsi="Rubik Light" w:cs="Rubik Light"/>
                <w:sz w:val="24"/>
                <w:szCs w:val="24"/>
              </w:rPr>
              <w:t>Cargo/Função:</w:t>
            </w:r>
          </w:p>
        </w:tc>
        <w:tc>
          <w:tcPr>
            <w:tcW w:w="4643" w:type="dxa"/>
            <w:shd w:val="clear" w:color="auto" w:fill="auto"/>
          </w:tcPr>
          <w:p w:rsidR="00773E58" w:rsidRPr="0014305C" w:rsidRDefault="00773E58" w:rsidP="00073B26">
            <w:pPr>
              <w:spacing w:after="120"/>
              <w:rPr>
                <w:rFonts w:ascii="Rubik Light" w:hAnsi="Rubik Light" w:cs="Rubik Light"/>
                <w:sz w:val="24"/>
                <w:szCs w:val="24"/>
              </w:rPr>
            </w:pPr>
            <w:r w:rsidRPr="0014305C">
              <w:rPr>
                <w:rFonts w:ascii="Rubik Light" w:hAnsi="Rubik Light" w:cs="Rubik Light"/>
                <w:sz w:val="24"/>
                <w:szCs w:val="24"/>
              </w:rPr>
              <w:t>Unidade de Lotação:</w:t>
            </w:r>
          </w:p>
        </w:tc>
      </w:tr>
      <w:tr w:rsidR="00773E58" w:rsidRPr="0014305C" w:rsidTr="00073B26">
        <w:trPr>
          <w:trHeight w:val="554"/>
        </w:trPr>
        <w:tc>
          <w:tcPr>
            <w:tcW w:w="4360" w:type="dxa"/>
            <w:gridSpan w:val="3"/>
            <w:shd w:val="clear" w:color="auto" w:fill="auto"/>
            <w:vAlign w:val="center"/>
          </w:tcPr>
          <w:p w:rsidR="00773E58" w:rsidRPr="0014305C" w:rsidRDefault="00773E58" w:rsidP="00073B26">
            <w:pPr>
              <w:spacing w:after="120"/>
              <w:rPr>
                <w:rFonts w:ascii="Rubik Light" w:hAnsi="Rubik Light" w:cs="Rubik Light"/>
                <w:sz w:val="24"/>
                <w:szCs w:val="24"/>
              </w:rPr>
            </w:pPr>
            <w:r w:rsidRPr="0014305C">
              <w:rPr>
                <w:rFonts w:ascii="Rubik Light" w:hAnsi="Rubik Light" w:cs="Rubik Light"/>
                <w:sz w:val="24"/>
                <w:szCs w:val="24"/>
              </w:rPr>
              <w:t>Data da Posse:            /             /</w:t>
            </w:r>
          </w:p>
        </w:tc>
        <w:tc>
          <w:tcPr>
            <w:tcW w:w="4643" w:type="dxa"/>
            <w:shd w:val="clear" w:color="auto" w:fill="auto"/>
            <w:vAlign w:val="center"/>
          </w:tcPr>
          <w:p w:rsidR="00773E58" w:rsidRPr="0014305C" w:rsidRDefault="00773E58" w:rsidP="00073B26">
            <w:pPr>
              <w:spacing w:after="120"/>
              <w:rPr>
                <w:rFonts w:ascii="Rubik Light" w:hAnsi="Rubik Light" w:cs="Rubik Light"/>
                <w:sz w:val="24"/>
                <w:szCs w:val="24"/>
              </w:rPr>
            </w:pPr>
            <w:r w:rsidRPr="0014305C">
              <w:rPr>
                <w:rFonts w:ascii="Rubik Light" w:hAnsi="Rubik Light" w:cs="Rubik Light"/>
                <w:sz w:val="24"/>
                <w:szCs w:val="24"/>
              </w:rPr>
              <w:t>Data do efetivo exercício:         /            /</w:t>
            </w:r>
          </w:p>
        </w:tc>
      </w:tr>
      <w:tr w:rsidR="00773E58" w:rsidRPr="0014305C" w:rsidTr="00073B26">
        <w:trPr>
          <w:trHeight w:val="757"/>
        </w:trPr>
        <w:tc>
          <w:tcPr>
            <w:tcW w:w="9003" w:type="dxa"/>
            <w:gridSpan w:val="4"/>
            <w:shd w:val="clear" w:color="auto" w:fill="C6D9F1"/>
            <w:vAlign w:val="center"/>
          </w:tcPr>
          <w:p w:rsidR="00773E58" w:rsidRPr="0014305C" w:rsidRDefault="00773E58" w:rsidP="00073B26">
            <w:pPr>
              <w:spacing w:after="120"/>
              <w:jc w:val="center"/>
              <w:rPr>
                <w:rFonts w:ascii="Rubik Light" w:hAnsi="Rubik Light" w:cs="Rubik Light"/>
                <w:b/>
                <w:sz w:val="24"/>
                <w:szCs w:val="24"/>
              </w:rPr>
            </w:pPr>
            <w:r w:rsidRPr="0014305C">
              <w:rPr>
                <w:rFonts w:ascii="Rubik Light" w:hAnsi="Rubik Light" w:cs="Rubik Light"/>
                <w:b/>
                <w:sz w:val="24"/>
                <w:szCs w:val="24"/>
              </w:rPr>
              <w:t>Ano base da avaliação:____________________</w:t>
            </w:r>
          </w:p>
        </w:tc>
      </w:tr>
      <w:tr w:rsidR="00773E58" w:rsidRPr="0014305C" w:rsidTr="00073B26">
        <w:tblPrEx>
          <w:shd w:val="clear" w:color="auto" w:fill="EEECE1"/>
        </w:tblPrEx>
        <w:trPr>
          <w:trHeight w:val="441"/>
        </w:trPr>
        <w:tc>
          <w:tcPr>
            <w:tcW w:w="9003" w:type="dxa"/>
            <w:gridSpan w:val="4"/>
            <w:shd w:val="clear" w:color="auto" w:fill="FFFFFF"/>
            <w:vAlign w:val="center"/>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b/>
                <w:sz w:val="24"/>
                <w:szCs w:val="24"/>
              </w:rPr>
              <w:t>Período de avaliação:</w:t>
            </w:r>
            <w:r w:rsidRPr="0014305C">
              <w:rPr>
                <w:rFonts w:ascii="Rubik Light" w:hAnsi="Rubik Light" w:cs="Rubik Light"/>
                <w:sz w:val="24"/>
                <w:szCs w:val="24"/>
              </w:rPr>
              <w:t xml:space="preserve">       /         /               a            /         /</w:t>
            </w:r>
          </w:p>
        </w:tc>
      </w:tr>
      <w:tr w:rsidR="00773E58" w:rsidRPr="0014305C" w:rsidTr="00073B26">
        <w:tblPrEx>
          <w:shd w:val="clear" w:color="auto" w:fill="EEECE1"/>
        </w:tblPrEx>
        <w:trPr>
          <w:trHeight w:val="628"/>
        </w:trPr>
        <w:tc>
          <w:tcPr>
            <w:tcW w:w="1809" w:type="dxa"/>
            <w:shd w:val="clear" w:color="auto" w:fill="C6D9F1"/>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Critério</w:t>
            </w:r>
          </w:p>
        </w:tc>
        <w:tc>
          <w:tcPr>
            <w:tcW w:w="1417" w:type="dxa"/>
            <w:shd w:val="clear" w:color="auto" w:fill="C6D9F1"/>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Pontuação (0 a 20)</w:t>
            </w:r>
          </w:p>
        </w:tc>
        <w:tc>
          <w:tcPr>
            <w:tcW w:w="5777" w:type="dxa"/>
            <w:gridSpan w:val="2"/>
            <w:shd w:val="clear" w:color="auto" w:fill="C6D9F1"/>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Justificativa da Comissão de Avaliação e Desempenho</w:t>
            </w:r>
          </w:p>
        </w:tc>
      </w:tr>
      <w:tr w:rsidR="00773E58" w:rsidRPr="0014305C" w:rsidTr="00073B26">
        <w:tblPrEx>
          <w:shd w:val="clear" w:color="auto" w:fill="EEECE1"/>
        </w:tblPrEx>
        <w:trPr>
          <w:trHeight w:val="219"/>
        </w:trPr>
        <w:tc>
          <w:tcPr>
            <w:tcW w:w="1809" w:type="dxa"/>
            <w:shd w:val="clear" w:color="auto" w:fill="FFFFFF"/>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Assiduidade</w:t>
            </w:r>
          </w:p>
        </w:tc>
        <w:tc>
          <w:tcPr>
            <w:tcW w:w="1417" w:type="dxa"/>
            <w:shd w:val="clear" w:color="auto" w:fill="FFFFFF"/>
          </w:tcPr>
          <w:p w:rsidR="00773E58" w:rsidRPr="0014305C" w:rsidRDefault="00773E58" w:rsidP="00073B26">
            <w:pPr>
              <w:jc w:val="center"/>
              <w:rPr>
                <w:rFonts w:ascii="Rubik Light" w:hAnsi="Rubik Light" w:cs="Rubik Light"/>
                <w:sz w:val="24"/>
                <w:szCs w:val="24"/>
              </w:rPr>
            </w:pPr>
          </w:p>
        </w:tc>
        <w:tc>
          <w:tcPr>
            <w:tcW w:w="5777" w:type="dxa"/>
            <w:gridSpan w:val="2"/>
            <w:shd w:val="clear" w:color="auto" w:fill="FFFFFF"/>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73E58" w:rsidRPr="0014305C" w:rsidTr="00073B26">
        <w:trPr>
          <w:trHeight w:val="219"/>
        </w:trPr>
        <w:tc>
          <w:tcPr>
            <w:tcW w:w="1809" w:type="dxa"/>
            <w:shd w:val="clear" w:color="auto" w:fill="auto"/>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Pontualidade</w:t>
            </w:r>
          </w:p>
        </w:tc>
        <w:tc>
          <w:tcPr>
            <w:tcW w:w="1417" w:type="dxa"/>
            <w:shd w:val="clear" w:color="auto" w:fill="auto"/>
          </w:tcPr>
          <w:p w:rsidR="00773E58" w:rsidRPr="0014305C" w:rsidRDefault="00773E58" w:rsidP="00073B26">
            <w:pPr>
              <w:jc w:val="center"/>
              <w:rPr>
                <w:rFonts w:ascii="Rubik Light" w:hAnsi="Rubik Light" w:cs="Rubik Light"/>
                <w:sz w:val="24"/>
                <w:szCs w:val="24"/>
              </w:rPr>
            </w:pPr>
          </w:p>
        </w:tc>
        <w:tc>
          <w:tcPr>
            <w:tcW w:w="5777" w:type="dxa"/>
            <w:gridSpan w:val="2"/>
            <w:shd w:val="clear" w:color="auto" w:fill="auto"/>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73E58" w:rsidRPr="0014305C" w:rsidTr="00073B26">
        <w:trPr>
          <w:trHeight w:val="219"/>
        </w:trPr>
        <w:tc>
          <w:tcPr>
            <w:tcW w:w="1809" w:type="dxa"/>
            <w:shd w:val="clear" w:color="auto" w:fill="auto"/>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lastRenderedPageBreak/>
              <w:t>Produtividade</w:t>
            </w:r>
          </w:p>
        </w:tc>
        <w:tc>
          <w:tcPr>
            <w:tcW w:w="1417" w:type="dxa"/>
            <w:shd w:val="clear" w:color="auto" w:fill="auto"/>
          </w:tcPr>
          <w:p w:rsidR="00773E58" w:rsidRPr="0014305C" w:rsidRDefault="00773E58" w:rsidP="00073B26">
            <w:pPr>
              <w:jc w:val="center"/>
              <w:rPr>
                <w:rFonts w:ascii="Rubik Light" w:hAnsi="Rubik Light" w:cs="Rubik Light"/>
                <w:sz w:val="24"/>
                <w:szCs w:val="24"/>
              </w:rPr>
            </w:pPr>
          </w:p>
        </w:tc>
        <w:tc>
          <w:tcPr>
            <w:tcW w:w="5777" w:type="dxa"/>
            <w:gridSpan w:val="2"/>
            <w:shd w:val="clear" w:color="auto" w:fill="auto"/>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73E58" w:rsidRPr="0014305C" w:rsidTr="00073B26">
        <w:tblPrEx>
          <w:shd w:val="clear" w:color="auto" w:fill="EEECE1"/>
        </w:tblPrEx>
        <w:trPr>
          <w:trHeight w:val="628"/>
        </w:trPr>
        <w:tc>
          <w:tcPr>
            <w:tcW w:w="1809" w:type="dxa"/>
            <w:shd w:val="clear" w:color="auto" w:fill="C6D9F1"/>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Critério</w:t>
            </w:r>
          </w:p>
        </w:tc>
        <w:tc>
          <w:tcPr>
            <w:tcW w:w="1417" w:type="dxa"/>
            <w:shd w:val="clear" w:color="auto" w:fill="C6D9F1"/>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Pontuação (0 a 20)</w:t>
            </w:r>
          </w:p>
        </w:tc>
        <w:tc>
          <w:tcPr>
            <w:tcW w:w="5777" w:type="dxa"/>
            <w:gridSpan w:val="2"/>
            <w:shd w:val="clear" w:color="auto" w:fill="C6D9F1"/>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Justificativa da Comissão de Avaliação e Desempenho</w:t>
            </w:r>
          </w:p>
        </w:tc>
      </w:tr>
      <w:tr w:rsidR="00773E58" w:rsidRPr="0014305C" w:rsidTr="00073B26">
        <w:trPr>
          <w:trHeight w:val="219"/>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Ocorrências</w:t>
            </w:r>
          </w:p>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Disciplinares</w:t>
            </w:r>
          </w:p>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Negativas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73E58" w:rsidRPr="0014305C" w:rsidRDefault="00773E58" w:rsidP="00073B26">
            <w:pPr>
              <w:jc w:val="center"/>
              <w:rPr>
                <w:rFonts w:ascii="Rubik Light" w:hAnsi="Rubik Light" w:cs="Rubik Light"/>
                <w:sz w:val="24"/>
                <w:szCs w:val="24"/>
              </w:rPr>
            </w:pPr>
          </w:p>
        </w:tc>
        <w:tc>
          <w:tcPr>
            <w:tcW w:w="5777" w:type="dxa"/>
            <w:gridSpan w:val="2"/>
            <w:tcBorders>
              <w:top w:val="single" w:sz="4" w:space="0" w:color="000000"/>
              <w:left w:val="single" w:sz="4" w:space="0" w:color="000000"/>
              <w:bottom w:val="single" w:sz="4" w:space="0" w:color="000000"/>
              <w:right w:val="single" w:sz="4" w:space="0" w:color="000000"/>
            </w:tcBorders>
            <w:shd w:val="clear" w:color="auto" w:fill="auto"/>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73E58" w:rsidRPr="0014305C" w:rsidTr="00073B26">
        <w:trPr>
          <w:trHeight w:val="219"/>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E58" w:rsidRPr="0014305C" w:rsidRDefault="00773E58" w:rsidP="00073B26">
            <w:pPr>
              <w:jc w:val="center"/>
              <w:rPr>
                <w:rFonts w:ascii="Rubik Light" w:hAnsi="Rubik Light" w:cs="Rubik Light"/>
                <w:b/>
                <w:sz w:val="24"/>
                <w:szCs w:val="24"/>
              </w:rPr>
            </w:pPr>
            <w:r w:rsidRPr="0014305C">
              <w:rPr>
                <w:rFonts w:ascii="Rubik Light" w:hAnsi="Rubik Light" w:cs="Rubik Light"/>
                <w:b/>
                <w:sz w:val="24"/>
                <w:szCs w:val="24"/>
              </w:rPr>
              <w:t>Qualificação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73E58" w:rsidRPr="0014305C" w:rsidRDefault="00773E58" w:rsidP="00073B26">
            <w:pPr>
              <w:jc w:val="center"/>
              <w:rPr>
                <w:rFonts w:ascii="Rubik Light" w:hAnsi="Rubik Light" w:cs="Rubik Light"/>
                <w:sz w:val="24"/>
                <w:szCs w:val="24"/>
              </w:rPr>
            </w:pPr>
          </w:p>
        </w:tc>
        <w:tc>
          <w:tcPr>
            <w:tcW w:w="5777" w:type="dxa"/>
            <w:gridSpan w:val="2"/>
            <w:tcBorders>
              <w:top w:val="single" w:sz="4" w:space="0" w:color="000000"/>
              <w:left w:val="single" w:sz="4" w:space="0" w:color="000000"/>
              <w:bottom w:val="single" w:sz="4" w:space="0" w:color="000000"/>
              <w:right w:val="single" w:sz="4" w:space="0" w:color="000000"/>
            </w:tcBorders>
            <w:shd w:val="clear" w:color="auto" w:fill="auto"/>
          </w:tcPr>
          <w:p w:rsidR="00773E58" w:rsidRPr="0014305C" w:rsidRDefault="00773E58" w:rsidP="00073B26">
            <w:pPr>
              <w:jc w:val="center"/>
              <w:rPr>
                <w:rFonts w:ascii="Rubik Light" w:hAnsi="Rubik Light" w:cs="Rubik Light"/>
                <w:sz w:val="24"/>
                <w:szCs w:val="24"/>
              </w:rPr>
            </w:pPr>
            <w:r w:rsidRPr="0014305C">
              <w:rPr>
                <w:rFonts w:ascii="Rubik Light" w:hAnsi="Rubik Light" w:cs="Rubik Ligh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773E58" w:rsidRPr="0014305C" w:rsidRDefault="00773E58" w:rsidP="00773E58">
      <w:pPr>
        <w:jc w:val="center"/>
        <w:rPr>
          <w:rFonts w:ascii="Rubik Light" w:hAnsi="Rubik Light" w:cs="Rubik Light"/>
          <w:b/>
          <w:sz w:val="24"/>
          <w:szCs w:val="24"/>
        </w:rPr>
      </w:pPr>
    </w:p>
    <w:tbl>
      <w:tblPr>
        <w:tblW w:w="0" w:type="auto"/>
        <w:jc w:val="center"/>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1"/>
        <w:gridCol w:w="1701"/>
      </w:tblGrid>
      <w:tr w:rsidR="00773E58" w:rsidRPr="0014305C" w:rsidTr="00073B26">
        <w:trPr>
          <w:trHeight w:val="604"/>
          <w:jc w:val="center"/>
        </w:trPr>
        <w:tc>
          <w:tcPr>
            <w:tcW w:w="2651" w:type="dxa"/>
            <w:vAlign w:val="center"/>
          </w:tcPr>
          <w:p w:rsidR="00773E58" w:rsidRPr="0014305C" w:rsidRDefault="00773E58" w:rsidP="00073B26">
            <w:pPr>
              <w:spacing w:line="60" w:lineRule="atLeast"/>
              <w:jc w:val="center"/>
              <w:rPr>
                <w:rFonts w:ascii="Rubik Light" w:hAnsi="Rubik Light" w:cs="Rubik Light"/>
                <w:b/>
                <w:sz w:val="24"/>
                <w:szCs w:val="24"/>
              </w:rPr>
            </w:pPr>
            <w:r w:rsidRPr="0014305C">
              <w:rPr>
                <w:rFonts w:ascii="Rubik Light" w:hAnsi="Rubik Light" w:cs="Rubik Light"/>
                <w:b/>
                <w:sz w:val="24"/>
                <w:szCs w:val="24"/>
              </w:rPr>
              <w:t>TOTAL DE PONTOS</w:t>
            </w:r>
          </w:p>
        </w:tc>
        <w:tc>
          <w:tcPr>
            <w:tcW w:w="1701" w:type="dxa"/>
            <w:vAlign w:val="center"/>
          </w:tcPr>
          <w:p w:rsidR="00773E58" w:rsidRPr="0014305C" w:rsidRDefault="00773E58" w:rsidP="00073B26">
            <w:pPr>
              <w:spacing w:line="60" w:lineRule="atLeast"/>
              <w:jc w:val="center"/>
              <w:rPr>
                <w:rFonts w:ascii="Rubik Light" w:hAnsi="Rubik Light" w:cs="Rubik Light"/>
                <w:sz w:val="24"/>
                <w:szCs w:val="24"/>
              </w:rPr>
            </w:pPr>
          </w:p>
        </w:tc>
      </w:tr>
    </w:tbl>
    <w:p w:rsidR="00773E58" w:rsidRPr="0014305C" w:rsidRDefault="00773E58" w:rsidP="00773E58">
      <w:pPr>
        <w:tabs>
          <w:tab w:val="left" w:pos="927"/>
        </w:tabs>
        <w:rPr>
          <w:rFonts w:ascii="Rubik Light" w:hAnsi="Rubik Light" w:cs="Rubik Light"/>
          <w:sz w:val="24"/>
          <w:szCs w:val="24"/>
        </w:rPr>
      </w:pPr>
    </w:p>
    <w:p w:rsidR="00773E58" w:rsidRPr="0014305C" w:rsidRDefault="00773E58" w:rsidP="00773E58">
      <w:pPr>
        <w:jc w:val="center"/>
        <w:rPr>
          <w:rFonts w:ascii="Rubik Light" w:hAnsi="Rubik Light" w:cs="Rubik Light"/>
          <w:sz w:val="24"/>
          <w:szCs w:val="24"/>
        </w:rPr>
      </w:pPr>
      <w:r>
        <w:rPr>
          <w:rFonts w:ascii="Rubik Light" w:hAnsi="Rubik Light" w:cs="Rubik Light"/>
          <w:sz w:val="24"/>
          <w:szCs w:val="24"/>
        </w:rPr>
        <w:t>Município</w:t>
      </w:r>
      <w:r w:rsidRPr="0014305C">
        <w:rPr>
          <w:rFonts w:ascii="Rubik Light" w:hAnsi="Rubik Light" w:cs="Rubik Light"/>
          <w:sz w:val="24"/>
          <w:szCs w:val="24"/>
        </w:rPr>
        <w:t xml:space="preserve"> de Campo Novo do Parecis, ____ de _____________ de _____.</w:t>
      </w:r>
    </w:p>
    <w:p w:rsidR="00773E58" w:rsidRPr="0014305C" w:rsidRDefault="00773E58" w:rsidP="00773E58">
      <w:pPr>
        <w:tabs>
          <w:tab w:val="left" w:pos="927"/>
        </w:tabs>
        <w:rPr>
          <w:rFonts w:ascii="Rubik Light" w:hAnsi="Rubik Light" w:cs="Rubik Light"/>
          <w:sz w:val="24"/>
          <w:szCs w:val="24"/>
        </w:rPr>
      </w:pPr>
    </w:p>
    <w:p w:rsidR="00773E58" w:rsidRPr="0014305C" w:rsidRDefault="00773E58" w:rsidP="00773E58">
      <w:pPr>
        <w:tabs>
          <w:tab w:val="left" w:pos="927"/>
        </w:tabs>
        <w:jc w:val="center"/>
        <w:rPr>
          <w:rFonts w:ascii="Rubik Light" w:hAnsi="Rubik Light" w:cs="Rubik Light"/>
          <w:sz w:val="24"/>
          <w:szCs w:val="24"/>
        </w:rPr>
      </w:pPr>
      <w:r w:rsidRPr="0014305C">
        <w:rPr>
          <w:rFonts w:ascii="Rubik Light" w:hAnsi="Rubik Light" w:cs="Rubik Light"/>
          <w:sz w:val="24"/>
          <w:szCs w:val="24"/>
        </w:rPr>
        <w:t>_______________________________</w:t>
      </w:r>
    </w:p>
    <w:p w:rsidR="00773E58" w:rsidRPr="0014305C" w:rsidRDefault="00773E58" w:rsidP="00773E58">
      <w:pPr>
        <w:tabs>
          <w:tab w:val="left" w:pos="927"/>
        </w:tabs>
        <w:jc w:val="center"/>
        <w:rPr>
          <w:rFonts w:ascii="Rubik Light" w:hAnsi="Rubik Light" w:cs="Rubik Light"/>
          <w:sz w:val="24"/>
          <w:szCs w:val="24"/>
        </w:rPr>
      </w:pPr>
      <w:r w:rsidRPr="0014305C">
        <w:rPr>
          <w:rFonts w:ascii="Rubik Light" w:hAnsi="Rubik Light" w:cs="Rubik Light"/>
          <w:sz w:val="24"/>
          <w:szCs w:val="24"/>
        </w:rPr>
        <w:lastRenderedPageBreak/>
        <w:t>Nome:</w:t>
      </w:r>
    </w:p>
    <w:p w:rsidR="00773E58" w:rsidRPr="0014305C" w:rsidRDefault="00773E58" w:rsidP="00773E58">
      <w:pPr>
        <w:tabs>
          <w:tab w:val="left" w:pos="927"/>
        </w:tabs>
        <w:jc w:val="center"/>
        <w:rPr>
          <w:rFonts w:ascii="Rubik Light" w:hAnsi="Rubik Light" w:cs="Rubik Light"/>
          <w:sz w:val="24"/>
          <w:szCs w:val="24"/>
        </w:rPr>
      </w:pPr>
      <w:r w:rsidRPr="0014305C">
        <w:rPr>
          <w:rFonts w:ascii="Rubik Light" w:hAnsi="Rubik Light" w:cs="Rubik Light"/>
          <w:sz w:val="24"/>
          <w:szCs w:val="24"/>
        </w:rPr>
        <w:t>Registro Funcional nº</w:t>
      </w:r>
    </w:p>
    <w:p w:rsidR="00773E58" w:rsidRPr="0014305C" w:rsidRDefault="00773E58" w:rsidP="00773E58">
      <w:pPr>
        <w:tabs>
          <w:tab w:val="left" w:pos="927"/>
        </w:tabs>
        <w:jc w:val="center"/>
        <w:rPr>
          <w:rFonts w:ascii="Rubik Light" w:hAnsi="Rubik Light" w:cs="Rubik Light"/>
          <w:sz w:val="24"/>
          <w:szCs w:val="24"/>
        </w:rPr>
      </w:pPr>
      <w:r w:rsidRPr="0014305C">
        <w:rPr>
          <w:rFonts w:ascii="Rubik Light" w:hAnsi="Rubik Light" w:cs="Rubik Light"/>
          <w:sz w:val="24"/>
          <w:szCs w:val="24"/>
        </w:rPr>
        <w:t>Presidente da Comissão de Avaliação e Desempenho</w:t>
      </w:r>
    </w:p>
    <w:p w:rsidR="00773E58" w:rsidRPr="0014305C" w:rsidRDefault="00773E58" w:rsidP="00773E58">
      <w:pPr>
        <w:tabs>
          <w:tab w:val="left" w:pos="927"/>
        </w:tabs>
        <w:jc w:val="center"/>
        <w:rPr>
          <w:rFonts w:ascii="Rubik Light" w:hAnsi="Rubik Light" w:cs="Rubik Light"/>
          <w:sz w:val="24"/>
          <w:szCs w:val="24"/>
        </w:rPr>
      </w:pPr>
    </w:p>
    <w:tbl>
      <w:tblPr>
        <w:tblW w:w="0" w:type="auto"/>
        <w:tblLook w:val="04A0"/>
      </w:tblPr>
      <w:tblGrid>
        <w:gridCol w:w="4322"/>
        <w:gridCol w:w="4322"/>
      </w:tblGrid>
      <w:tr w:rsidR="00773E58" w:rsidRPr="0014305C" w:rsidTr="00073B26">
        <w:tc>
          <w:tcPr>
            <w:tcW w:w="4322" w:type="dxa"/>
            <w:shd w:val="clear" w:color="auto" w:fill="auto"/>
          </w:tcPr>
          <w:p w:rsidR="00773E58" w:rsidRPr="0014305C" w:rsidRDefault="00773E58" w:rsidP="00073B26">
            <w:pPr>
              <w:pBdr>
                <w:bottom w:val="single" w:sz="12" w:space="1" w:color="auto"/>
              </w:pBdr>
              <w:tabs>
                <w:tab w:val="left" w:pos="927"/>
              </w:tabs>
              <w:jc w:val="center"/>
              <w:rPr>
                <w:rFonts w:ascii="Rubik Light" w:hAnsi="Rubik Light" w:cs="Rubik Light"/>
                <w:sz w:val="24"/>
                <w:szCs w:val="24"/>
              </w:rPr>
            </w:pPr>
          </w:p>
          <w:p w:rsidR="00773E58" w:rsidRPr="0014305C" w:rsidRDefault="00773E58" w:rsidP="00073B26">
            <w:pPr>
              <w:pBdr>
                <w:bottom w:val="single" w:sz="12" w:space="1" w:color="auto"/>
              </w:pBdr>
              <w:tabs>
                <w:tab w:val="left" w:pos="927"/>
              </w:tabs>
              <w:jc w:val="center"/>
              <w:rPr>
                <w:rFonts w:ascii="Rubik Light" w:hAnsi="Rubik Light" w:cs="Rubik Light"/>
                <w:sz w:val="24"/>
                <w:szCs w:val="24"/>
              </w:rPr>
            </w:pPr>
          </w:p>
          <w:p w:rsidR="00773E58" w:rsidRPr="0014305C" w:rsidRDefault="00773E58" w:rsidP="00073B26">
            <w:pPr>
              <w:pBdr>
                <w:bottom w:val="single" w:sz="12" w:space="1" w:color="auto"/>
              </w:pBdr>
              <w:tabs>
                <w:tab w:val="left" w:pos="927"/>
              </w:tabs>
              <w:jc w:val="center"/>
              <w:rPr>
                <w:rFonts w:ascii="Rubik Light" w:hAnsi="Rubik Light" w:cs="Rubik Light"/>
                <w:sz w:val="24"/>
                <w:szCs w:val="24"/>
              </w:rPr>
            </w:pPr>
          </w:p>
          <w:p w:rsidR="00773E58" w:rsidRPr="0014305C" w:rsidRDefault="00773E58" w:rsidP="00073B26">
            <w:pPr>
              <w:tabs>
                <w:tab w:val="left" w:pos="927"/>
              </w:tabs>
              <w:jc w:val="center"/>
              <w:rPr>
                <w:rFonts w:ascii="Rubik Light" w:hAnsi="Rubik Light" w:cs="Rubik Light"/>
                <w:sz w:val="24"/>
                <w:szCs w:val="24"/>
              </w:rPr>
            </w:pPr>
            <w:r w:rsidRPr="0014305C">
              <w:rPr>
                <w:rFonts w:ascii="Rubik Light" w:hAnsi="Rubik Light" w:cs="Rubik Light"/>
                <w:sz w:val="24"/>
                <w:szCs w:val="24"/>
              </w:rPr>
              <w:t>Nome:</w:t>
            </w:r>
          </w:p>
          <w:p w:rsidR="00773E58" w:rsidRPr="0014305C" w:rsidRDefault="00773E58" w:rsidP="00073B26">
            <w:pPr>
              <w:tabs>
                <w:tab w:val="left" w:pos="927"/>
              </w:tabs>
              <w:jc w:val="center"/>
              <w:rPr>
                <w:rFonts w:ascii="Rubik Light" w:hAnsi="Rubik Light" w:cs="Rubik Light"/>
                <w:sz w:val="24"/>
                <w:szCs w:val="24"/>
              </w:rPr>
            </w:pPr>
            <w:r w:rsidRPr="0014305C">
              <w:rPr>
                <w:rFonts w:ascii="Rubik Light" w:hAnsi="Rubik Light" w:cs="Rubik Light"/>
                <w:sz w:val="24"/>
                <w:szCs w:val="24"/>
              </w:rPr>
              <w:t>Registro Funcional nº</w:t>
            </w:r>
          </w:p>
          <w:p w:rsidR="00773E58" w:rsidRPr="0014305C" w:rsidRDefault="00773E58" w:rsidP="00073B26">
            <w:pPr>
              <w:tabs>
                <w:tab w:val="left" w:pos="927"/>
              </w:tabs>
              <w:jc w:val="center"/>
              <w:rPr>
                <w:rFonts w:ascii="Rubik Light" w:hAnsi="Rubik Light" w:cs="Rubik Light"/>
                <w:sz w:val="24"/>
                <w:szCs w:val="24"/>
              </w:rPr>
            </w:pPr>
            <w:r w:rsidRPr="0014305C">
              <w:rPr>
                <w:rFonts w:ascii="Rubik Light" w:hAnsi="Rubik Light" w:cs="Rubik Light"/>
                <w:sz w:val="24"/>
                <w:szCs w:val="24"/>
              </w:rPr>
              <w:t xml:space="preserve">Membro da Comissão de Avaliação </w:t>
            </w:r>
            <w:r>
              <w:rPr>
                <w:rFonts w:ascii="Rubik Light" w:hAnsi="Rubik Light" w:cs="Rubik Light"/>
                <w:sz w:val="24"/>
                <w:szCs w:val="24"/>
              </w:rPr>
              <w:t>d</w:t>
            </w:r>
            <w:r w:rsidRPr="0014305C">
              <w:rPr>
                <w:rFonts w:ascii="Rubik Light" w:hAnsi="Rubik Light" w:cs="Rubik Light"/>
                <w:sz w:val="24"/>
                <w:szCs w:val="24"/>
              </w:rPr>
              <w:t>e Desempenho</w:t>
            </w:r>
          </w:p>
        </w:tc>
        <w:tc>
          <w:tcPr>
            <w:tcW w:w="4322" w:type="dxa"/>
            <w:shd w:val="clear" w:color="auto" w:fill="auto"/>
          </w:tcPr>
          <w:p w:rsidR="00773E58" w:rsidRPr="0014305C" w:rsidRDefault="00773E58" w:rsidP="00073B26">
            <w:pPr>
              <w:pBdr>
                <w:bottom w:val="single" w:sz="12" w:space="1" w:color="auto"/>
              </w:pBdr>
              <w:tabs>
                <w:tab w:val="left" w:pos="927"/>
              </w:tabs>
              <w:jc w:val="center"/>
              <w:rPr>
                <w:rFonts w:ascii="Rubik Light" w:hAnsi="Rubik Light" w:cs="Rubik Light"/>
                <w:sz w:val="24"/>
                <w:szCs w:val="24"/>
              </w:rPr>
            </w:pPr>
          </w:p>
          <w:p w:rsidR="00773E58" w:rsidRPr="0014305C" w:rsidRDefault="00773E58" w:rsidP="00073B26">
            <w:pPr>
              <w:pBdr>
                <w:bottom w:val="single" w:sz="12" w:space="1" w:color="auto"/>
              </w:pBdr>
              <w:tabs>
                <w:tab w:val="left" w:pos="927"/>
              </w:tabs>
              <w:jc w:val="center"/>
              <w:rPr>
                <w:rFonts w:ascii="Rubik Light" w:hAnsi="Rubik Light" w:cs="Rubik Light"/>
                <w:sz w:val="24"/>
                <w:szCs w:val="24"/>
              </w:rPr>
            </w:pPr>
          </w:p>
          <w:p w:rsidR="00773E58" w:rsidRPr="0014305C" w:rsidRDefault="00773E58" w:rsidP="00073B26">
            <w:pPr>
              <w:pBdr>
                <w:bottom w:val="single" w:sz="12" w:space="1" w:color="auto"/>
              </w:pBdr>
              <w:tabs>
                <w:tab w:val="left" w:pos="927"/>
              </w:tabs>
              <w:jc w:val="center"/>
              <w:rPr>
                <w:rFonts w:ascii="Rubik Light" w:hAnsi="Rubik Light" w:cs="Rubik Light"/>
                <w:sz w:val="24"/>
                <w:szCs w:val="24"/>
              </w:rPr>
            </w:pPr>
          </w:p>
          <w:p w:rsidR="00773E58" w:rsidRPr="0014305C" w:rsidRDefault="00773E58" w:rsidP="00073B26">
            <w:pPr>
              <w:tabs>
                <w:tab w:val="left" w:pos="927"/>
              </w:tabs>
              <w:jc w:val="center"/>
              <w:rPr>
                <w:rFonts w:ascii="Rubik Light" w:hAnsi="Rubik Light" w:cs="Rubik Light"/>
                <w:sz w:val="24"/>
                <w:szCs w:val="24"/>
              </w:rPr>
            </w:pPr>
            <w:r w:rsidRPr="0014305C">
              <w:rPr>
                <w:rFonts w:ascii="Rubik Light" w:hAnsi="Rubik Light" w:cs="Rubik Light"/>
                <w:sz w:val="24"/>
                <w:szCs w:val="24"/>
              </w:rPr>
              <w:t>Nome:</w:t>
            </w:r>
          </w:p>
          <w:p w:rsidR="00773E58" w:rsidRPr="0014305C" w:rsidRDefault="00773E58" w:rsidP="00073B26">
            <w:pPr>
              <w:tabs>
                <w:tab w:val="left" w:pos="927"/>
              </w:tabs>
              <w:jc w:val="center"/>
              <w:rPr>
                <w:rFonts w:ascii="Rubik Light" w:hAnsi="Rubik Light" w:cs="Rubik Light"/>
                <w:sz w:val="24"/>
                <w:szCs w:val="24"/>
              </w:rPr>
            </w:pPr>
            <w:r w:rsidRPr="0014305C">
              <w:rPr>
                <w:rFonts w:ascii="Rubik Light" w:hAnsi="Rubik Light" w:cs="Rubik Light"/>
                <w:sz w:val="24"/>
                <w:szCs w:val="24"/>
              </w:rPr>
              <w:t>Registro Funcional nº</w:t>
            </w:r>
          </w:p>
          <w:p w:rsidR="00773E58" w:rsidRPr="0014305C" w:rsidRDefault="00773E58" w:rsidP="00073B26">
            <w:pPr>
              <w:tabs>
                <w:tab w:val="left" w:pos="927"/>
              </w:tabs>
              <w:jc w:val="center"/>
              <w:rPr>
                <w:rFonts w:ascii="Rubik Light" w:hAnsi="Rubik Light" w:cs="Rubik Light"/>
                <w:sz w:val="24"/>
                <w:szCs w:val="24"/>
              </w:rPr>
            </w:pPr>
            <w:r w:rsidRPr="0014305C">
              <w:rPr>
                <w:rFonts w:ascii="Rubik Light" w:hAnsi="Rubik Light" w:cs="Rubik Light"/>
                <w:sz w:val="24"/>
                <w:szCs w:val="24"/>
              </w:rPr>
              <w:t xml:space="preserve">Membro da Comissão de Avaliação </w:t>
            </w:r>
            <w:r>
              <w:rPr>
                <w:rFonts w:ascii="Rubik Light" w:hAnsi="Rubik Light" w:cs="Rubik Light"/>
                <w:sz w:val="24"/>
                <w:szCs w:val="24"/>
              </w:rPr>
              <w:t>d</w:t>
            </w:r>
            <w:r w:rsidRPr="0014305C">
              <w:rPr>
                <w:rFonts w:ascii="Rubik Light" w:hAnsi="Rubik Light" w:cs="Rubik Light"/>
                <w:sz w:val="24"/>
                <w:szCs w:val="24"/>
              </w:rPr>
              <w:t>e Desempenho</w:t>
            </w:r>
          </w:p>
        </w:tc>
      </w:tr>
    </w:tbl>
    <w:p w:rsidR="00773E58" w:rsidRPr="0014305C" w:rsidRDefault="00773E58" w:rsidP="00773E58">
      <w:pPr>
        <w:tabs>
          <w:tab w:val="left" w:pos="927"/>
        </w:tabs>
        <w:jc w:val="center"/>
        <w:rPr>
          <w:rFonts w:ascii="Rubik Light" w:hAnsi="Rubik Light" w:cs="Rubik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773E58" w:rsidRPr="0014305C" w:rsidTr="00073B26">
        <w:tc>
          <w:tcPr>
            <w:tcW w:w="4322" w:type="dxa"/>
            <w:shd w:val="clear" w:color="auto" w:fill="auto"/>
          </w:tcPr>
          <w:p w:rsidR="00773E58" w:rsidRPr="0014305C" w:rsidRDefault="00773E58" w:rsidP="00073B26">
            <w:pPr>
              <w:tabs>
                <w:tab w:val="left" w:pos="927"/>
              </w:tabs>
              <w:rPr>
                <w:rFonts w:ascii="Rubik Light" w:hAnsi="Rubik Light" w:cs="Rubik Light"/>
                <w:sz w:val="24"/>
                <w:szCs w:val="24"/>
              </w:rPr>
            </w:pPr>
            <w:r w:rsidRPr="0014305C">
              <w:rPr>
                <w:rFonts w:ascii="Rubik Light" w:hAnsi="Rubik Light" w:cs="Rubik Light"/>
                <w:sz w:val="24"/>
                <w:szCs w:val="24"/>
              </w:rPr>
              <w:t>De acordo (     )</w:t>
            </w:r>
          </w:p>
          <w:p w:rsidR="00773E58" w:rsidRPr="0014305C" w:rsidRDefault="00773E58" w:rsidP="00073B26">
            <w:pPr>
              <w:tabs>
                <w:tab w:val="left" w:pos="927"/>
              </w:tabs>
              <w:jc w:val="center"/>
              <w:rPr>
                <w:rFonts w:ascii="Rubik Light" w:hAnsi="Rubik Light" w:cs="Rubik Light"/>
                <w:sz w:val="24"/>
                <w:szCs w:val="24"/>
              </w:rPr>
            </w:pPr>
          </w:p>
          <w:p w:rsidR="00773E58" w:rsidRPr="0014305C" w:rsidRDefault="00773E58" w:rsidP="00073B26">
            <w:pPr>
              <w:tabs>
                <w:tab w:val="left" w:pos="927"/>
              </w:tabs>
              <w:jc w:val="center"/>
              <w:rPr>
                <w:rFonts w:ascii="Rubik Light" w:hAnsi="Rubik Light" w:cs="Rubik Light"/>
                <w:sz w:val="24"/>
                <w:szCs w:val="24"/>
              </w:rPr>
            </w:pPr>
          </w:p>
          <w:p w:rsidR="00773E58" w:rsidRPr="0014305C" w:rsidRDefault="00773E58" w:rsidP="00073B26">
            <w:pPr>
              <w:tabs>
                <w:tab w:val="left" w:pos="927"/>
              </w:tabs>
              <w:jc w:val="center"/>
              <w:rPr>
                <w:rFonts w:ascii="Rubik Light" w:hAnsi="Rubik Light" w:cs="Rubik Light"/>
                <w:sz w:val="24"/>
                <w:szCs w:val="24"/>
              </w:rPr>
            </w:pPr>
            <w:r w:rsidRPr="0014305C">
              <w:rPr>
                <w:rFonts w:ascii="Rubik Light" w:hAnsi="Rubik Light" w:cs="Rubik Light"/>
                <w:sz w:val="24"/>
                <w:szCs w:val="24"/>
              </w:rPr>
              <w:t>_________________________________</w:t>
            </w:r>
          </w:p>
          <w:p w:rsidR="00773E58" w:rsidRPr="0014305C" w:rsidRDefault="00773E58" w:rsidP="00073B26">
            <w:pPr>
              <w:tabs>
                <w:tab w:val="left" w:pos="927"/>
              </w:tabs>
              <w:rPr>
                <w:rFonts w:ascii="Rubik Light" w:hAnsi="Rubik Light" w:cs="Rubik Light"/>
                <w:sz w:val="24"/>
                <w:szCs w:val="24"/>
              </w:rPr>
            </w:pPr>
            <w:r w:rsidRPr="0014305C">
              <w:rPr>
                <w:rFonts w:ascii="Rubik Light" w:hAnsi="Rubik Light" w:cs="Rubik Light"/>
                <w:sz w:val="24"/>
                <w:szCs w:val="24"/>
              </w:rPr>
              <w:t>Nome:</w:t>
            </w:r>
          </w:p>
          <w:p w:rsidR="00773E58" w:rsidRPr="0014305C" w:rsidRDefault="00773E58" w:rsidP="00073B26">
            <w:pPr>
              <w:tabs>
                <w:tab w:val="left" w:pos="927"/>
              </w:tabs>
              <w:rPr>
                <w:rFonts w:ascii="Rubik Light" w:hAnsi="Rubik Light" w:cs="Rubik Light"/>
                <w:sz w:val="24"/>
                <w:szCs w:val="24"/>
              </w:rPr>
            </w:pPr>
            <w:r w:rsidRPr="0014305C">
              <w:rPr>
                <w:rFonts w:ascii="Rubik Light" w:hAnsi="Rubik Light" w:cs="Rubik Light"/>
                <w:sz w:val="24"/>
                <w:szCs w:val="24"/>
              </w:rPr>
              <w:t>Registro Funcional nº</w:t>
            </w:r>
          </w:p>
          <w:p w:rsidR="00773E58" w:rsidRPr="0014305C" w:rsidRDefault="00773E58" w:rsidP="00073B26">
            <w:pPr>
              <w:tabs>
                <w:tab w:val="left" w:pos="927"/>
              </w:tabs>
              <w:rPr>
                <w:rFonts w:ascii="Rubik Light" w:hAnsi="Rubik Light" w:cs="Rubik Light"/>
                <w:sz w:val="24"/>
                <w:szCs w:val="24"/>
              </w:rPr>
            </w:pPr>
            <w:r w:rsidRPr="0014305C">
              <w:rPr>
                <w:rFonts w:ascii="Rubik Light" w:hAnsi="Rubik Light" w:cs="Rubik Light"/>
                <w:sz w:val="24"/>
                <w:szCs w:val="24"/>
              </w:rPr>
              <w:t>Servidor Avaliado</w:t>
            </w:r>
          </w:p>
        </w:tc>
        <w:tc>
          <w:tcPr>
            <w:tcW w:w="4322" w:type="dxa"/>
            <w:shd w:val="clear" w:color="auto" w:fill="auto"/>
          </w:tcPr>
          <w:p w:rsidR="00773E58" w:rsidRPr="0014305C" w:rsidRDefault="00773E58" w:rsidP="00073B26">
            <w:pPr>
              <w:tabs>
                <w:tab w:val="left" w:pos="927"/>
              </w:tabs>
              <w:rPr>
                <w:rFonts w:ascii="Rubik Light" w:hAnsi="Rubik Light" w:cs="Rubik Light"/>
                <w:sz w:val="24"/>
                <w:szCs w:val="24"/>
              </w:rPr>
            </w:pPr>
            <w:r w:rsidRPr="0014305C">
              <w:rPr>
                <w:rFonts w:ascii="Rubik Light" w:hAnsi="Rubik Light" w:cs="Rubik Light"/>
                <w:sz w:val="24"/>
                <w:szCs w:val="24"/>
              </w:rPr>
              <w:t>Não co</w:t>
            </w:r>
            <w:r>
              <w:rPr>
                <w:rFonts w:ascii="Rubik Light" w:hAnsi="Rubik Light" w:cs="Rubik Light"/>
                <w:sz w:val="24"/>
                <w:szCs w:val="24"/>
              </w:rPr>
              <w:t>nco</w:t>
            </w:r>
            <w:r w:rsidRPr="0014305C">
              <w:rPr>
                <w:rFonts w:ascii="Rubik Light" w:hAnsi="Rubik Light" w:cs="Rubik Light"/>
                <w:sz w:val="24"/>
                <w:szCs w:val="24"/>
              </w:rPr>
              <w:t>rdo (     )</w:t>
            </w:r>
          </w:p>
          <w:p w:rsidR="00773E58" w:rsidRPr="0014305C" w:rsidRDefault="00773E58" w:rsidP="00073B26">
            <w:pPr>
              <w:tabs>
                <w:tab w:val="left" w:pos="927"/>
              </w:tabs>
              <w:jc w:val="center"/>
              <w:rPr>
                <w:rFonts w:ascii="Rubik Light" w:hAnsi="Rubik Light" w:cs="Rubik Light"/>
                <w:sz w:val="24"/>
                <w:szCs w:val="24"/>
              </w:rPr>
            </w:pPr>
          </w:p>
          <w:p w:rsidR="00773E58" w:rsidRPr="0014305C" w:rsidRDefault="00773E58" w:rsidP="00073B26">
            <w:pPr>
              <w:tabs>
                <w:tab w:val="left" w:pos="927"/>
              </w:tabs>
              <w:jc w:val="center"/>
              <w:rPr>
                <w:rFonts w:ascii="Rubik Light" w:hAnsi="Rubik Light" w:cs="Rubik Light"/>
                <w:sz w:val="24"/>
                <w:szCs w:val="24"/>
              </w:rPr>
            </w:pPr>
          </w:p>
          <w:p w:rsidR="00773E58" w:rsidRPr="0014305C" w:rsidRDefault="00773E58" w:rsidP="00073B26">
            <w:pPr>
              <w:tabs>
                <w:tab w:val="left" w:pos="927"/>
              </w:tabs>
              <w:jc w:val="center"/>
              <w:rPr>
                <w:rFonts w:ascii="Rubik Light" w:hAnsi="Rubik Light" w:cs="Rubik Light"/>
                <w:sz w:val="24"/>
                <w:szCs w:val="24"/>
              </w:rPr>
            </w:pPr>
            <w:r w:rsidRPr="0014305C">
              <w:rPr>
                <w:rFonts w:ascii="Rubik Light" w:hAnsi="Rubik Light" w:cs="Rubik Light"/>
                <w:sz w:val="24"/>
                <w:szCs w:val="24"/>
              </w:rPr>
              <w:t>_________________________________</w:t>
            </w:r>
          </w:p>
          <w:p w:rsidR="00773E58" w:rsidRPr="0014305C" w:rsidRDefault="00773E58" w:rsidP="00073B26">
            <w:pPr>
              <w:tabs>
                <w:tab w:val="left" w:pos="927"/>
              </w:tabs>
              <w:rPr>
                <w:rFonts w:ascii="Rubik Light" w:hAnsi="Rubik Light" w:cs="Rubik Light"/>
                <w:sz w:val="24"/>
                <w:szCs w:val="24"/>
              </w:rPr>
            </w:pPr>
            <w:r w:rsidRPr="0014305C">
              <w:rPr>
                <w:rFonts w:ascii="Rubik Light" w:hAnsi="Rubik Light" w:cs="Rubik Light"/>
                <w:sz w:val="24"/>
                <w:szCs w:val="24"/>
              </w:rPr>
              <w:t>Nome:</w:t>
            </w:r>
          </w:p>
          <w:p w:rsidR="00773E58" w:rsidRPr="0014305C" w:rsidRDefault="00773E58" w:rsidP="00073B26">
            <w:pPr>
              <w:tabs>
                <w:tab w:val="left" w:pos="927"/>
              </w:tabs>
              <w:rPr>
                <w:rFonts w:ascii="Rubik Light" w:hAnsi="Rubik Light" w:cs="Rubik Light"/>
                <w:sz w:val="24"/>
                <w:szCs w:val="24"/>
              </w:rPr>
            </w:pPr>
            <w:r w:rsidRPr="0014305C">
              <w:rPr>
                <w:rFonts w:ascii="Rubik Light" w:hAnsi="Rubik Light" w:cs="Rubik Light"/>
                <w:sz w:val="24"/>
                <w:szCs w:val="24"/>
              </w:rPr>
              <w:t>Registro Funcional nº</w:t>
            </w:r>
          </w:p>
          <w:p w:rsidR="00773E58" w:rsidRPr="0014305C" w:rsidRDefault="00773E58" w:rsidP="00073B26">
            <w:pPr>
              <w:tabs>
                <w:tab w:val="left" w:pos="927"/>
              </w:tabs>
              <w:rPr>
                <w:rFonts w:ascii="Rubik Light" w:hAnsi="Rubik Light" w:cs="Rubik Light"/>
                <w:sz w:val="24"/>
                <w:szCs w:val="24"/>
              </w:rPr>
            </w:pPr>
            <w:r w:rsidRPr="0014305C">
              <w:rPr>
                <w:rFonts w:ascii="Rubik Light" w:hAnsi="Rubik Light" w:cs="Rubik Light"/>
                <w:sz w:val="24"/>
                <w:szCs w:val="24"/>
              </w:rPr>
              <w:t>Servidor Avaliado</w:t>
            </w:r>
          </w:p>
        </w:tc>
      </w:tr>
    </w:tbl>
    <w:p w:rsidR="00773E58" w:rsidRPr="00C832DB" w:rsidRDefault="00773E58" w:rsidP="00773E58">
      <w:pPr>
        <w:jc w:val="both"/>
        <w:rPr>
          <w:rFonts w:ascii="Rubik Light" w:hAnsi="Rubik Light" w:cs="Rubik Light"/>
          <w:sz w:val="24"/>
          <w:szCs w:val="24"/>
        </w:rPr>
      </w:pPr>
      <w:r>
        <w:rPr>
          <w:rFonts w:ascii="Rubik Light" w:hAnsi="Rubik Light" w:cs="Rubik Light"/>
          <w:sz w:val="24"/>
          <w:szCs w:val="24"/>
        </w:rPr>
        <w:br w:type="page"/>
      </w:r>
      <w:bookmarkEnd w:id="4"/>
    </w:p>
    <w:p w:rsidR="004D4398" w:rsidRPr="00773E58" w:rsidRDefault="004D4398" w:rsidP="00773E58"/>
    <w:sectPr w:rsidR="004D4398" w:rsidRPr="00773E58" w:rsidSect="00C832DB">
      <w:pgSz w:w="11906" w:h="16838"/>
      <w:pgMar w:top="2325" w:right="1134"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9DC" w:rsidRDefault="005979DC" w:rsidP="00502AF7">
      <w:r>
        <w:separator/>
      </w:r>
    </w:p>
  </w:endnote>
  <w:endnote w:type="continuationSeparator" w:id="1">
    <w:p w:rsidR="005979DC" w:rsidRDefault="005979DC" w:rsidP="00502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ubik Light">
    <w:altName w:val="Arial"/>
    <w:charset w:val="CC"/>
    <w:family w:val="auto"/>
    <w:pitch w:val="variable"/>
    <w:sig w:usb0="A0000A2F" w:usb1="5000205B" w:usb2="00000000" w:usb3="00000000" w:csb0="000000B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9DC" w:rsidRDefault="005979DC" w:rsidP="00502AF7">
      <w:r>
        <w:separator/>
      </w:r>
    </w:p>
  </w:footnote>
  <w:footnote w:type="continuationSeparator" w:id="1">
    <w:p w:rsidR="005979DC" w:rsidRDefault="005979DC" w:rsidP="00502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8B2"/>
    <w:multiLevelType w:val="hybridMultilevel"/>
    <w:tmpl w:val="B2DE7A8A"/>
    <w:lvl w:ilvl="0" w:tplc="EA041D46">
      <w:start w:val="1"/>
      <w:numFmt w:val="upperRoman"/>
      <w:lvlText w:val="%1."/>
      <w:lvlJc w:val="right"/>
      <w:pPr>
        <w:ind w:left="2705" w:hanging="360"/>
      </w:pPr>
      <w:rPr>
        <w:b/>
        <w:bCs/>
      </w:rPr>
    </w:lvl>
    <w:lvl w:ilvl="1" w:tplc="9C9CBE4E">
      <w:start w:val="1"/>
      <w:numFmt w:val="lowerLetter"/>
      <w:lvlText w:val="%2)"/>
      <w:lvlJc w:val="left"/>
      <w:pPr>
        <w:ind w:left="3425" w:hanging="360"/>
      </w:pPr>
      <w:rPr>
        <w:rFonts w:hint="default"/>
        <w:b/>
        <w:bCs/>
      </w:rPr>
    </w:lvl>
    <w:lvl w:ilvl="2" w:tplc="8222FB96">
      <w:start w:val="10"/>
      <w:numFmt w:val="bullet"/>
      <w:lvlText w:val="•"/>
      <w:lvlJc w:val="left"/>
      <w:pPr>
        <w:ind w:left="4325" w:hanging="360"/>
      </w:pPr>
      <w:rPr>
        <w:rFonts w:ascii="Georgia" w:eastAsia="Calibri" w:hAnsi="Georgia" w:cs="Times New Roman" w:hint="default"/>
      </w:r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
    <w:nsid w:val="047124D8"/>
    <w:multiLevelType w:val="hybridMultilevel"/>
    <w:tmpl w:val="4F003050"/>
    <w:lvl w:ilvl="0" w:tplc="D57A39E4">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
    <w:nsid w:val="04C65194"/>
    <w:multiLevelType w:val="hybridMultilevel"/>
    <w:tmpl w:val="7DF0E498"/>
    <w:lvl w:ilvl="0" w:tplc="E80C9B60">
      <w:start w:val="1"/>
      <w:numFmt w:val="upperRoman"/>
      <w:lvlText w:val="%1."/>
      <w:lvlJc w:val="left"/>
      <w:pPr>
        <w:ind w:left="2840" w:hanging="855"/>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
    <w:nsid w:val="072C5282"/>
    <w:multiLevelType w:val="hybridMultilevel"/>
    <w:tmpl w:val="A6022832"/>
    <w:lvl w:ilvl="0" w:tplc="07DCED48">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C476B2"/>
    <w:multiLevelType w:val="hybridMultilevel"/>
    <w:tmpl w:val="AA5C1AE8"/>
    <w:lvl w:ilvl="0" w:tplc="E80C9B60">
      <w:start w:val="1"/>
      <w:numFmt w:val="upperRoman"/>
      <w:lvlText w:val="%1."/>
      <w:lvlJc w:val="left"/>
      <w:pPr>
        <w:ind w:left="2840" w:hanging="855"/>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nsid w:val="1539581D"/>
    <w:multiLevelType w:val="hybridMultilevel"/>
    <w:tmpl w:val="FD7C3ECC"/>
    <w:lvl w:ilvl="0" w:tplc="E80C9B60">
      <w:start w:val="1"/>
      <w:numFmt w:val="upperRoman"/>
      <w:lvlText w:val="%1."/>
      <w:lvlJc w:val="left"/>
      <w:pPr>
        <w:ind w:left="2840" w:hanging="855"/>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6">
    <w:nsid w:val="16F20707"/>
    <w:multiLevelType w:val="hybridMultilevel"/>
    <w:tmpl w:val="699041D8"/>
    <w:lvl w:ilvl="0" w:tplc="2D849B82">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7">
    <w:nsid w:val="1B071961"/>
    <w:multiLevelType w:val="hybridMultilevel"/>
    <w:tmpl w:val="9D3C6F2A"/>
    <w:lvl w:ilvl="0" w:tplc="6504C538">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8">
    <w:nsid w:val="1D1276A1"/>
    <w:multiLevelType w:val="hybridMultilevel"/>
    <w:tmpl w:val="29BC878C"/>
    <w:lvl w:ilvl="0" w:tplc="04160017">
      <w:start w:val="1"/>
      <w:numFmt w:val="lowerLetter"/>
      <w:lvlText w:val="%1)"/>
      <w:lvlJc w:val="left"/>
      <w:pPr>
        <w:ind w:left="2705" w:hanging="360"/>
      </w:pPr>
    </w:lvl>
    <w:lvl w:ilvl="1" w:tplc="8F3A378C">
      <w:start w:val="1"/>
      <w:numFmt w:val="lowerLetter"/>
      <w:lvlText w:val="%2."/>
      <w:lvlJc w:val="left"/>
      <w:pPr>
        <w:ind w:left="3425" w:hanging="360"/>
      </w:pPr>
      <w:rPr>
        <w:b/>
        <w:bCs/>
      </w:r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9">
    <w:nsid w:val="22A717BB"/>
    <w:multiLevelType w:val="hybridMultilevel"/>
    <w:tmpl w:val="273460C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58E65AA"/>
    <w:multiLevelType w:val="hybridMultilevel"/>
    <w:tmpl w:val="C9FA1A9A"/>
    <w:lvl w:ilvl="0" w:tplc="7E146A12">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1">
    <w:nsid w:val="2FEC1AE3"/>
    <w:multiLevelType w:val="hybridMultilevel"/>
    <w:tmpl w:val="CBCE26B2"/>
    <w:lvl w:ilvl="0" w:tplc="77C408C4">
      <w:start w:val="1"/>
      <w:numFmt w:val="upperRoman"/>
      <w:lvlText w:val="%1."/>
      <w:lvlJc w:val="left"/>
      <w:pPr>
        <w:ind w:left="2705" w:hanging="720"/>
      </w:pPr>
      <w:rPr>
        <w:rFonts w:hint="default"/>
        <w:b/>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2">
    <w:nsid w:val="3E574385"/>
    <w:multiLevelType w:val="hybridMultilevel"/>
    <w:tmpl w:val="EF287252"/>
    <w:lvl w:ilvl="0" w:tplc="E80C9B60">
      <w:start w:val="1"/>
      <w:numFmt w:val="upperRoman"/>
      <w:lvlText w:val="%1."/>
      <w:lvlJc w:val="left"/>
      <w:pPr>
        <w:ind w:left="2840" w:hanging="855"/>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3">
    <w:nsid w:val="4C103CD3"/>
    <w:multiLevelType w:val="hybridMultilevel"/>
    <w:tmpl w:val="D6F632B0"/>
    <w:lvl w:ilvl="0" w:tplc="EC84163C">
      <w:start w:val="1"/>
      <w:numFmt w:val="lowerLetter"/>
      <w:lvlText w:val="%1)"/>
      <w:lvlJc w:val="left"/>
      <w:pPr>
        <w:ind w:left="2705" w:hanging="360"/>
      </w:pPr>
      <w:rPr>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4">
    <w:nsid w:val="52902BD7"/>
    <w:multiLevelType w:val="hybridMultilevel"/>
    <w:tmpl w:val="19CE3248"/>
    <w:lvl w:ilvl="0" w:tplc="E80C9B60">
      <w:start w:val="1"/>
      <w:numFmt w:val="upperRoman"/>
      <w:lvlText w:val="%1."/>
      <w:lvlJc w:val="left"/>
      <w:pPr>
        <w:ind w:left="2840" w:hanging="855"/>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5">
    <w:nsid w:val="563441D1"/>
    <w:multiLevelType w:val="hybridMultilevel"/>
    <w:tmpl w:val="FC32BA5C"/>
    <w:lvl w:ilvl="0" w:tplc="E80C9B60">
      <w:start w:val="1"/>
      <w:numFmt w:val="upperRoman"/>
      <w:lvlText w:val="%1."/>
      <w:lvlJc w:val="left"/>
      <w:pPr>
        <w:ind w:left="2840" w:hanging="855"/>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6">
    <w:nsid w:val="5DEF5693"/>
    <w:multiLevelType w:val="hybridMultilevel"/>
    <w:tmpl w:val="1F0A33E2"/>
    <w:lvl w:ilvl="0" w:tplc="17FA412E">
      <w:start w:val="1"/>
      <w:numFmt w:val="upperRoman"/>
      <w:lvlText w:val="%1."/>
      <w:lvlJc w:val="right"/>
      <w:pPr>
        <w:ind w:left="2705" w:hanging="720"/>
      </w:pPr>
      <w:rPr>
        <w:rFonts w:hint="default"/>
        <w:b/>
        <w:bCs/>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7">
    <w:nsid w:val="5EE96D4B"/>
    <w:multiLevelType w:val="hybridMultilevel"/>
    <w:tmpl w:val="6BD65A66"/>
    <w:lvl w:ilvl="0" w:tplc="FD0AEDC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nsid w:val="623677BF"/>
    <w:multiLevelType w:val="hybridMultilevel"/>
    <w:tmpl w:val="834A45A0"/>
    <w:lvl w:ilvl="0" w:tplc="52C25440">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9">
    <w:nsid w:val="67922337"/>
    <w:multiLevelType w:val="hybridMultilevel"/>
    <w:tmpl w:val="C6CCF52E"/>
    <w:lvl w:ilvl="0" w:tplc="B34278D4">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20">
    <w:nsid w:val="6AE64759"/>
    <w:multiLevelType w:val="hybridMultilevel"/>
    <w:tmpl w:val="E16EE2EC"/>
    <w:lvl w:ilvl="0" w:tplc="04160001">
      <w:start w:val="1"/>
      <w:numFmt w:val="bullet"/>
      <w:lvlText w:val=""/>
      <w:lvlJc w:val="left"/>
      <w:pPr>
        <w:tabs>
          <w:tab w:val="num" w:pos="2268"/>
        </w:tabs>
        <w:ind w:left="2268" w:hanging="283"/>
      </w:pPr>
      <w:rPr>
        <w:rFonts w:ascii="Symbol" w:hAnsi="Symbol" w:hint="default"/>
        <w:b/>
        <w:bCs/>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21">
    <w:nsid w:val="6BB67192"/>
    <w:multiLevelType w:val="hybridMultilevel"/>
    <w:tmpl w:val="8AC41642"/>
    <w:lvl w:ilvl="0" w:tplc="E80C9B60">
      <w:start w:val="1"/>
      <w:numFmt w:val="upperRoman"/>
      <w:lvlText w:val="%1."/>
      <w:lvlJc w:val="left"/>
      <w:pPr>
        <w:ind w:left="4825" w:hanging="855"/>
      </w:pPr>
      <w:rPr>
        <w:rFonts w:hint="default"/>
      </w:rPr>
    </w:lvl>
    <w:lvl w:ilvl="1" w:tplc="04160019" w:tentative="1">
      <w:start w:val="1"/>
      <w:numFmt w:val="lowerLetter"/>
      <w:lvlText w:val="%2."/>
      <w:lvlJc w:val="left"/>
      <w:pPr>
        <w:ind w:left="3425" w:hanging="360"/>
      </w:pPr>
    </w:lvl>
    <w:lvl w:ilvl="2" w:tplc="0416001B">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2">
    <w:nsid w:val="6BD93C59"/>
    <w:multiLevelType w:val="hybridMultilevel"/>
    <w:tmpl w:val="CE4CF1F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F584493"/>
    <w:multiLevelType w:val="hybridMultilevel"/>
    <w:tmpl w:val="5566B5CE"/>
    <w:lvl w:ilvl="0" w:tplc="E80C9B60">
      <w:start w:val="1"/>
      <w:numFmt w:val="upperRoman"/>
      <w:lvlText w:val="%1."/>
      <w:lvlJc w:val="left"/>
      <w:pPr>
        <w:ind w:left="2840" w:hanging="855"/>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4">
    <w:nsid w:val="6FFE2092"/>
    <w:multiLevelType w:val="hybridMultilevel"/>
    <w:tmpl w:val="8848DC1C"/>
    <w:lvl w:ilvl="0" w:tplc="04160001">
      <w:start w:val="1"/>
      <w:numFmt w:val="bullet"/>
      <w:lvlText w:val=""/>
      <w:lvlJc w:val="left"/>
      <w:pPr>
        <w:ind w:left="720" w:hanging="360"/>
      </w:pPr>
      <w:rPr>
        <w:rFonts w:ascii="Symbol" w:hAnsi="Symbol" w:hint="default"/>
      </w:rPr>
    </w:lvl>
    <w:lvl w:ilvl="1" w:tplc="04160017">
      <w:start w:val="1"/>
      <w:numFmt w:val="lowerLetter"/>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28A6315"/>
    <w:multiLevelType w:val="hybridMultilevel"/>
    <w:tmpl w:val="74B6C8D6"/>
    <w:lvl w:ilvl="0" w:tplc="3D22CA8E">
      <w:start w:val="1"/>
      <w:numFmt w:val="upperRoman"/>
      <w:lvlText w:val="%1."/>
      <w:lvlJc w:val="right"/>
      <w:pPr>
        <w:tabs>
          <w:tab w:val="num" w:pos="2268"/>
        </w:tabs>
        <w:ind w:left="2268" w:hanging="282"/>
      </w:pPr>
      <w:rPr>
        <w:rFonts w:hint="default"/>
        <w:b/>
        <w:bCs/>
      </w:rPr>
    </w:lvl>
    <w:lvl w:ilvl="1" w:tplc="04160019" w:tentative="1">
      <w:start w:val="1"/>
      <w:numFmt w:val="lowerLetter"/>
      <w:lvlText w:val="%2."/>
      <w:lvlJc w:val="left"/>
      <w:pPr>
        <w:ind w:left="3066" w:hanging="360"/>
      </w:pPr>
    </w:lvl>
    <w:lvl w:ilvl="2" w:tplc="0416001B" w:tentative="1">
      <w:start w:val="1"/>
      <w:numFmt w:val="lowerRoman"/>
      <w:lvlText w:val="%3."/>
      <w:lvlJc w:val="right"/>
      <w:pPr>
        <w:ind w:left="3786" w:hanging="180"/>
      </w:pPr>
    </w:lvl>
    <w:lvl w:ilvl="3" w:tplc="0416000F" w:tentative="1">
      <w:start w:val="1"/>
      <w:numFmt w:val="decimal"/>
      <w:lvlText w:val="%4."/>
      <w:lvlJc w:val="left"/>
      <w:pPr>
        <w:ind w:left="4506" w:hanging="360"/>
      </w:pPr>
    </w:lvl>
    <w:lvl w:ilvl="4" w:tplc="04160019" w:tentative="1">
      <w:start w:val="1"/>
      <w:numFmt w:val="lowerLetter"/>
      <w:lvlText w:val="%5."/>
      <w:lvlJc w:val="left"/>
      <w:pPr>
        <w:ind w:left="5226" w:hanging="360"/>
      </w:pPr>
    </w:lvl>
    <w:lvl w:ilvl="5" w:tplc="0416001B" w:tentative="1">
      <w:start w:val="1"/>
      <w:numFmt w:val="lowerRoman"/>
      <w:lvlText w:val="%6."/>
      <w:lvlJc w:val="right"/>
      <w:pPr>
        <w:ind w:left="5946" w:hanging="180"/>
      </w:pPr>
    </w:lvl>
    <w:lvl w:ilvl="6" w:tplc="0416000F" w:tentative="1">
      <w:start w:val="1"/>
      <w:numFmt w:val="decimal"/>
      <w:lvlText w:val="%7."/>
      <w:lvlJc w:val="left"/>
      <w:pPr>
        <w:ind w:left="6666" w:hanging="360"/>
      </w:pPr>
    </w:lvl>
    <w:lvl w:ilvl="7" w:tplc="04160019" w:tentative="1">
      <w:start w:val="1"/>
      <w:numFmt w:val="lowerLetter"/>
      <w:lvlText w:val="%8."/>
      <w:lvlJc w:val="left"/>
      <w:pPr>
        <w:ind w:left="7386" w:hanging="360"/>
      </w:pPr>
    </w:lvl>
    <w:lvl w:ilvl="8" w:tplc="0416001B" w:tentative="1">
      <w:start w:val="1"/>
      <w:numFmt w:val="lowerRoman"/>
      <w:lvlText w:val="%9."/>
      <w:lvlJc w:val="right"/>
      <w:pPr>
        <w:ind w:left="8106" w:hanging="180"/>
      </w:pPr>
    </w:lvl>
  </w:abstractNum>
  <w:abstractNum w:abstractNumId="26">
    <w:nsid w:val="73B52CEB"/>
    <w:multiLevelType w:val="hybridMultilevel"/>
    <w:tmpl w:val="DAB26DDC"/>
    <w:lvl w:ilvl="0" w:tplc="E80C9B60">
      <w:start w:val="1"/>
      <w:numFmt w:val="upperRoman"/>
      <w:lvlText w:val="%1."/>
      <w:lvlJc w:val="left"/>
      <w:pPr>
        <w:ind w:left="4825" w:hanging="855"/>
      </w:pPr>
      <w:rPr>
        <w:rFonts w:hint="default"/>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7">
    <w:nsid w:val="73D33329"/>
    <w:multiLevelType w:val="hybridMultilevel"/>
    <w:tmpl w:val="E28A8696"/>
    <w:lvl w:ilvl="0" w:tplc="04160001">
      <w:start w:val="1"/>
      <w:numFmt w:val="bullet"/>
      <w:lvlText w:val=""/>
      <w:lvlJc w:val="left"/>
      <w:pPr>
        <w:tabs>
          <w:tab w:val="num" w:pos="2268"/>
        </w:tabs>
        <w:ind w:left="2268" w:hanging="283"/>
      </w:pPr>
      <w:rPr>
        <w:rFonts w:ascii="Symbol" w:hAnsi="Symbol" w:hint="default"/>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8">
    <w:nsid w:val="744D6CF4"/>
    <w:multiLevelType w:val="hybridMultilevel"/>
    <w:tmpl w:val="C52A8FEC"/>
    <w:lvl w:ilvl="0" w:tplc="C8B681E6">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9">
    <w:nsid w:val="75B61DEC"/>
    <w:multiLevelType w:val="hybridMultilevel"/>
    <w:tmpl w:val="BCBC0B12"/>
    <w:lvl w:ilvl="0" w:tplc="864C8EA4">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30">
    <w:nsid w:val="783731B8"/>
    <w:multiLevelType w:val="hybridMultilevel"/>
    <w:tmpl w:val="1A5ED5D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1">
    <w:nsid w:val="78A06703"/>
    <w:multiLevelType w:val="hybridMultilevel"/>
    <w:tmpl w:val="F72CD37A"/>
    <w:lvl w:ilvl="0" w:tplc="0C64D64E">
      <w:start w:val="1"/>
      <w:numFmt w:val="upperRoman"/>
      <w:lvlText w:val="%1."/>
      <w:lvlJc w:val="left"/>
      <w:pPr>
        <w:ind w:left="2840" w:hanging="855"/>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2">
    <w:nsid w:val="7CDA1AE9"/>
    <w:multiLevelType w:val="hybridMultilevel"/>
    <w:tmpl w:val="2F403726"/>
    <w:lvl w:ilvl="0" w:tplc="04160013">
      <w:start w:val="1"/>
      <w:numFmt w:val="upperRoman"/>
      <w:lvlText w:val="%1."/>
      <w:lvlJc w:val="right"/>
      <w:pPr>
        <w:ind w:left="2705" w:hanging="360"/>
      </w:pPr>
    </w:lvl>
    <w:lvl w:ilvl="1" w:tplc="04160019">
      <w:start w:val="1"/>
      <w:numFmt w:val="lowerLetter"/>
      <w:lvlText w:val="%2."/>
      <w:lvlJc w:val="left"/>
      <w:pPr>
        <w:ind w:left="3425" w:hanging="360"/>
      </w:pPr>
    </w:lvl>
    <w:lvl w:ilvl="2" w:tplc="0416001B">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33">
    <w:nsid w:val="7D03242A"/>
    <w:multiLevelType w:val="hybridMultilevel"/>
    <w:tmpl w:val="A72A7478"/>
    <w:lvl w:ilvl="0" w:tplc="79EE1756">
      <w:start w:val="1"/>
      <w:numFmt w:val="upperRoman"/>
      <w:lvlText w:val="%1."/>
      <w:lvlJc w:val="right"/>
      <w:pPr>
        <w:tabs>
          <w:tab w:val="num" w:pos="2268"/>
        </w:tabs>
        <w:ind w:left="2268" w:hanging="283"/>
      </w:pPr>
      <w:rPr>
        <w:rFonts w:hint="default"/>
        <w:b/>
        <w:bCs/>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num w:numId="1">
    <w:abstractNumId w:val="25"/>
  </w:num>
  <w:num w:numId="2">
    <w:abstractNumId w:val="31"/>
  </w:num>
  <w:num w:numId="3">
    <w:abstractNumId w:val="0"/>
  </w:num>
  <w:num w:numId="4">
    <w:abstractNumId w:val="19"/>
  </w:num>
  <w:num w:numId="5">
    <w:abstractNumId w:val="32"/>
  </w:num>
  <w:num w:numId="6">
    <w:abstractNumId w:val="22"/>
  </w:num>
  <w:num w:numId="7">
    <w:abstractNumId w:val="18"/>
  </w:num>
  <w:num w:numId="8">
    <w:abstractNumId w:val="13"/>
  </w:num>
  <w:num w:numId="9">
    <w:abstractNumId w:val="28"/>
  </w:num>
  <w:num w:numId="10">
    <w:abstractNumId w:val="14"/>
  </w:num>
  <w:num w:numId="11">
    <w:abstractNumId w:val="26"/>
  </w:num>
  <w:num w:numId="12">
    <w:abstractNumId w:val="4"/>
  </w:num>
  <w:num w:numId="13">
    <w:abstractNumId w:val="7"/>
  </w:num>
  <w:num w:numId="14">
    <w:abstractNumId w:val="1"/>
  </w:num>
  <w:num w:numId="15">
    <w:abstractNumId w:val="12"/>
  </w:num>
  <w:num w:numId="16">
    <w:abstractNumId w:val="8"/>
  </w:num>
  <w:num w:numId="17">
    <w:abstractNumId w:val="29"/>
  </w:num>
  <w:num w:numId="18">
    <w:abstractNumId w:val="23"/>
  </w:num>
  <w:num w:numId="19">
    <w:abstractNumId w:val="10"/>
  </w:num>
  <w:num w:numId="20">
    <w:abstractNumId w:val="15"/>
  </w:num>
  <w:num w:numId="21">
    <w:abstractNumId w:val="33"/>
  </w:num>
  <w:num w:numId="22">
    <w:abstractNumId w:val="2"/>
  </w:num>
  <w:num w:numId="23">
    <w:abstractNumId w:val="21"/>
  </w:num>
  <w:num w:numId="24">
    <w:abstractNumId w:val="5"/>
  </w:num>
  <w:num w:numId="25">
    <w:abstractNumId w:val="3"/>
  </w:num>
  <w:num w:numId="26">
    <w:abstractNumId w:val="6"/>
  </w:num>
  <w:num w:numId="27">
    <w:abstractNumId w:val="11"/>
  </w:num>
  <w:num w:numId="28">
    <w:abstractNumId w:val="16"/>
  </w:num>
  <w:num w:numId="29">
    <w:abstractNumId w:val="30"/>
  </w:num>
  <w:num w:numId="30">
    <w:abstractNumId w:val="17"/>
  </w:num>
  <w:num w:numId="31">
    <w:abstractNumId w:val="9"/>
  </w:num>
  <w:num w:numId="32">
    <w:abstractNumId w:val="24"/>
  </w:num>
  <w:num w:numId="33">
    <w:abstractNumId w:val="20"/>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4D4398"/>
    <w:rsid w:val="00502AF7"/>
    <w:rsid w:val="005979DC"/>
    <w:rsid w:val="00773E58"/>
    <w:rsid w:val="00A906D8"/>
    <w:rsid w:val="00AB5A74"/>
    <w:rsid w:val="00F071AE"/>
    <w:rsid w:val="00F34B1C"/>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uiPriority w:val="99"/>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Recuodecorpodetexto">
    <w:name w:val="Body Text Indent"/>
    <w:basedOn w:val="Normal"/>
    <w:link w:val="RecuodecorpodetextoChar"/>
    <w:uiPriority w:val="99"/>
    <w:unhideWhenUsed/>
    <w:rsid w:val="00773E58"/>
    <w:pPr>
      <w:widowControl w:val="0"/>
      <w:autoSpaceDE w:val="0"/>
      <w:autoSpaceDN w:val="0"/>
      <w:spacing w:after="120"/>
      <w:ind w:left="283"/>
    </w:pPr>
    <w:rPr>
      <w:rFonts w:ascii="Arial" w:eastAsia="Arial" w:hAnsi="Arial" w:cs="Arial"/>
      <w:sz w:val="20"/>
      <w:szCs w:val="20"/>
      <w:lang w:val="pt-PT" w:eastAsia="pt-PT" w:bidi="pt-PT"/>
    </w:rPr>
  </w:style>
  <w:style w:type="character" w:customStyle="1" w:styleId="RecuodecorpodetextoChar">
    <w:name w:val="Recuo de corpo de texto Char"/>
    <w:basedOn w:val="Fontepargpadro"/>
    <w:link w:val="Recuodecorpodetexto"/>
    <w:uiPriority w:val="99"/>
    <w:rsid w:val="00773E58"/>
    <w:rPr>
      <w:rFonts w:ascii="Arial" w:eastAsia="Arial" w:hAnsi="Arial" w:cs="Arial"/>
      <w:sz w:val="20"/>
      <w:szCs w:val="20"/>
      <w:lang w:val="pt-PT" w:eastAsia="pt-PT" w:bidi="pt-PT"/>
    </w:rPr>
  </w:style>
  <w:style w:type="character" w:styleId="nfase">
    <w:name w:val="Emphasis"/>
    <w:uiPriority w:val="20"/>
    <w:qFormat/>
    <w:rsid w:val="00773E58"/>
    <w:rPr>
      <w:i/>
      <w:iCs/>
    </w:rPr>
  </w:style>
  <w:style w:type="paragraph" w:styleId="PargrafodaLista">
    <w:name w:val="List Paragraph"/>
    <w:basedOn w:val="Normal"/>
    <w:uiPriority w:val="34"/>
    <w:qFormat/>
    <w:rsid w:val="00773E58"/>
    <w:pPr>
      <w:spacing w:after="160" w:line="259" w:lineRule="auto"/>
      <w:ind w:left="720"/>
      <w:contextualSpacing/>
    </w:pPr>
    <w:rPr>
      <w:rFonts w:ascii="Calibri" w:eastAsia="Calibri" w:hAnsi="Calibri" w:cs="Times New Roman"/>
    </w:rPr>
  </w:style>
  <w:style w:type="paragraph" w:styleId="Corpodetexto">
    <w:name w:val="Body Text"/>
    <w:basedOn w:val="Normal"/>
    <w:link w:val="CorpodetextoChar"/>
    <w:uiPriority w:val="99"/>
    <w:semiHidden/>
    <w:unhideWhenUsed/>
    <w:rsid w:val="00773E58"/>
    <w:pPr>
      <w:widowControl w:val="0"/>
      <w:autoSpaceDE w:val="0"/>
      <w:autoSpaceDN w:val="0"/>
      <w:spacing w:after="120"/>
    </w:pPr>
    <w:rPr>
      <w:rFonts w:ascii="Arial" w:eastAsia="Arial" w:hAnsi="Arial" w:cs="Arial"/>
      <w:lang w:val="pt-PT" w:eastAsia="pt-PT" w:bidi="pt-PT"/>
    </w:rPr>
  </w:style>
  <w:style w:type="character" w:customStyle="1" w:styleId="CorpodetextoChar">
    <w:name w:val="Corpo de texto Char"/>
    <w:basedOn w:val="Fontepargpadro"/>
    <w:link w:val="Corpodetexto"/>
    <w:uiPriority w:val="99"/>
    <w:semiHidden/>
    <w:rsid w:val="00773E58"/>
    <w:rPr>
      <w:rFonts w:ascii="Arial" w:eastAsia="Arial" w:hAnsi="Arial" w:cs="Arial"/>
      <w:lang w:val="pt-PT" w:eastAsia="pt-PT" w:bidi="pt-PT"/>
    </w:rPr>
  </w:style>
  <w:style w:type="character" w:customStyle="1" w:styleId="apple-converted-space">
    <w:name w:val="apple-converted-space"/>
    <w:rsid w:val="00773E58"/>
  </w:style>
  <w:style w:type="character" w:styleId="Hyperlink">
    <w:name w:val="Hyperlink"/>
    <w:uiPriority w:val="99"/>
    <w:semiHidden/>
    <w:unhideWhenUsed/>
    <w:rsid w:val="00773E58"/>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16764</Words>
  <Characters>90527</Characters>
  <Application>Microsoft Office Word</Application>
  <DocSecurity>0</DocSecurity>
  <Lines>754</Lines>
  <Paragraphs>214</Paragraphs>
  <ScaleCrop>false</ScaleCrop>
  <Company/>
  <LinksUpToDate>false</LinksUpToDate>
  <CharactersWithSpaces>107077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2019-12-16T16:42:00Z</dcterms:created>
  <dcterms:modified xsi:type="dcterms:W3CDTF">2019-12-16T16:42:00Z</dcterms:modified>
</cp:coreProperties>
</file>