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9D" w:rsidRPr="0089709D" w:rsidRDefault="0089709D" w:rsidP="0089709D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709D" w:rsidRPr="0089709D" w:rsidRDefault="0089709D" w:rsidP="0089709D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09D">
        <w:rPr>
          <w:rFonts w:ascii="Times New Roman" w:hAnsi="Times New Roman" w:cs="Times New Roman"/>
          <w:b/>
          <w:sz w:val="24"/>
          <w:szCs w:val="24"/>
          <w:u w:val="single"/>
        </w:rPr>
        <w:t>AUTÓGRAFO Nº 1.739, DE 7 DE DEZEMBRO DE 2020.</w:t>
      </w:r>
    </w:p>
    <w:p w:rsidR="0089709D" w:rsidRPr="0089709D" w:rsidRDefault="0089709D" w:rsidP="0089709D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89709D" w:rsidRPr="0089709D" w:rsidRDefault="0089709D" w:rsidP="0089709D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ESPECIAL DE R$ </w:t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6.000,00 </w:t>
      </w:r>
      <w:r w:rsidRPr="0089709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89709D" w:rsidRPr="0089709D" w:rsidRDefault="0089709D" w:rsidP="0089709D">
      <w:pPr>
        <w:pStyle w:val="Corpodetexto"/>
        <w:ind w:left="1418" w:right="-46"/>
        <w:rPr>
          <w:rFonts w:ascii="Times New Roman" w:hAnsi="Times New Roman" w:cs="Times New Roman"/>
          <w:b/>
          <w:lang w:val="pt-BR"/>
        </w:rPr>
      </w:pPr>
    </w:p>
    <w:p w:rsidR="0089709D" w:rsidRPr="0089709D" w:rsidRDefault="0089709D" w:rsidP="0089709D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709D" w:rsidRPr="0089709D" w:rsidRDefault="0089709D" w:rsidP="0089709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especial no Orçamento Geral do Município no valor de </w:t>
      </w:r>
      <w:r w:rsidRPr="0089709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R$ </w:t>
      </w: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6.000,00 </w:t>
      </w:r>
      <w:r w:rsidRPr="0089709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(seis mil reais)</w:t>
      </w: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709D">
        <w:rPr>
          <w:rFonts w:ascii="Times New Roman" w:hAnsi="Times New Roman" w:cs="Times New Roman"/>
          <w:sz w:val="24"/>
          <w:szCs w:val="24"/>
        </w:rPr>
        <w:t>nos termos do inciso II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89709D">
        <w:rPr>
          <w:rFonts w:ascii="Times New Roman" w:hAnsi="Times New Roman" w:cs="Times New Roman"/>
          <w:sz w:val="24"/>
          <w:szCs w:val="24"/>
        </w:rPr>
        <w:t xml:space="preserve"> com a seguinte classificação orçamentária:  </w:t>
      </w:r>
    </w:p>
    <w:p w:rsidR="0089709D" w:rsidRPr="0089709D" w:rsidRDefault="0089709D" w:rsidP="0089709D">
      <w:pPr>
        <w:ind w:right="122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57803783"/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 SECRETARIA MUNICIPAL DE CULTURA E TURISMO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DEPARTAMENTO DE CULTURA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CULTURA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392. DIFUSÃO CULTURAL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0020. CULTURA + 20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20023. AÇÕES CULTURAIS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3.3.60.00000. TRANSFERÊNCIAS A INSTITUIÇÕES PRIVADAS COM FINS LUCRATIVOS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0.1.82.078000. TRANSFERÊNCIA DE RECURSOS PARA APLICAÇÃO EM OUTRAS AÇÕES EMERGENCIAIS (LEI N. 14.017/2020)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.............................R$ </w:t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6.000,00</w:t>
      </w:r>
    </w:p>
    <w:bookmarkEnd w:id="0"/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CRÉDITO.........................................................................................R</w:t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$ 6.000,00</w:t>
      </w:r>
    </w:p>
    <w:p w:rsidR="0089709D" w:rsidRDefault="0089709D" w:rsidP="0089709D">
      <w:pPr>
        <w:pStyle w:val="Corpodetexto"/>
        <w:ind w:right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89709D" w:rsidRPr="0089709D" w:rsidRDefault="0089709D" w:rsidP="0089709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9709D">
        <w:rPr>
          <w:rFonts w:ascii="Times New Roman" w:hAnsi="Times New Roman" w:cs="Times New Roman"/>
          <w:b/>
        </w:rPr>
        <w:t>Art. 2º</w:t>
      </w:r>
      <w:r w:rsidRPr="0089709D">
        <w:rPr>
          <w:rFonts w:ascii="Times New Roman" w:hAnsi="Times New Roman" w:cs="Times New Roman"/>
        </w:rPr>
        <w:t>. Para atender o disposto no Artigo</w:t>
      </w:r>
      <w:r>
        <w:rPr>
          <w:rFonts w:ascii="Times New Roman" w:hAnsi="Times New Roman" w:cs="Times New Roman"/>
        </w:rPr>
        <w:t xml:space="preserve"> 1º deste Decreto, servirá como </w:t>
      </w:r>
      <w:r w:rsidRPr="0089709D">
        <w:rPr>
          <w:rFonts w:ascii="Times New Roman" w:hAnsi="Times New Roman" w:cs="Times New Roman"/>
        </w:rPr>
        <w:t xml:space="preserve">recurso o </w:t>
      </w:r>
      <w:r>
        <w:rPr>
          <w:rFonts w:ascii="Times New Roman" w:hAnsi="Times New Roman" w:cs="Times New Roman"/>
        </w:rPr>
        <w:t>c</w:t>
      </w:r>
      <w:r w:rsidRPr="0089709D">
        <w:rPr>
          <w:rFonts w:ascii="Times New Roman" w:hAnsi="Times New Roman" w:cs="Times New Roman"/>
        </w:rPr>
        <w:t xml:space="preserve">ancelamento de </w:t>
      </w:r>
      <w:r>
        <w:rPr>
          <w:rFonts w:ascii="Times New Roman" w:hAnsi="Times New Roman" w:cs="Times New Roman"/>
        </w:rPr>
        <w:t>d</w:t>
      </w:r>
      <w:r w:rsidRPr="0089709D">
        <w:rPr>
          <w:rFonts w:ascii="Times New Roman" w:hAnsi="Times New Roman" w:cs="Times New Roman"/>
        </w:rPr>
        <w:t xml:space="preserve">otação </w:t>
      </w:r>
      <w:r>
        <w:rPr>
          <w:rFonts w:ascii="Times New Roman" w:hAnsi="Times New Roman" w:cs="Times New Roman"/>
        </w:rPr>
        <w:t>o</w:t>
      </w:r>
      <w:r w:rsidRPr="0089709D">
        <w:rPr>
          <w:rFonts w:ascii="Times New Roman" w:hAnsi="Times New Roman" w:cs="Times New Roman"/>
        </w:rPr>
        <w:t xml:space="preserve">rçamentária, conforme discriminação abaixo, de acordo com o </w:t>
      </w:r>
      <w:r>
        <w:rPr>
          <w:rFonts w:ascii="Times New Roman" w:hAnsi="Times New Roman" w:cs="Times New Roman"/>
        </w:rPr>
        <w:t>art.</w:t>
      </w:r>
      <w:r w:rsidRPr="0089709D">
        <w:rPr>
          <w:rFonts w:ascii="Times New Roman" w:hAnsi="Times New Roman" w:cs="Times New Roman"/>
        </w:rPr>
        <w:t xml:space="preserve"> 43, da Lei Federal nº 4.320</w:t>
      </w:r>
      <w:r>
        <w:rPr>
          <w:rFonts w:ascii="Times New Roman" w:hAnsi="Times New Roman" w:cs="Times New Roman"/>
        </w:rPr>
        <w:t>, de 1964:</w:t>
      </w:r>
    </w:p>
    <w:p w:rsidR="0089709D" w:rsidRPr="0089709D" w:rsidRDefault="0089709D" w:rsidP="0089709D">
      <w:pPr>
        <w:pStyle w:val="Corpodetexto"/>
        <w:ind w:right="120"/>
        <w:rPr>
          <w:rFonts w:ascii="Times New Roman" w:hAnsi="Times New Roman" w:cs="Times New Roman"/>
        </w:rPr>
      </w:pP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 SECRETARIA MUNICIPAL DE CULTURA E TURISMO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DEPARTAMENTO DE CULTURA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CULTURA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392. DIFUSÃO CULTURAL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0020. CULTURA + 20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20023. AÇÕES CULTURAIS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3.3.50.00000. TRANSFERÊNCIAS A INSTITUIÇÕES PRIVADAS SEM FINS LUCRATIVOS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0.1.82.078000. TRANSFERÊNCIA DE RECURSOS PARA APLICAÇÃO EM OUTRAS AÇÕES EMERGENCIAIS (LEI N. 14.017/2020)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............................</w:t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6.000,00</w:t>
      </w: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09D" w:rsidRPr="0089709D" w:rsidRDefault="0089709D" w:rsidP="008970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ANULAÇÃO.....................................................................................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 w:rsidRPr="00897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6.000,00</w:t>
      </w:r>
    </w:p>
    <w:p w:rsidR="0089709D" w:rsidRPr="0089709D" w:rsidRDefault="0089709D" w:rsidP="0089709D">
      <w:pPr>
        <w:pStyle w:val="Corpodetexto"/>
        <w:ind w:right="120"/>
        <w:rPr>
          <w:rFonts w:ascii="Times New Roman" w:hAnsi="Times New Roman" w:cs="Times New Roman"/>
        </w:rPr>
      </w:pPr>
    </w:p>
    <w:p w:rsidR="0089709D" w:rsidRPr="0089709D" w:rsidRDefault="0089709D" w:rsidP="0089709D">
      <w:pPr>
        <w:pStyle w:val="Corpodetexto"/>
        <w:rPr>
          <w:rFonts w:ascii="Times New Roman" w:hAnsi="Times New Roman" w:cs="Times New Roman"/>
          <w:b/>
        </w:rPr>
      </w:pPr>
    </w:p>
    <w:p w:rsidR="0089709D" w:rsidRDefault="0089709D" w:rsidP="0089709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9709D">
        <w:rPr>
          <w:rFonts w:ascii="Times New Roman" w:hAnsi="Times New Roman" w:cs="Times New Roman"/>
          <w:b/>
        </w:rPr>
        <w:t>Art. 3º</w:t>
      </w:r>
      <w:r w:rsidRPr="0089709D">
        <w:rPr>
          <w:rFonts w:ascii="Times New Roman" w:hAnsi="Times New Roman" w:cs="Times New Roman"/>
        </w:rPr>
        <w:t xml:space="preserve">.  As alterações constantes desta Lei passam a integrar a Lei Municipal nº 1.901, de 21 de dezembro de 2017, que dispõe sobre o Plano Plurianual para o período de </w:t>
      </w:r>
    </w:p>
    <w:p w:rsidR="0089709D" w:rsidRDefault="0089709D" w:rsidP="0089709D">
      <w:pPr>
        <w:pStyle w:val="Corpodetexto"/>
        <w:rPr>
          <w:rFonts w:ascii="Times New Roman" w:hAnsi="Times New Roman" w:cs="Times New Roman"/>
        </w:rPr>
      </w:pPr>
    </w:p>
    <w:p w:rsidR="0089709D" w:rsidRPr="0089709D" w:rsidRDefault="0089709D" w:rsidP="0089709D">
      <w:pPr>
        <w:pStyle w:val="Corpodetexto"/>
        <w:jc w:val="both"/>
        <w:rPr>
          <w:rFonts w:ascii="Times New Roman" w:hAnsi="Times New Roman" w:cs="Times New Roman"/>
        </w:rPr>
      </w:pPr>
      <w:r w:rsidRPr="0089709D">
        <w:rPr>
          <w:rFonts w:ascii="Times New Roman" w:hAnsi="Times New Roman" w:cs="Times New Roman"/>
        </w:rPr>
        <w:t>2018 a 2021, a Lei Municipal nº 2.036</w:t>
      </w:r>
      <w:r>
        <w:rPr>
          <w:rFonts w:ascii="Times New Roman" w:hAnsi="Times New Roman" w:cs="Times New Roman"/>
        </w:rPr>
        <w:t>,</w:t>
      </w:r>
      <w:r w:rsidRPr="0089709D">
        <w:rPr>
          <w:rFonts w:ascii="Times New Roman" w:hAnsi="Times New Roman" w:cs="Times New Roman"/>
        </w:rPr>
        <w:t xml:space="preserve"> de 9 de outubro de 2019 que dispõe sobre as Diretrizes Orçamentárias para </w:t>
      </w:r>
      <w:r>
        <w:rPr>
          <w:rFonts w:ascii="Times New Roman" w:hAnsi="Times New Roman" w:cs="Times New Roman"/>
        </w:rPr>
        <w:t>o exercício financeiro de 2020 -</w:t>
      </w:r>
      <w:r w:rsidRPr="0089709D">
        <w:rPr>
          <w:rFonts w:ascii="Times New Roman" w:hAnsi="Times New Roman" w:cs="Times New Roman"/>
        </w:rPr>
        <w:t xml:space="preserve"> LDO e a Lei Municipal nº 2.077, de 19 de dezembro de 2019, que dispõe sobre a Lei Orçamentária Anual para o exercício financeiro de 2020</w:t>
      </w:r>
      <w:r>
        <w:rPr>
          <w:rFonts w:ascii="Times New Roman" w:hAnsi="Times New Roman" w:cs="Times New Roman"/>
        </w:rPr>
        <w:t xml:space="preserve"> - </w:t>
      </w:r>
      <w:r w:rsidRPr="0089709D">
        <w:rPr>
          <w:rFonts w:ascii="Times New Roman" w:hAnsi="Times New Roman" w:cs="Times New Roman"/>
        </w:rPr>
        <w:t>LOA.</w:t>
      </w:r>
    </w:p>
    <w:p w:rsidR="0089709D" w:rsidRPr="0089709D" w:rsidRDefault="0089709D" w:rsidP="0089709D">
      <w:pPr>
        <w:pStyle w:val="Corpodetexto"/>
        <w:ind w:right="111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89709D" w:rsidRPr="0089709D" w:rsidRDefault="0089709D" w:rsidP="008970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89709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89709D" w:rsidRPr="0089709D" w:rsidRDefault="0089709D" w:rsidP="0089709D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09D" w:rsidRPr="0089709D" w:rsidRDefault="0089709D" w:rsidP="008970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89709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89709D" w:rsidRPr="0089709D" w:rsidRDefault="0089709D" w:rsidP="0089709D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09D" w:rsidRPr="0089709D" w:rsidRDefault="0089709D" w:rsidP="0089709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9709D" w:rsidRPr="0089709D" w:rsidRDefault="0089709D" w:rsidP="0089709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0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 xml:space="preserve">Câmara Municipal de Campo Novo do Parecis, em 7 de dezembro de 2020.  </w:t>
      </w:r>
    </w:p>
    <w:p w:rsidR="0089709D" w:rsidRPr="0089709D" w:rsidRDefault="0089709D" w:rsidP="0089709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sz w:val="24"/>
          <w:szCs w:val="24"/>
        </w:rPr>
        <w:t xml:space="preserve">  VER. DIONARDO MENDES DA CONCEIÇÃO</w:t>
      </w:r>
    </w:p>
    <w:p w:rsidR="0089709D" w:rsidRPr="0089709D" w:rsidRDefault="0089709D" w:rsidP="0089709D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9709D">
        <w:rPr>
          <w:rFonts w:ascii="Times New Roman" w:hAnsi="Times New Roman" w:cs="Times New Roman"/>
          <w:sz w:val="24"/>
          <w:szCs w:val="24"/>
        </w:rPr>
        <w:t xml:space="preserve"> </w:t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</w:r>
      <w:r w:rsidRPr="0089709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9709D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9709D" w:rsidRPr="0089709D" w:rsidRDefault="0089709D" w:rsidP="0089709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89709D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08.12.2020.</w:t>
      </w:r>
    </w:p>
    <w:p w:rsidR="0089709D" w:rsidRPr="0089709D" w:rsidRDefault="0089709D" w:rsidP="0089709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709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89709D" w:rsidRPr="0089709D" w:rsidRDefault="0089709D" w:rsidP="0089709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970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70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Pr="0089709D">
        <w:rPr>
          <w:rFonts w:ascii="Times New Roman" w:hAnsi="Times New Roman" w:cs="Times New Roman"/>
          <w:sz w:val="24"/>
          <w:szCs w:val="24"/>
        </w:rPr>
        <w:t>Secretária Geral</w:t>
      </w:r>
    </w:p>
    <w:p w:rsidR="0089709D" w:rsidRPr="0089709D" w:rsidRDefault="0089709D" w:rsidP="0089709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89709D" w:rsidRPr="0089709D" w:rsidRDefault="0089709D" w:rsidP="0089709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89709D" w:rsidRDefault="00175586" w:rsidP="0089709D">
      <w:pPr>
        <w:rPr>
          <w:rFonts w:ascii="Times New Roman" w:hAnsi="Times New Roman" w:cs="Times New Roman"/>
          <w:sz w:val="24"/>
          <w:szCs w:val="24"/>
        </w:rPr>
      </w:pPr>
    </w:p>
    <w:sectPr w:rsidR="00175586" w:rsidRPr="0089709D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E69" w:rsidRDefault="00300E69" w:rsidP="001B73A3">
      <w:r>
        <w:separator/>
      </w:r>
    </w:p>
  </w:endnote>
  <w:endnote w:type="continuationSeparator" w:id="1">
    <w:p w:rsidR="00300E69" w:rsidRDefault="00300E69" w:rsidP="001B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300E69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E69" w:rsidRDefault="00300E69" w:rsidP="001B73A3">
      <w:r>
        <w:separator/>
      </w:r>
    </w:p>
  </w:footnote>
  <w:footnote w:type="continuationSeparator" w:id="1">
    <w:p w:rsidR="00300E69" w:rsidRDefault="00300E69" w:rsidP="001B7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300E69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1B73A3"/>
    <w:rsid w:val="00217F62"/>
    <w:rsid w:val="002B4319"/>
    <w:rsid w:val="00300E69"/>
    <w:rsid w:val="00736EC5"/>
    <w:rsid w:val="0089709D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2020-12-08T14:01:00Z</dcterms:created>
  <dcterms:modified xsi:type="dcterms:W3CDTF">2020-12-08T14:01:00Z</dcterms:modified>
</cp:coreProperties>
</file>