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0C" w:rsidRDefault="006A320C" w:rsidP="0001460A">
      <w:pPr>
        <w:pStyle w:val="Recuodecorpodetexto3"/>
        <w:spacing w:after="0"/>
        <w:ind w:left="1418" w:right="-33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320C" w:rsidRDefault="006A320C" w:rsidP="0001460A">
      <w:pPr>
        <w:pStyle w:val="Recuodecorpodetexto3"/>
        <w:spacing w:after="0"/>
        <w:ind w:left="1418" w:right="-33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1.751, DE 20 DE JANEIRO DE 2021.</w:t>
      </w:r>
    </w:p>
    <w:p w:rsidR="006A320C" w:rsidRDefault="006A320C" w:rsidP="0001460A">
      <w:pPr>
        <w:ind w:left="-284" w:right="-33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320C" w:rsidRDefault="00995D60" w:rsidP="0001460A">
      <w:pPr>
        <w:tabs>
          <w:tab w:val="left" w:pos="2977"/>
        </w:tabs>
        <w:ind w:left="1418" w:right="-33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FICA DELIMITADA UMA NOVA ÁREA URBANA DESLOCADA PARA FINS DE TRANSFORMAÇÃO DE ZONA RURAL EM ZONA INDUSRIAL, NO MUNICÍPIO DE CAMPO NOVO DO PARECIS/MT E DÁ</w:t>
      </w:r>
      <w:r w:rsidR="006A320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OUTRAS PROVIDÊNCIAS.</w:t>
      </w:r>
    </w:p>
    <w:p w:rsidR="006A320C" w:rsidRDefault="006A320C" w:rsidP="0001460A">
      <w:pPr>
        <w:pStyle w:val="Corpodetexto"/>
        <w:ind w:left="1418" w:right="-330"/>
        <w:rPr>
          <w:rFonts w:ascii="Times New Roman" w:hAnsi="Times New Roman" w:cs="Times New Roman"/>
          <w:lang w:val="pt-BR"/>
        </w:rPr>
      </w:pPr>
    </w:p>
    <w:p w:rsidR="006A320C" w:rsidRDefault="006A320C" w:rsidP="0001460A">
      <w:pPr>
        <w:ind w:right="-33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A320C" w:rsidRDefault="006A320C" w:rsidP="0001460A">
      <w:pPr>
        <w:ind w:right="-33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5D60" w:rsidRDefault="006A320C" w:rsidP="0001460A">
      <w:pPr>
        <w:ind w:right="-33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Pr="00995D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5D60">
        <w:rPr>
          <w:rFonts w:ascii="Times New Roman" w:hAnsi="Times New Roman" w:cs="Times New Roman"/>
          <w:color w:val="000000" w:themeColor="text1"/>
          <w:sz w:val="24"/>
          <w:szCs w:val="24"/>
        </w:rPr>
        <w:t>Fica delimitada uma nova área no perímetro urbano da cidade de Campo Novo do Parecis/MT, que terá o seguinte perímetro:</w:t>
      </w:r>
    </w:p>
    <w:p w:rsidR="00995D60" w:rsidRDefault="00995D60" w:rsidP="0001460A">
      <w:pPr>
        <w:ind w:right="-33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9782" w:type="dxa"/>
        <w:tblInd w:w="-176" w:type="dxa"/>
        <w:tblLayout w:type="fixed"/>
        <w:tblLook w:val="04A0"/>
      </w:tblPr>
      <w:tblGrid>
        <w:gridCol w:w="933"/>
        <w:gridCol w:w="1594"/>
        <w:gridCol w:w="1594"/>
        <w:gridCol w:w="841"/>
        <w:gridCol w:w="992"/>
        <w:gridCol w:w="1134"/>
        <w:gridCol w:w="2694"/>
      </w:tblGrid>
      <w:tr w:rsidR="003A4893" w:rsidTr="003A4893">
        <w:tc>
          <w:tcPr>
            <w:tcW w:w="933" w:type="dxa"/>
          </w:tcPr>
          <w:p w:rsidR="00995D60" w:rsidRPr="009F2BE9" w:rsidRDefault="00F7317F" w:rsidP="00F7317F">
            <w:pPr>
              <w:ind w:right="-330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 </w:t>
            </w:r>
            <w:r w:rsidR="00995D60" w:rsidRPr="009F2BE9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De</w:t>
            </w:r>
          </w:p>
        </w:tc>
        <w:tc>
          <w:tcPr>
            <w:tcW w:w="1594" w:type="dxa"/>
          </w:tcPr>
          <w:p w:rsidR="00995D60" w:rsidRPr="009F2BE9" w:rsidRDefault="00F7317F" w:rsidP="00F7317F">
            <w:pPr>
              <w:ind w:right="-330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 </w:t>
            </w:r>
            <w:r w:rsidR="00995D60" w:rsidRPr="009F2BE9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Longitude</w:t>
            </w:r>
          </w:p>
        </w:tc>
        <w:tc>
          <w:tcPr>
            <w:tcW w:w="1594" w:type="dxa"/>
          </w:tcPr>
          <w:p w:rsidR="00995D60" w:rsidRPr="009F2BE9" w:rsidRDefault="00F7317F" w:rsidP="00F7317F">
            <w:pPr>
              <w:ind w:right="-330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   </w:t>
            </w:r>
            <w:r w:rsidR="00995D60" w:rsidRPr="009F2BE9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Latitude</w:t>
            </w:r>
          </w:p>
        </w:tc>
        <w:tc>
          <w:tcPr>
            <w:tcW w:w="841" w:type="dxa"/>
          </w:tcPr>
          <w:p w:rsidR="00995D60" w:rsidRPr="009F2BE9" w:rsidRDefault="00995D60" w:rsidP="00F7317F">
            <w:pPr>
              <w:ind w:right="-330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9F2BE9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Para</w:t>
            </w:r>
          </w:p>
        </w:tc>
        <w:tc>
          <w:tcPr>
            <w:tcW w:w="992" w:type="dxa"/>
          </w:tcPr>
          <w:p w:rsidR="00995D60" w:rsidRPr="009F2BE9" w:rsidRDefault="00995D60" w:rsidP="00F7317F">
            <w:pPr>
              <w:ind w:right="-330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9F2BE9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Azimute</w:t>
            </w:r>
          </w:p>
        </w:tc>
        <w:tc>
          <w:tcPr>
            <w:tcW w:w="1134" w:type="dxa"/>
          </w:tcPr>
          <w:p w:rsidR="00995D60" w:rsidRPr="009F2BE9" w:rsidRDefault="00995D60" w:rsidP="00F7317F">
            <w:pPr>
              <w:ind w:left="-108" w:right="-330" w:firstLine="108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9F2BE9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Distância</w:t>
            </w:r>
          </w:p>
          <w:p w:rsidR="00995D60" w:rsidRPr="009F2BE9" w:rsidRDefault="00BA536E" w:rsidP="00F7317F">
            <w:pPr>
              <w:ind w:right="-330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    </w:t>
            </w:r>
            <w:r w:rsidR="00995D60" w:rsidRPr="009F2BE9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(m)</w:t>
            </w:r>
          </w:p>
        </w:tc>
        <w:tc>
          <w:tcPr>
            <w:tcW w:w="2694" w:type="dxa"/>
          </w:tcPr>
          <w:p w:rsidR="00995D60" w:rsidRPr="009F2BE9" w:rsidRDefault="00F7317F" w:rsidP="00F7317F">
            <w:pPr>
              <w:ind w:right="-330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       </w:t>
            </w:r>
            <w:r w:rsidR="00995D60" w:rsidRPr="009F2BE9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Confrontações</w:t>
            </w:r>
          </w:p>
        </w:tc>
      </w:tr>
      <w:tr w:rsidR="003A4893" w:rsidTr="003A4893">
        <w:tc>
          <w:tcPr>
            <w:tcW w:w="933" w:type="dxa"/>
          </w:tcPr>
          <w:p w:rsidR="00995D60" w:rsidRPr="009F2BE9" w:rsidRDefault="00995D60" w:rsidP="003A4893">
            <w:pPr>
              <w:ind w:right="-330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BVN-M-0726</w:t>
            </w:r>
          </w:p>
        </w:tc>
        <w:tc>
          <w:tcPr>
            <w:tcW w:w="1594" w:type="dxa"/>
          </w:tcPr>
          <w:p w:rsidR="00995D60" w:rsidRPr="009F2BE9" w:rsidRDefault="00995D60" w:rsidP="0001460A">
            <w:pPr>
              <w:ind w:right="-33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57°53'07,636"</w:t>
            </w:r>
          </w:p>
        </w:tc>
        <w:tc>
          <w:tcPr>
            <w:tcW w:w="1594" w:type="dxa"/>
          </w:tcPr>
          <w:p w:rsidR="00995D60" w:rsidRPr="009F2BE9" w:rsidRDefault="00995D60" w:rsidP="0001460A">
            <w:pPr>
              <w:ind w:right="-330"/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13°33'26,786"</w:t>
            </w:r>
          </w:p>
        </w:tc>
        <w:tc>
          <w:tcPr>
            <w:tcW w:w="841" w:type="dxa"/>
          </w:tcPr>
          <w:p w:rsidR="00995D60" w:rsidRPr="009F2BE9" w:rsidRDefault="00995D60" w:rsidP="003A4893">
            <w:pPr>
              <w:ind w:left="-117" w:right="-330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BVN-M-0718</w:t>
            </w:r>
          </w:p>
        </w:tc>
        <w:tc>
          <w:tcPr>
            <w:tcW w:w="992" w:type="dxa"/>
          </w:tcPr>
          <w:p w:rsidR="00995D60" w:rsidRPr="009F2BE9" w:rsidRDefault="009F2BE9" w:rsidP="0001460A">
            <w:pPr>
              <w:ind w:right="-33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168°28'</w:t>
            </w:r>
          </w:p>
        </w:tc>
        <w:tc>
          <w:tcPr>
            <w:tcW w:w="1134" w:type="dxa"/>
          </w:tcPr>
          <w:p w:rsidR="00995D60" w:rsidRPr="009F2BE9" w:rsidRDefault="009F2BE9" w:rsidP="0001460A">
            <w:pPr>
              <w:ind w:right="-33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1.695,09</w:t>
            </w:r>
          </w:p>
        </w:tc>
        <w:tc>
          <w:tcPr>
            <w:tcW w:w="2694" w:type="dxa"/>
          </w:tcPr>
          <w:p w:rsidR="009F2BE9" w:rsidRPr="009F2BE9" w:rsidRDefault="009F2BE9" w:rsidP="0001460A">
            <w:pPr>
              <w:ind w:right="-33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CNS:06.506-0/Mat.15.420/</w:t>
            </w:r>
          </w:p>
          <w:p w:rsidR="00995D60" w:rsidRPr="009F2BE9" w:rsidRDefault="009F2BE9" w:rsidP="0001460A">
            <w:pPr>
              <w:ind w:right="-33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Fazenda Ouro Verde III</w:t>
            </w:r>
          </w:p>
        </w:tc>
      </w:tr>
      <w:tr w:rsidR="003A4893" w:rsidRPr="009F2BE9" w:rsidTr="003A4893">
        <w:tc>
          <w:tcPr>
            <w:tcW w:w="933" w:type="dxa"/>
          </w:tcPr>
          <w:p w:rsidR="009F2BE9" w:rsidRPr="009F2BE9" w:rsidRDefault="009F2BE9" w:rsidP="003A4893">
            <w:pPr>
              <w:ind w:right="-330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BVN-M-0718</w:t>
            </w:r>
          </w:p>
        </w:tc>
        <w:tc>
          <w:tcPr>
            <w:tcW w:w="1594" w:type="dxa"/>
          </w:tcPr>
          <w:p w:rsidR="009F2BE9" w:rsidRPr="009F2BE9" w:rsidRDefault="009F2BE9" w:rsidP="0001460A">
            <w:pPr>
              <w:ind w:right="-330"/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57°52'56,377"</w:t>
            </w:r>
          </w:p>
        </w:tc>
        <w:tc>
          <w:tcPr>
            <w:tcW w:w="1594" w:type="dxa"/>
          </w:tcPr>
          <w:p w:rsidR="009F2BE9" w:rsidRPr="009F2BE9" w:rsidRDefault="009F2BE9" w:rsidP="0001460A">
            <w:pPr>
              <w:ind w:right="-330"/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13°34'20,827"</w:t>
            </w:r>
          </w:p>
        </w:tc>
        <w:tc>
          <w:tcPr>
            <w:tcW w:w="841" w:type="dxa"/>
          </w:tcPr>
          <w:p w:rsidR="009F2BE9" w:rsidRPr="009F2BE9" w:rsidRDefault="009F2BE9" w:rsidP="003A4893">
            <w:pPr>
              <w:ind w:left="-117" w:right="-330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BVN-M-0719</w:t>
            </w:r>
          </w:p>
        </w:tc>
        <w:tc>
          <w:tcPr>
            <w:tcW w:w="992" w:type="dxa"/>
          </w:tcPr>
          <w:p w:rsidR="009F2BE9" w:rsidRPr="009F2BE9" w:rsidRDefault="009F2BE9" w:rsidP="0001460A">
            <w:pPr>
              <w:ind w:right="-330"/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259°51'</w:t>
            </w:r>
          </w:p>
        </w:tc>
        <w:tc>
          <w:tcPr>
            <w:tcW w:w="1134" w:type="dxa"/>
          </w:tcPr>
          <w:p w:rsidR="009F2BE9" w:rsidRPr="009F2BE9" w:rsidRDefault="009F2BE9" w:rsidP="0001460A">
            <w:pPr>
              <w:ind w:right="-33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>1.771,41</w:t>
            </w:r>
          </w:p>
        </w:tc>
        <w:tc>
          <w:tcPr>
            <w:tcW w:w="2694" w:type="dxa"/>
          </w:tcPr>
          <w:p w:rsidR="009F2BE9" w:rsidRPr="009F2BE9" w:rsidRDefault="009F2BE9" w:rsidP="0001460A">
            <w:pPr>
              <w:ind w:right="-33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CNS:06.506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-</w:t>
            </w: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0/Mat.15.</w:t>
            </w:r>
            <w:r w:rsidR="0001460A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109</w:t>
            </w: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/</w:t>
            </w:r>
          </w:p>
          <w:p w:rsidR="009F2BE9" w:rsidRPr="009F2BE9" w:rsidRDefault="009F2BE9" w:rsidP="0001460A">
            <w:pPr>
              <w:ind w:right="-33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Fazenda </w:t>
            </w:r>
            <w:r w:rsidR="0001460A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Horizonte II</w:t>
            </w:r>
          </w:p>
        </w:tc>
      </w:tr>
      <w:tr w:rsidR="003A4893" w:rsidRPr="009F2BE9" w:rsidTr="003A4893">
        <w:tc>
          <w:tcPr>
            <w:tcW w:w="933" w:type="dxa"/>
          </w:tcPr>
          <w:p w:rsidR="009F2BE9" w:rsidRPr="009F2BE9" w:rsidRDefault="009F2BE9" w:rsidP="003A4893">
            <w:pPr>
              <w:ind w:right="-330"/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>BVN-M-0719</w:t>
            </w:r>
          </w:p>
        </w:tc>
        <w:tc>
          <w:tcPr>
            <w:tcW w:w="1594" w:type="dxa"/>
          </w:tcPr>
          <w:p w:rsidR="009F2BE9" w:rsidRPr="009F2BE9" w:rsidRDefault="009F2BE9" w:rsidP="0001460A">
            <w:pPr>
              <w:ind w:right="-330"/>
              <w:rPr>
                <w:lang w:val="en-US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>57°53'54,374"</w:t>
            </w:r>
          </w:p>
        </w:tc>
        <w:tc>
          <w:tcPr>
            <w:tcW w:w="1594" w:type="dxa"/>
          </w:tcPr>
          <w:p w:rsidR="009F2BE9" w:rsidRPr="009F2BE9" w:rsidRDefault="009F2BE9" w:rsidP="0001460A">
            <w:pPr>
              <w:ind w:right="-330"/>
              <w:rPr>
                <w:lang w:val="en-US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>13°34'30,971"</w:t>
            </w:r>
          </w:p>
        </w:tc>
        <w:tc>
          <w:tcPr>
            <w:tcW w:w="841" w:type="dxa"/>
          </w:tcPr>
          <w:p w:rsidR="009F2BE9" w:rsidRPr="009F2BE9" w:rsidRDefault="009F2BE9" w:rsidP="003A4893">
            <w:pPr>
              <w:ind w:left="-117" w:right="-330"/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>BVN-M-0727</w:t>
            </w:r>
          </w:p>
        </w:tc>
        <w:tc>
          <w:tcPr>
            <w:tcW w:w="992" w:type="dxa"/>
          </w:tcPr>
          <w:p w:rsidR="009F2BE9" w:rsidRPr="009F2BE9" w:rsidRDefault="009F2BE9" w:rsidP="0001460A">
            <w:pPr>
              <w:ind w:right="-330"/>
              <w:rPr>
                <w:lang w:val="en-US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>346°17'</w:t>
            </w:r>
          </w:p>
        </w:tc>
        <w:tc>
          <w:tcPr>
            <w:tcW w:w="1134" w:type="dxa"/>
          </w:tcPr>
          <w:p w:rsidR="009F2BE9" w:rsidRPr="009F2BE9" w:rsidRDefault="009F2BE9" w:rsidP="0001460A">
            <w:pPr>
              <w:ind w:right="-33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>1.638,15</w:t>
            </w:r>
          </w:p>
        </w:tc>
        <w:tc>
          <w:tcPr>
            <w:tcW w:w="2694" w:type="dxa"/>
          </w:tcPr>
          <w:p w:rsidR="009F2BE9" w:rsidRPr="009F2BE9" w:rsidRDefault="009F2BE9" w:rsidP="0001460A">
            <w:pPr>
              <w:ind w:right="-33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CNS:06.506</w:t>
            </w:r>
            <w:r w:rsidR="003A4893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-</w:t>
            </w: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0/Mat.</w:t>
            </w:r>
            <w:r w:rsidR="0001460A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14.960</w:t>
            </w: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/</w:t>
            </w:r>
          </w:p>
          <w:p w:rsidR="009F2BE9" w:rsidRPr="009F2BE9" w:rsidRDefault="0001460A" w:rsidP="0001460A">
            <w:pPr>
              <w:ind w:right="-33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Fazenda Portal das Missões</w:t>
            </w:r>
          </w:p>
        </w:tc>
      </w:tr>
      <w:tr w:rsidR="00F7317F" w:rsidRPr="009F2BE9" w:rsidTr="003A4893">
        <w:tc>
          <w:tcPr>
            <w:tcW w:w="933" w:type="dxa"/>
          </w:tcPr>
          <w:p w:rsidR="009F2BE9" w:rsidRPr="009F2BE9" w:rsidRDefault="009F2BE9" w:rsidP="003A4893">
            <w:pPr>
              <w:ind w:right="-330"/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>BVN-M-0727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9F2BE9" w:rsidRPr="009F2BE9" w:rsidRDefault="009F2BE9" w:rsidP="0001460A">
            <w:pPr>
              <w:ind w:right="-330"/>
              <w:rPr>
                <w:lang w:val="en-US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>57°54'07,291"</w:t>
            </w:r>
          </w:p>
        </w:tc>
        <w:tc>
          <w:tcPr>
            <w:tcW w:w="1594" w:type="dxa"/>
          </w:tcPr>
          <w:p w:rsidR="009F2BE9" w:rsidRPr="009F2BE9" w:rsidRDefault="009F2BE9" w:rsidP="0001460A">
            <w:pPr>
              <w:ind w:right="-330"/>
              <w:rPr>
                <w:lang w:val="en-US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>13°33'39,191"</w:t>
            </w:r>
          </w:p>
        </w:tc>
        <w:tc>
          <w:tcPr>
            <w:tcW w:w="841" w:type="dxa"/>
          </w:tcPr>
          <w:p w:rsidR="009F2BE9" w:rsidRPr="009F2BE9" w:rsidRDefault="009F2BE9" w:rsidP="003A4893">
            <w:pPr>
              <w:ind w:left="-117" w:right="-330"/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>BVN-M-0726</w:t>
            </w:r>
          </w:p>
        </w:tc>
        <w:tc>
          <w:tcPr>
            <w:tcW w:w="992" w:type="dxa"/>
          </w:tcPr>
          <w:p w:rsidR="009F2BE9" w:rsidRPr="009F2BE9" w:rsidRDefault="009F2BE9" w:rsidP="0001460A">
            <w:pPr>
              <w:ind w:right="-330"/>
              <w:rPr>
                <w:lang w:val="en-US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>78°00'</w:t>
            </w:r>
          </w:p>
        </w:tc>
        <w:tc>
          <w:tcPr>
            <w:tcW w:w="1134" w:type="dxa"/>
          </w:tcPr>
          <w:p w:rsidR="009F2BE9" w:rsidRPr="009F2BE9" w:rsidRDefault="009F2BE9" w:rsidP="0001460A">
            <w:pPr>
              <w:ind w:right="-33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  <w:lang w:val="en-US"/>
              </w:rPr>
              <w:t>1.833,80</w:t>
            </w:r>
          </w:p>
        </w:tc>
        <w:tc>
          <w:tcPr>
            <w:tcW w:w="2694" w:type="dxa"/>
          </w:tcPr>
          <w:p w:rsidR="003A4893" w:rsidRDefault="009F2BE9" w:rsidP="0001460A">
            <w:pPr>
              <w:ind w:right="-33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Estrada </w:t>
            </w:r>
            <w:r w:rsidR="003A4893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Municipal </w:t>
            </w:r>
            <w:r w:rsidR="003A4893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</w:t>
            </w: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Linha </w:t>
            </w:r>
          </w:p>
          <w:p w:rsidR="009F2BE9" w:rsidRPr="009F2BE9" w:rsidRDefault="009F2BE9" w:rsidP="0001460A">
            <w:pPr>
              <w:ind w:right="-33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9F2BE9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Santa Maria</w:t>
            </w:r>
          </w:p>
        </w:tc>
      </w:tr>
      <w:tr w:rsidR="00F7317F" w:rsidRPr="009F2BE9" w:rsidTr="003A4893">
        <w:tc>
          <w:tcPr>
            <w:tcW w:w="9782" w:type="dxa"/>
            <w:gridSpan w:val="7"/>
          </w:tcPr>
          <w:p w:rsidR="00F7317F" w:rsidRDefault="00F7317F" w:rsidP="0001460A">
            <w:pPr>
              <w:ind w:right="-33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7317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Totalizando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 </w:t>
            </w:r>
            <w:r w:rsidRPr="00F7317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uma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7317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área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7317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7317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300,2265 ha,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7317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contida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7317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na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</w:t>
            </w:r>
            <w:r w:rsidRPr="00F7317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matrícula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7317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15.332,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7317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denominada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7317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Fazenda </w:t>
            </w:r>
          </w:p>
          <w:p w:rsidR="00F7317F" w:rsidRPr="00F7317F" w:rsidRDefault="00F7317F" w:rsidP="0001460A">
            <w:pPr>
              <w:ind w:right="-33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7317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Ouro Verde IV.</w:t>
            </w:r>
          </w:p>
        </w:tc>
      </w:tr>
    </w:tbl>
    <w:p w:rsidR="00995D60" w:rsidRPr="0001460A" w:rsidRDefault="00995D60" w:rsidP="0001460A"/>
    <w:p w:rsidR="00F7317F" w:rsidRDefault="006A320C" w:rsidP="0001460A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9F2BE9">
        <w:rPr>
          <w:rFonts w:ascii="Times New Roman" w:hAnsi="Times New Roman" w:cs="Times New Roman"/>
          <w:b/>
          <w:sz w:val="24"/>
          <w:szCs w:val="24"/>
        </w:rPr>
        <w:tab/>
      </w:r>
      <w:r w:rsidRPr="009F2BE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317F">
        <w:rPr>
          <w:rFonts w:ascii="Times New Roman" w:hAnsi="Times New Roman" w:cs="Times New Roman"/>
          <w:sz w:val="24"/>
          <w:szCs w:val="24"/>
        </w:rPr>
        <w:t xml:space="preserve"> A área expandida como perímetro urbano é a contida na matrícula 15.332, denominada Fazenda Ouro Verde IV, medindo 300,2265 ha (trezentos hectares, vinte e dois ares e sessenta e cinco centiares).</w:t>
      </w:r>
    </w:p>
    <w:p w:rsidR="006A320C" w:rsidRDefault="00F7317F" w:rsidP="0001460A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Parágrafo único. As matrículas confrontantes constantes na matrícula nº 15.332 foram georreferenciadas/encerradas, passando a constar como as seguintes matrículas:</w:t>
      </w:r>
    </w:p>
    <w:p w:rsidR="00F7317F" w:rsidRDefault="00F7317F" w:rsidP="0001460A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 - </w:t>
      </w:r>
      <w:r w:rsidR="003A4893">
        <w:rPr>
          <w:rFonts w:ascii="Times New Roman" w:hAnsi="Times New Roman" w:cs="Times New Roman"/>
          <w:sz w:val="24"/>
          <w:szCs w:val="24"/>
        </w:rPr>
        <w:t>matrícula</w:t>
      </w:r>
      <w:r>
        <w:rPr>
          <w:rFonts w:ascii="Times New Roman" w:hAnsi="Times New Roman" w:cs="Times New Roman"/>
          <w:sz w:val="24"/>
          <w:szCs w:val="24"/>
        </w:rPr>
        <w:t xml:space="preserve"> 15.420 - Fazenda Ouro Verde III - antiga </w:t>
      </w:r>
      <w:r w:rsidR="003A489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atrícula 519;</w:t>
      </w:r>
    </w:p>
    <w:p w:rsidR="00F7317F" w:rsidRDefault="00F7317F" w:rsidP="0001460A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 - </w:t>
      </w:r>
      <w:r w:rsidR="003A4893">
        <w:rPr>
          <w:rFonts w:ascii="Times New Roman" w:hAnsi="Times New Roman" w:cs="Times New Roman"/>
          <w:sz w:val="24"/>
          <w:szCs w:val="24"/>
        </w:rPr>
        <w:t xml:space="preserve">matrícula </w:t>
      </w:r>
      <w:r>
        <w:rPr>
          <w:rFonts w:ascii="Times New Roman" w:hAnsi="Times New Roman" w:cs="Times New Roman"/>
          <w:sz w:val="24"/>
          <w:szCs w:val="24"/>
        </w:rPr>
        <w:t xml:space="preserve">15.109 - Fazenda Horizonte II - antiga </w:t>
      </w:r>
      <w:r w:rsidR="003A4893">
        <w:rPr>
          <w:rFonts w:ascii="Times New Roman" w:hAnsi="Times New Roman" w:cs="Times New Roman"/>
          <w:sz w:val="24"/>
          <w:szCs w:val="24"/>
        </w:rPr>
        <w:t>matrícula</w:t>
      </w:r>
      <w:r>
        <w:rPr>
          <w:rFonts w:ascii="Times New Roman" w:hAnsi="Times New Roman" w:cs="Times New Roman"/>
          <w:sz w:val="24"/>
          <w:szCs w:val="24"/>
        </w:rPr>
        <w:t xml:space="preserve"> 662;</w:t>
      </w:r>
    </w:p>
    <w:p w:rsidR="00F7317F" w:rsidRDefault="00F7317F" w:rsidP="0001460A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III - </w:t>
      </w:r>
      <w:r w:rsidR="003A4893">
        <w:rPr>
          <w:rFonts w:ascii="Times New Roman" w:hAnsi="Times New Roman" w:cs="Times New Roman"/>
          <w:sz w:val="24"/>
          <w:szCs w:val="24"/>
        </w:rPr>
        <w:t>matrícula</w:t>
      </w:r>
      <w:r>
        <w:rPr>
          <w:rFonts w:ascii="Times New Roman" w:hAnsi="Times New Roman" w:cs="Times New Roman"/>
          <w:sz w:val="24"/>
          <w:szCs w:val="24"/>
        </w:rPr>
        <w:t xml:space="preserve"> 14.960 - Fazenda Portal das Missões - antiga </w:t>
      </w:r>
      <w:r w:rsidR="003A4893">
        <w:rPr>
          <w:rFonts w:ascii="Times New Roman" w:hAnsi="Times New Roman" w:cs="Times New Roman"/>
          <w:sz w:val="24"/>
          <w:szCs w:val="24"/>
        </w:rPr>
        <w:t>matrícula</w:t>
      </w:r>
      <w:r>
        <w:rPr>
          <w:rFonts w:ascii="Times New Roman" w:hAnsi="Times New Roman" w:cs="Times New Roman"/>
          <w:sz w:val="24"/>
          <w:szCs w:val="24"/>
        </w:rPr>
        <w:t xml:space="preserve"> 3594;</w:t>
      </w:r>
    </w:p>
    <w:p w:rsidR="00F7317F" w:rsidRDefault="00F7317F" w:rsidP="0001460A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 - Estrada Linha Santa Maria.</w:t>
      </w:r>
    </w:p>
    <w:p w:rsidR="00F7317F" w:rsidRDefault="00F7317F" w:rsidP="0001460A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</w:p>
    <w:p w:rsidR="006A320C" w:rsidRDefault="006A320C" w:rsidP="0001460A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F7317F">
        <w:rPr>
          <w:rFonts w:ascii="Times New Roman" w:hAnsi="Times New Roman" w:cs="Times New Roman"/>
          <w:sz w:val="24"/>
          <w:szCs w:val="24"/>
        </w:rPr>
        <w:t>O mapa fotográfico que vai em anexo passa a fazer parte integrante da presente Lei.</w:t>
      </w:r>
    </w:p>
    <w:p w:rsidR="006A320C" w:rsidRPr="00F7317F" w:rsidRDefault="006A320C" w:rsidP="0001460A">
      <w:pPr>
        <w:pStyle w:val="Corpodetexto"/>
        <w:spacing w:line="276" w:lineRule="auto"/>
        <w:ind w:right="-330"/>
        <w:rPr>
          <w:rFonts w:ascii="Times New Roman" w:hAnsi="Times New Roman" w:cs="Times New Roman"/>
          <w:lang w:val="pt-BR"/>
        </w:rPr>
      </w:pPr>
    </w:p>
    <w:p w:rsidR="006A320C" w:rsidRDefault="006A320C" w:rsidP="0001460A">
      <w:pPr>
        <w:ind w:right="-3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  <w:t>Art. 4º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Esta Lei entra</w:t>
      </w:r>
      <w:r w:rsidR="003A4893">
        <w:rPr>
          <w:rFonts w:ascii="Times New Roman" w:hAnsi="Times New Roman" w:cs="Times New Roman"/>
          <w:color w:val="000000" w:themeColor="text1"/>
          <w:sz w:val="24"/>
          <w:szCs w:val="24"/>
        </w:rPr>
        <w:t>rá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vigor na data de sua publicação</w:t>
      </w:r>
      <w:r w:rsidR="00F7317F">
        <w:rPr>
          <w:rFonts w:ascii="Times New Roman" w:hAnsi="Times New Roman" w:cs="Times New Roman"/>
          <w:color w:val="000000" w:themeColor="text1"/>
          <w:sz w:val="24"/>
          <w:szCs w:val="24"/>
        </w:rPr>
        <w:t>, revogadas 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disposições em contrário.</w:t>
      </w:r>
    </w:p>
    <w:p w:rsidR="006A320C" w:rsidRDefault="006A320C" w:rsidP="0001460A">
      <w:pPr>
        <w:tabs>
          <w:tab w:val="left" w:pos="1418"/>
        </w:tabs>
        <w:ind w:left="-284" w:right="-3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A320C" w:rsidRPr="003A4893" w:rsidRDefault="006A320C" w:rsidP="003A4893">
      <w:pPr>
        <w:tabs>
          <w:tab w:val="left" w:pos="1418"/>
        </w:tabs>
        <w:ind w:left="-284" w:right="-3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20 de janeiro de 2021.  </w:t>
      </w:r>
    </w:p>
    <w:p w:rsidR="006A320C" w:rsidRDefault="006A320C" w:rsidP="0001460A">
      <w:pPr>
        <w:tabs>
          <w:tab w:val="left" w:pos="1418"/>
        </w:tabs>
        <w:ind w:right="-33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A4893" w:rsidRDefault="003A4893" w:rsidP="0001460A">
      <w:pPr>
        <w:tabs>
          <w:tab w:val="left" w:pos="1418"/>
        </w:tabs>
        <w:ind w:right="-33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20C" w:rsidRDefault="006A320C" w:rsidP="0001460A">
      <w:pPr>
        <w:tabs>
          <w:tab w:val="left" w:pos="1418"/>
        </w:tabs>
        <w:ind w:right="-33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MARCELO JOSÉ BURGEL</w:t>
      </w:r>
    </w:p>
    <w:p w:rsidR="006A320C" w:rsidRDefault="006A320C" w:rsidP="0001460A">
      <w:pPr>
        <w:pStyle w:val="Ttulo2"/>
        <w:spacing w:before="0"/>
        <w:ind w:right="-33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6A320C" w:rsidRDefault="006A320C" w:rsidP="0001460A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</w:p>
    <w:p w:rsidR="006A320C" w:rsidRDefault="006A320C" w:rsidP="0001460A">
      <w:pPr>
        <w:ind w:right="-330"/>
        <w:jc w:val="both"/>
        <w:rPr>
          <w:rFonts w:ascii="Times New Roman" w:hAnsi="Times New Roman" w:cs="Times New Roman"/>
          <w:sz w:val="24"/>
          <w:szCs w:val="24"/>
        </w:rPr>
      </w:pPr>
    </w:p>
    <w:p w:rsidR="006A320C" w:rsidRDefault="006A320C" w:rsidP="0001460A">
      <w:pPr>
        <w:pStyle w:val="Recuodecorpodetexto"/>
        <w:spacing w:after="0"/>
        <w:ind w:left="0" w:right="-33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21.01.2021.</w:t>
      </w:r>
    </w:p>
    <w:p w:rsidR="006A320C" w:rsidRDefault="006A320C" w:rsidP="0001460A">
      <w:pPr>
        <w:pStyle w:val="Recuodecorpodetexto"/>
        <w:spacing w:after="0"/>
        <w:ind w:right="-33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20C" w:rsidRDefault="006A320C" w:rsidP="0001460A">
      <w:pPr>
        <w:pStyle w:val="Recuodecorpodetexto"/>
        <w:spacing w:after="0"/>
        <w:ind w:right="-33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20C" w:rsidRDefault="006A320C" w:rsidP="0001460A">
      <w:pPr>
        <w:pStyle w:val="Ttulo5"/>
        <w:spacing w:before="0"/>
        <w:ind w:right="-33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6A320C" w:rsidRDefault="006A320C" w:rsidP="0001460A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30"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6A320C" w:rsidRDefault="006A320C" w:rsidP="0001460A">
      <w:pPr>
        <w:ind w:right="-330"/>
        <w:rPr>
          <w:rFonts w:ascii="Times New Roman" w:hAnsi="Times New Roman" w:cs="Times New Roman"/>
          <w:sz w:val="24"/>
          <w:szCs w:val="24"/>
        </w:rPr>
      </w:pPr>
    </w:p>
    <w:p w:rsidR="006A320C" w:rsidRDefault="006A320C" w:rsidP="0001460A">
      <w:pPr>
        <w:ind w:right="-330"/>
        <w:rPr>
          <w:rFonts w:ascii="Times New Roman" w:hAnsi="Times New Roman" w:cs="Times New Roman"/>
          <w:sz w:val="24"/>
          <w:szCs w:val="24"/>
        </w:rPr>
      </w:pPr>
    </w:p>
    <w:p w:rsidR="006A320C" w:rsidRDefault="006A320C" w:rsidP="0001460A">
      <w:pPr>
        <w:ind w:right="-330"/>
        <w:rPr>
          <w:rFonts w:ascii="Times New Roman" w:hAnsi="Times New Roman" w:cs="Times New Roman"/>
          <w:sz w:val="24"/>
          <w:szCs w:val="24"/>
        </w:rPr>
      </w:pPr>
    </w:p>
    <w:p w:rsidR="00175586" w:rsidRPr="006A320C" w:rsidRDefault="00175586" w:rsidP="0001460A">
      <w:pPr>
        <w:ind w:right="-330"/>
      </w:pPr>
    </w:p>
    <w:sectPr w:rsidR="00175586" w:rsidRPr="006A320C" w:rsidSect="003A4893">
      <w:headerReference w:type="default" r:id="rId7"/>
      <w:footerReference w:type="default" r:id="rId8"/>
      <w:pgSz w:w="11906" w:h="16838"/>
      <w:pgMar w:top="1440" w:right="1440" w:bottom="1440" w:left="1440" w:header="73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9E0" w:rsidRDefault="00CA49E0" w:rsidP="00203EE2">
      <w:r>
        <w:separator/>
      </w:r>
    </w:p>
  </w:endnote>
  <w:endnote w:type="continuationSeparator" w:id="1">
    <w:p w:rsidR="00CA49E0" w:rsidRDefault="00CA49E0" w:rsidP="00203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442514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9E0" w:rsidRDefault="00CA49E0" w:rsidP="00203EE2">
      <w:r>
        <w:separator/>
      </w:r>
    </w:p>
  </w:footnote>
  <w:footnote w:type="continuationSeparator" w:id="1">
    <w:p w:rsidR="00CA49E0" w:rsidRDefault="00CA49E0" w:rsidP="00203E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442514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460A"/>
    <w:rsid w:val="00175586"/>
    <w:rsid w:val="001915A3"/>
    <w:rsid w:val="001F5D9C"/>
    <w:rsid w:val="00203EE2"/>
    <w:rsid w:val="00217F62"/>
    <w:rsid w:val="002B4319"/>
    <w:rsid w:val="003A4893"/>
    <w:rsid w:val="00442514"/>
    <w:rsid w:val="006A320C"/>
    <w:rsid w:val="00736EC5"/>
    <w:rsid w:val="00995D60"/>
    <w:rsid w:val="009A3E01"/>
    <w:rsid w:val="009C454F"/>
    <w:rsid w:val="009F2BE9"/>
    <w:rsid w:val="00A906D8"/>
    <w:rsid w:val="00AB5A74"/>
    <w:rsid w:val="00BA536E"/>
    <w:rsid w:val="00CA49E0"/>
    <w:rsid w:val="00EF668E"/>
    <w:rsid w:val="00F071AE"/>
    <w:rsid w:val="00F73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table" w:styleId="Tabelacomgrade">
    <w:name w:val="Table Grid"/>
    <w:basedOn w:val="Tabelanormal"/>
    <w:uiPriority w:val="59"/>
    <w:rsid w:val="00995D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50591-E74F-4FA6-B13B-2ECB2D33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2021-01-21T14:34:00Z</cp:lastPrinted>
  <dcterms:created xsi:type="dcterms:W3CDTF">2021-01-21T14:36:00Z</dcterms:created>
  <dcterms:modified xsi:type="dcterms:W3CDTF">2021-01-21T14:36:00Z</dcterms:modified>
</cp:coreProperties>
</file>