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E3" w:rsidRDefault="003828E3" w:rsidP="003828E3">
      <w:pPr>
        <w:keepLines/>
        <w:rPr>
          <w:rFonts w:ascii="Rubik Light" w:hAnsi="Rubik Light" w:cs="Rubik Light"/>
          <w:b/>
          <w:color w:val="000000" w:themeColor="text1"/>
        </w:rPr>
      </w:pPr>
    </w:p>
    <w:p w:rsidR="003828E3" w:rsidRDefault="003828E3" w:rsidP="003828E3">
      <w:pPr>
        <w:keepLines/>
        <w:rPr>
          <w:rFonts w:ascii="Rubik Light" w:hAnsi="Rubik Light" w:cs="Rubik Light"/>
          <w:b/>
          <w:color w:val="000000" w:themeColor="text1"/>
        </w:rPr>
      </w:pPr>
    </w:p>
    <w:p w:rsidR="003828E3" w:rsidRDefault="003828E3" w:rsidP="003828E3">
      <w:pPr>
        <w:keepLines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MENSAGEM LEGISLATIVA Nº 67/2020</w:t>
      </w:r>
      <w:r>
        <w:rPr>
          <w:rFonts w:ascii="Rubik Light" w:hAnsi="Rubik Light" w:cs="Rubik Light"/>
          <w:b/>
          <w:sz w:val="24"/>
          <w:szCs w:val="24"/>
        </w:rPr>
        <w:tab/>
        <w:t xml:space="preserve">          </w:t>
      </w:r>
    </w:p>
    <w:p w:rsidR="003828E3" w:rsidRDefault="003828E3" w:rsidP="003828E3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03 de setembro de 2020.</w:t>
      </w:r>
    </w:p>
    <w:p w:rsidR="003828E3" w:rsidRDefault="003828E3" w:rsidP="003828E3">
      <w:pPr>
        <w:outlineLvl w:val="0"/>
        <w:rPr>
          <w:rFonts w:ascii="Rubik Light" w:hAnsi="Rubik Light" w:cs="Rubik Light"/>
          <w:b/>
          <w:color w:val="000000" w:themeColor="text1"/>
        </w:rPr>
      </w:pPr>
    </w:p>
    <w:p w:rsidR="003828E3" w:rsidRDefault="003828E3" w:rsidP="003828E3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DIONARDO MENDES, </w:t>
      </w:r>
      <w:r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3828E3" w:rsidRDefault="003828E3" w:rsidP="003828E3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3828E3" w:rsidRDefault="003828E3" w:rsidP="003828E3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3828E3" w:rsidRDefault="003828E3" w:rsidP="003828E3">
      <w:pPr>
        <w:spacing w:after="120" w:line="276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3828E3" w:rsidRDefault="003828E3" w:rsidP="003828E3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          Dirigimo-nos a Vossa Excelência e seus pares para encaminhar o </w:t>
      </w:r>
      <w:r>
        <w:rPr>
          <w:rFonts w:ascii="Rubik Light" w:hAnsi="Rubik Light" w:cs="Rubik Light"/>
          <w:b/>
          <w:sz w:val="24"/>
          <w:szCs w:val="24"/>
        </w:rPr>
        <w:t xml:space="preserve">Projeto de Lei nº 64/2020 </w:t>
      </w:r>
      <w:r>
        <w:rPr>
          <w:rFonts w:ascii="Rubik Light" w:hAnsi="Rubik Light" w:cs="Rubik Light"/>
          <w:sz w:val="24"/>
          <w:szCs w:val="24"/>
        </w:rPr>
        <w:t xml:space="preserve">que autoriza o Poder Executivo Municipal a abrir Crédito Adicional Especial no valor de </w:t>
      </w:r>
      <w:bookmarkStart w:id="0" w:name="_Hlk46481286"/>
      <w:r>
        <w:rPr>
          <w:rFonts w:ascii="Rubik Light" w:hAnsi="Rubik Light" w:cs="Rubik Light"/>
          <w:b/>
          <w:bCs/>
          <w:iCs/>
          <w:sz w:val="24"/>
          <w:szCs w:val="24"/>
        </w:rPr>
        <w:t>R$ 128.000,00 (cento e vinte e oito mil reais)</w:t>
      </w:r>
      <w:bookmarkEnd w:id="0"/>
      <w:r>
        <w:rPr>
          <w:rFonts w:ascii="Rubik Light" w:hAnsi="Rubik Light" w:cs="Rubik Light"/>
          <w:b/>
          <w:bCs/>
          <w:iCs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>e dá outras providências.</w:t>
      </w:r>
    </w:p>
    <w:p w:rsidR="003828E3" w:rsidRDefault="003828E3" w:rsidP="003828E3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Faz-se necessário a abertura do crédito adicional especial por excesso de arrecadação, tendo em vista os recursos recebidos fundo a fundo do Ministério do Desenvolvimento Social, para enfrentamento da emergência decorrente da pandemia causada pelo Coronavírus (COVID19), no âmbito da Assistência Social.</w:t>
      </w:r>
    </w:p>
    <w:p w:rsidR="003828E3" w:rsidRDefault="003828E3" w:rsidP="003828E3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3828E3" w:rsidRDefault="003828E3" w:rsidP="003828E3">
      <w:pPr>
        <w:pStyle w:val="Recuodecorpodetexto"/>
        <w:tabs>
          <w:tab w:val="left" w:pos="0"/>
        </w:tabs>
        <w:spacing w:line="276" w:lineRule="auto"/>
        <w:ind w:left="0" w:firstLine="1418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>P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ela razão do que se explanou, encaminhamos, com pedido de tramitação em </w:t>
      </w:r>
      <w:r>
        <w:rPr>
          <w:rFonts w:ascii="Rubik Light" w:hAnsi="Rubik Light" w:cs="Rubik Light"/>
          <w:bCs/>
          <w:i w:val="0"/>
          <w:color w:val="000000" w:themeColor="text1"/>
          <w:szCs w:val="24"/>
          <w:u w:val="single"/>
        </w:rPr>
        <w:t>regime de urgência especial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, o presente Projeto de Lei para análise.</w:t>
      </w:r>
    </w:p>
    <w:p w:rsidR="003828E3" w:rsidRDefault="003828E3" w:rsidP="003828E3">
      <w:pPr>
        <w:pStyle w:val="Recuodecorpodetexto"/>
        <w:tabs>
          <w:tab w:val="left" w:pos="142"/>
        </w:tabs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3828E3" w:rsidRDefault="003828E3" w:rsidP="003828E3">
      <w:pPr>
        <w:pStyle w:val="Recuodecorpodetexto"/>
        <w:tabs>
          <w:tab w:val="left" w:pos="0"/>
        </w:tabs>
        <w:spacing w:line="276" w:lineRule="auto"/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3828E3" w:rsidRDefault="003828E3" w:rsidP="003828E3">
      <w:pPr>
        <w:pStyle w:val="Recuodecorpodetexto"/>
        <w:tabs>
          <w:tab w:val="left" w:pos="142"/>
        </w:tabs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 </w:t>
      </w:r>
    </w:p>
    <w:p w:rsidR="003828E3" w:rsidRDefault="003828E3" w:rsidP="003828E3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Atenciosamente,</w:t>
      </w:r>
    </w:p>
    <w:p w:rsidR="003828E3" w:rsidRDefault="003828E3" w:rsidP="003828E3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3828E3" w:rsidRDefault="003828E3" w:rsidP="003828E3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3828E3" w:rsidRDefault="003828E3" w:rsidP="003828E3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RAFAEL MACHADO</w:t>
      </w:r>
    </w:p>
    <w:p w:rsidR="003828E3" w:rsidRDefault="003828E3" w:rsidP="003828E3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Prefeito Municipal</w:t>
      </w:r>
    </w:p>
    <w:p w:rsidR="003828E3" w:rsidRDefault="003828E3" w:rsidP="003828E3">
      <w:pPr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br w:type="page"/>
      </w:r>
    </w:p>
    <w:p w:rsidR="003828E3" w:rsidRDefault="003828E3" w:rsidP="003828E3">
      <w:pPr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lastRenderedPageBreak/>
        <w:t>PROJETO DE LEI Nº 064/2020</w:t>
      </w:r>
      <w:r>
        <w:rPr>
          <w:rFonts w:ascii="Rubik Light" w:hAnsi="Rubik Light" w:cs="Rubik Light"/>
          <w:b/>
          <w:color w:val="FF0000"/>
        </w:rPr>
        <w:tab/>
      </w:r>
      <w:r>
        <w:rPr>
          <w:rFonts w:ascii="Rubik Light" w:hAnsi="Rubik Light" w:cs="Rubik Light"/>
          <w:b/>
          <w:color w:val="FF0000"/>
        </w:rPr>
        <w:tab/>
      </w:r>
      <w:r>
        <w:rPr>
          <w:rFonts w:ascii="Rubik Light" w:hAnsi="Rubik Light" w:cs="Rubik Light"/>
          <w:b/>
        </w:rPr>
        <w:t xml:space="preserve">                         03 de setembro de 2020. </w:t>
      </w:r>
    </w:p>
    <w:p w:rsidR="003828E3" w:rsidRDefault="003828E3" w:rsidP="003828E3">
      <w:pPr>
        <w:rPr>
          <w:rFonts w:ascii="Rubik Light" w:hAnsi="Rubik Light" w:cs="Rubik Light"/>
          <w:b/>
          <w:i/>
          <w:color w:val="000000" w:themeColor="text1"/>
        </w:rPr>
      </w:pPr>
    </w:p>
    <w:p w:rsidR="003828E3" w:rsidRDefault="003828E3" w:rsidP="003828E3">
      <w:pPr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b/>
          <w:i/>
          <w:color w:val="000000" w:themeColor="text1"/>
        </w:rPr>
        <w:t>Autoria: Poder Executivo Municipal</w:t>
      </w:r>
    </w:p>
    <w:p w:rsidR="003828E3" w:rsidRDefault="003828E3" w:rsidP="003828E3">
      <w:pPr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3828E3" w:rsidRDefault="003828E3" w:rsidP="003828E3">
      <w:pPr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3828E3" w:rsidRDefault="003828E3" w:rsidP="003828E3">
      <w:pPr>
        <w:tabs>
          <w:tab w:val="left" w:pos="1701"/>
          <w:tab w:val="left" w:pos="2977"/>
        </w:tabs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 xml:space="preserve">AUTORIZA O PODER EXECUTIVO MUNICIPAL A ABRIR CRÉDITO ADICIONAL ESPECIAL DE </w:t>
      </w:r>
      <w:r>
        <w:rPr>
          <w:rFonts w:ascii="Rubik Light" w:hAnsi="Rubik Light" w:cs="Rubik Light"/>
          <w:b/>
          <w:bCs/>
          <w:iCs/>
        </w:rPr>
        <w:t xml:space="preserve">R$ 128.000,00 </w:t>
      </w:r>
      <w:r>
        <w:rPr>
          <w:rFonts w:ascii="Rubik Light" w:hAnsi="Rubik Light" w:cs="Rubik Light"/>
          <w:b/>
          <w:bCs/>
          <w:iCs/>
          <w:color w:val="000000" w:themeColor="text1"/>
        </w:rPr>
        <w:t>E DÁ OUTRAS PROVIDÊNCIAS.</w:t>
      </w:r>
    </w:p>
    <w:p w:rsidR="003828E3" w:rsidRDefault="003828E3" w:rsidP="003828E3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3828E3" w:rsidRDefault="003828E3" w:rsidP="003828E3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O </w:t>
      </w:r>
      <w:r>
        <w:rPr>
          <w:rFonts w:ascii="Rubik Light" w:hAnsi="Rubik Light" w:cs="Rubik Light"/>
          <w:b/>
          <w:color w:val="000000" w:themeColor="text1"/>
        </w:rPr>
        <w:t xml:space="preserve">PREFEITO MUNICIPAL </w:t>
      </w:r>
      <w:r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3828E3" w:rsidRDefault="003828E3" w:rsidP="003828E3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color w:val="000000" w:themeColor="text1"/>
          <w:sz w:val="22"/>
          <w:szCs w:val="22"/>
          <w:highlight w:val="yellow"/>
        </w:rPr>
      </w:pPr>
    </w:p>
    <w:p w:rsidR="003828E3" w:rsidRDefault="003828E3" w:rsidP="003828E3">
      <w:pPr>
        <w:ind w:right="12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color w:val="000000" w:themeColor="text1"/>
        </w:rPr>
        <w:t>Art. 1º</w:t>
      </w:r>
      <w:r>
        <w:rPr>
          <w:rFonts w:ascii="Rubik Light" w:hAnsi="Rubik Light" w:cs="Rubik Light"/>
          <w:color w:val="000000" w:themeColor="text1"/>
        </w:rPr>
        <w:t xml:space="preserve">. Fica o Poder Executivo Municipal autorizado a abrir crédito adicional especial no Orçamento Geral do Município no valor </w:t>
      </w:r>
      <w:r>
        <w:rPr>
          <w:rFonts w:ascii="Rubik Light" w:hAnsi="Rubik Light" w:cs="Rubik Light"/>
        </w:rPr>
        <w:t xml:space="preserve">de </w:t>
      </w:r>
      <w:r>
        <w:rPr>
          <w:rFonts w:ascii="Rubik Light" w:hAnsi="Rubik Light" w:cs="Rubik Light"/>
          <w:b/>
          <w:bCs/>
          <w:iCs/>
        </w:rPr>
        <w:t xml:space="preserve">R$ 128.000,00 (cento e vinte e oito mil reais) </w:t>
      </w:r>
      <w:r>
        <w:rPr>
          <w:rFonts w:ascii="Rubik Light" w:hAnsi="Rubik Light" w:cs="Rubik Light"/>
        </w:rPr>
        <w:t xml:space="preserve">nos termos do inciso II do art. 41 da Lei Federal nº 4.320/64, com a seguinte classificação orçamentária:  </w:t>
      </w:r>
    </w:p>
    <w:p w:rsidR="003828E3" w:rsidRDefault="003828E3" w:rsidP="003828E3">
      <w:pPr>
        <w:ind w:right="122"/>
        <w:jc w:val="both"/>
        <w:rPr>
          <w:rFonts w:ascii="Rubik Light" w:hAnsi="Rubik Light" w:cs="Rubik Light"/>
          <w:sz w:val="16"/>
          <w:szCs w:val="16"/>
        </w:rPr>
      </w:pP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11. SECRETARIA MUNICIPAL DE ASSISTÊNCIA SOCIAL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 FUNDO MUNICIPAL DE ASSISTÊNCIA SOCIAL - FMAS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08. ASSISTÊNCIA SOCIAL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244. ASSISTÊNCIA COMUNITÁRIA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0021. CORONAVÍRUS (COVID-19)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20159. EXECUÇÃO DO PROGRAMA DE ENFRENTAMENTO DA EMERGÊNCIA CORONAVÍRUS (COVID19)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bookmarkStart w:id="1" w:name="_Hlk46481359"/>
      <w:r>
        <w:rPr>
          <w:rFonts w:ascii="Rubik Light" w:hAnsi="Rubik Light" w:cs="Rubik Light"/>
          <w:b/>
          <w:color w:val="000000" w:themeColor="text1"/>
        </w:rPr>
        <w:t>3.3.90.000000. APLICAÇÕES DIRETAS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0.1.29.074000. TRANSFERÊNCIAS DE RECURSOS PARA 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ASSISTÊNCIA SOCIAL, COM EXPRESSA DESTINAÇÃO                  R$ 110.000,00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 AÇÕES DO CORONAVIRUS</w:t>
      </w:r>
      <w:bookmarkEnd w:id="1"/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4.4.90.000000. APLICAÇÕES DIRETAS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0.1.29.074000. TRANSFERÊNCIAS DE RECURSOS PARA 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ASSISTÊNCIA SOCIAL, COM EXPRESSA DESTINAÇÃO                    R$ 18.000,00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 AÇÕES DO CORONAVIRUS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</w:t>
      </w: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3828E3" w:rsidRDefault="003828E3" w:rsidP="003828E3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</w:rPr>
      </w:pPr>
      <w:r>
        <w:rPr>
          <w:rFonts w:ascii="Rubik Light" w:hAnsi="Rubik Light" w:cs="Rubik Light"/>
          <w:b/>
          <w:bCs/>
          <w:color w:val="000000" w:themeColor="text1"/>
        </w:rPr>
        <w:t>TOTAL DO CRÉDITO</w:t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  <w:t xml:space="preserve">               </w:t>
      </w:r>
      <w:r>
        <w:rPr>
          <w:rFonts w:ascii="Rubik Light" w:hAnsi="Rubik Light" w:cs="Rubik Light"/>
          <w:b/>
          <w:color w:val="000000" w:themeColor="text1"/>
        </w:rPr>
        <w:t>R$     128.000,00</w:t>
      </w:r>
    </w:p>
    <w:p w:rsidR="003828E3" w:rsidRDefault="003828E3" w:rsidP="003828E3">
      <w:pPr>
        <w:pStyle w:val="Corpodetexto"/>
        <w:spacing w:before="172"/>
        <w:ind w:right="120"/>
        <w:rPr>
          <w:rFonts w:ascii="Rubik Light" w:hAnsi="Rubik Light" w:cs="Rubik Light"/>
          <w:b/>
          <w:bCs/>
          <w:color w:val="000000" w:themeColor="text1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Art. 2º</w:t>
      </w:r>
      <w:r>
        <w:rPr>
          <w:rFonts w:ascii="Rubik Light" w:hAnsi="Rubik Light" w:cs="Rubik Light"/>
          <w:sz w:val="22"/>
          <w:szCs w:val="22"/>
        </w:rPr>
        <w:t>. Para atender o disposto no Artigo 1º deste Decreto, servirá como recurso os provenientes de excesso de arrecadação, de acordo com o Artigo 43, do §1º, Inciso II da Lei Federal nº 4.320/64.</w:t>
      </w:r>
    </w:p>
    <w:p w:rsidR="003828E3" w:rsidRDefault="003828E3" w:rsidP="003828E3">
      <w:pPr>
        <w:pStyle w:val="Corpodetexto"/>
        <w:rPr>
          <w:rFonts w:ascii="Rubik Light" w:hAnsi="Rubik Light" w:cs="Rubik Light"/>
          <w:b/>
          <w:sz w:val="22"/>
          <w:szCs w:val="22"/>
        </w:rPr>
      </w:pPr>
    </w:p>
    <w:p w:rsidR="003828E3" w:rsidRDefault="003828E3" w:rsidP="003828E3">
      <w:pPr>
        <w:pStyle w:val="Corpodetexto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bCs/>
          <w:sz w:val="22"/>
          <w:szCs w:val="22"/>
        </w:rPr>
        <w:t>Art. 3º.</w:t>
      </w:r>
      <w:r>
        <w:rPr>
          <w:rFonts w:ascii="Rubik Light" w:hAnsi="Rubik Light" w:cs="Rubik Light"/>
          <w:sz w:val="22"/>
          <w:szCs w:val="22"/>
        </w:rPr>
        <w:t xml:space="preserve">  O Excesso de Arrecadação de Arrecadação decorre por conta da transferência fundo a fundo efetuado pelo FUNDO NACIONAL DE ASSISTÊNCIA SOCIAL, sendo a utilização dos seus créditos vinculados ao enfrentamento do CORONAVÍRUS (COVID-19).</w:t>
      </w:r>
    </w:p>
    <w:p w:rsidR="003828E3" w:rsidRDefault="003828E3" w:rsidP="003828E3">
      <w:pPr>
        <w:pStyle w:val="Corpodetexto"/>
        <w:rPr>
          <w:rFonts w:ascii="Rubik Light" w:hAnsi="Rubik Light" w:cs="Rubik Light"/>
          <w:b/>
          <w:sz w:val="22"/>
          <w:szCs w:val="22"/>
        </w:rPr>
      </w:pPr>
    </w:p>
    <w:p w:rsidR="003828E3" w:rsidRDefault="003828E3" w:rsidP="003828E3">
      <w:pPr>
        <w:pStyle w:val="Corpodetexto"/>
        <w:rPr>
          <w:rFonts w:ascii="Rubik Light" w:hAnsi="Rubik Light" w:cs="Rubik Light"/>
          <w:b/>
          <w:bCs/>
          <w:iCs/>
          <w:color w:val="000000" w:themeColor="text1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4º. </w:t>
      </w:r>
      <w:r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a Lei Municipal nº 2.036, de 09 de outubro de 2019, que dispõe sobre as Diretrizes Orçamentárias para o exercício financeiro de 2020 –LDO e a Lei Municipal nº 2.077, de 19 de dezembro de 2019, que dispõe sobre a Lei Orçamentária Anual para o exercício financeiro de 2020 – LOA.</w:t>
      </w:r>
    </w:p>
    <w:p w:rsidR="003828E3" w:rsidRDefault="003828E3" w:rsidP="003828E3">
      <w:pPr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3828E3" w:rsidRDefault="003828E3" w:rsidP="003828E3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3828E3" w:rsidRDefault="003828E3" w:rsidP="003828E3">
      <w:pPr>
        <w:ind w:firstLine="1701"/>
        <w:jc w:val="both"/>
        <w:rPr>
          <w:rFonts w:ascii="Rubik Light" w:hAnsi="Rubik Light" w:cs="Rubik Light"/>
          <w:color w:val="000000" w:themeColor="text1"/>
          <w:sz w:val="16"/>
          <w:szCs w:val="16"/>
        </w:rPr>
      </w:pPr>
    </w:p>
    <w:p w:rsidR="003828E3" w:rsidRDefault="003828E3" w:rsidP="003828E3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6º</w:t>
      </w:r>
      <w:r>
        <w:rPr>
          <w:rFonts w:ascii="Rubik Light" w:hAnsi="Rubik Light" w:cs="Rubik Light"/>
          <w:bCs/>
          <w:iCs/>
          <w:color w:val="000000" w:themeColor="text1"/>
        </w:rPr>
        <w:t>.</w:t>
      </w:r>
      <w:r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3828E3" w:rsidRDefault="003828E3" w:rsidP="003828E3">
      <w:pPr>
        <w:ind w:firstLine="1701"/>
        <w:jc w:val="both"/>
        <w:rPr>
          <w:rFonts w:ascii="Rubik Light" w:hAnsi="Rubik Light" w:cs="Rubik Light"/>
          <w:color w:val="000000" w:themeColor="text1"/>
          <w:sz w:val="16"/>
          <w:szCs w:val="16"/>
        </w:rPr>
      </w:pPr>
    </w:p>
    <w:p w:rsidR="003828E3" w:rsidRDefault="003828E3" w:rsidP="003828E3">
      <w:pPr>
        <w:pStyle w:val="Corpodetexto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>Gabinete do Prefeito Municipal de Campo Novo do Parecis, aos 03 dias do mês de setembro de 2020.</w:t>
      </w:r>
    </w:p>
    <w:p w:rsidR="003828E3" w:rsidRDefault="003828E3" w:rsidP="003828E3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3828E3" w:rsidRDefault="003828E3" w:rsidP="003828E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3828E3" w:rsidRDefault="003828E3" w:rsidP="003828E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3828E3" w:rsidRDefault="003828E3" w:rsidP="003828E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RAFAEL MACHADO</w:t>
      </w:r>
    </w:p>
    <w:p w:rsidR="003828E3" w:rsidRDefault="003828E3" w:rsidP="003828E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lastRenderedPageBreak/>
        <w:t>Prefeito Municipal</w:t>
      </w:r>
    </w:p>
    <w:p w:rsidR="003828E3" w:rsidRDefault="003828E3" w:rsidP="003828E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3828E3" w:rsidRDefault="003828E3" w:rsidP="003828E3">
      <w:pPr>
        <w:ind w:right="-51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3828E3" w:rsidRDefault="003828E3" w:rsidP="003828E3">
      <w:pPr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3828E3" w:rsidRDefault="003828E3" w:rsidP="003828E3">
      <w:pPr>
        <w:ind w:right="-51"/>
        <w:jc w:val="center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3828E3" w:rsidRDefault="003828E3" w:rsidP="003828E3">
      <w:pPr>
        <w:ind w:right="-51"/>
        <w:jc w:val="center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3828E3" w:rsidRDefault="003828E3" w:rsidP="003828E3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3828E3" w:rsidRDefault="003828E3" w:rsidP="003828E3">
      <w:pPr>
        <w:ind w:right="-51"/>
        <w:jc w:val="center"/>
        <w:rPr>
          <w:rFonts w:ascii="Rubik Light" w:hAnsi="Rubik Light" w:cs="Rubik Light"/>
          <w:bCs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4D4398" w:rsidRPr="003828E3" w:rsidRDefault="004D4398" w:rsidP="003828E3"/>
    <w:sectPr w:rsidR="004D4398" w:rsidRPr="003828E3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698" w:rsidRDefault="00AE6698" w:rsidP="00502AF7">
      <w:r>
        <w:separator/>
      </w:r>
    </w:p>
  </w:endnote>
  <w:endnote w:type="continuationSeparator" w:id="1">
    <w:p w:rsidR="00AE6698" w:rsidRDefault="00AE6698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AE6698" w:rsidP="00864EFF">
    <w:pPr>
      <w:pStyle w:val="Rodap"/>
    </w:pPr>
  </w:p>
  <w:p w:rsidR="004A45C3" w:rsidRPr="003D3AA8" w:rsidRDefault="00AE6698" w:rsidP="004A45C3">
    <w:pPr>
      <w:pStyle w:val="Rodap"/>
    </w:pPr>
  </w:p>
  <w:p w:rsidR="009F196D" w:rsidRPr="003D3AA8" w:rsidRDefault="00AE669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698" w:rsidRDefault="00AE6698" w:rsidP="00502AF7">
      <w:r>
        <w:separator/>
      </w:r>
    </w:p>
  </w:footnote>
  <w:footnote w:type="continuationSeparator" w:id="1">
    <w:p w:rsidR="00AE6698" w:rsidRDefault="00AE6698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828E3"/>
    <w:rsid w:val="004D4398"/>
    <w:rsid w:val="00502AF7"/>
    <w:rsid w:val="005F39D0"/>
    <w:rsid w:val="00A906D8"/>
    <w:rsid w:val="00AB5A74"/>
    <w:rsid w:val="00AE6698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3828E3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828E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3828E3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28E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828E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828E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828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3405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2020-09-09T12:33:00Z</dcterms:created>
  <dcterms:modified xsi:type="dcterms:W3CDTF">2020-09-09T12:33:00Z</dcterms:modified>
</cp:coreProperties>
</file>