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9C" w:rsidRDefault="00044B9C" w:rsidP="00044B9C">
      <w:pPr>
        <w:keepLines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MENSAGEM LEGISLATIVA Nº 076/2020</w:t>
      </w:r>
      <w:r>
        <w:rPr>
          <w:rFonts w:ascii="Rubik Light" w:hAnsi="Rubik Light" w:cs="Rubik Light"/>
          <w:b/>
          <w:sz w:val="24"/>
          <w:szCs w:val="24"/>
        </w:rPr>
        <w:tab/>
        <w:t xml:space="preserve">          </w:t>
      </w:r>
    </w:p>
    <w:p w:rsidR="00044B9C" w:rsidRDefault="00044B9C" w:rsidP="00044B9C">
      <w:pPr>
        <w:keepLines/>
        <w:jc w:val="right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16 de outubro de 2020.</w:t>
      </w:r>
    </w:p>
    <w:p w:rsidR="00044B9C" w:rsidRDefault="00044B9C" w:rsidP="00044B9C">
      <w:pPr>
        <w:outlineLvl w:val="0"/>
        <w:rPr>
          <w:rFonts w:ascii="Rubik Light" w:hAnsi="Rubik Light" w:cs="Rubik Light"/>
          <w:b/>
        </w:rPr>
      </w:pPr>
    </w:p>
    <w:p w:rsidR="00044B9C" w:rsidRDefault="00044B9C" w:rsidP="00044B9C">
      <w:pPr>
        <w:spacing w:after="120"/>
        <w:ind w:right="17"/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>
        <w:rPr>
          <w:rFonts w:ascii="Rubik Light" w:hAnsi="Rubik Light" w:cs="Rubik Light"/>
          <w:sz w:val="24"/>
          <w:szCs w:val="24"/>
        </w:rPr>
        <w:t xml:space="preserve">Excelentíssimo Senhor Vereador </w:t>
      </w:r>
      <w:r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DIONARDO MENDES, </w:t>
      </w:r>
      <w:r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044B9C" w:rsidRDefault="00044B9C" w:rsidP="00044B9C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  <w:sz w:val="24"/>
          <w:szCs w:val="24"/>
        </w:rPr>
      </w:pPr>
    </w:p>
    <w:p w:rsidR="00044B9C" w:rsidRDefault="00044B9C" w:rsidP="00044B9C">
      <w:pPr>
        <w:spacing w:after="120" w:line="276" w:lineRule="auto"/>
        <w:ind w:right="17"/>
        <w:jc w:val="both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044B9C" w:rsidRDefault="00044B9C" w:rsidP="00044B9C">
      <w:pPr>
        <w:spacing w:line="312" w:lineRule="auto"/>
        <w:ind w:right="17" w:firstLine="720"/>
        <w:jc w:val="both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           Dirigimo-nos a Vossa Excelência e seus pares para encaminhar o </w:t>
      </w:r>
      <w:r>
        <w:rPr>
          <w:rFonts w:ascii="Rubik Light" w:hAnsi="Rubik Light" w:cs="Rubik Light"/>
          <w:b/>
          <w:sz w:val="24"/>
          <w:szCs w:val="24"/>
        </w:rPr>
        <w:t xml:space="preserve">Projeto de Lei nº 072/2020 </w:t>
      </w:r>
      <w:r>
        <w:rPr>
          <w:rFonts w:ascii="Rubik Light" w:hAnsi="Rubik Light" w:cs="Rubik Light"/>
          <w:sz w:val="24"/>
          <w:szCs w:val="24"/>
        </w:rPr>
        <w:t xml:space="preserve">que autoriza o Poder Executivo Municipal a abrir Crédito Adicional Especial no valor de </w:t>
      </w:r>
      <w:r>
        <w:rPr>
          <w:rFonts w:ascii="Rubik Light" w:hAnsi="Rubik Light" w:cs="Rubik Light"/>
          <w:b/>
          <w:bCs/>
          <w:iCs/>
          <w:sz w:val="24"/>
          <w:szCs w:val="24"/>
        </w:rPr>
        <w:t xml:space="preserve">R$ 280.000,00 (duzentos e oitenta mil reais) </w:t>
      </w:r>
      <w:r>
        <w:rPr>
          <w:rFonts w:ascii="Rubik Light" w:hAnsi="Rubik Light" w:cs="Rubik Light"/>
          <w:sz w:val="24"/>
          <w:szCs w:val="24"/>
        </w:rPr>
        <w:t>e dá outras providências.</w:t>
      </w:r>
    </w:p>
    <w:p w:rsidR="00044B9C" w:rsidRDefault="00044B9C" w:rsidP="00044B9C">
      <w:pPr>
        <w:spacing w:line="312" w:lineRule="auto"/>
        <w:ind w:right="17"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Faz-se necessário a abertura do crédito adicional especial por anulação, </w:t>
      </w:r>
      <w:r>
        <w:rPr>
          <w:rFonts w:ascii="Arial" w:hAnsi="Arial" w:cs="Arial"/>
          <w:sz w:val="24"/>
          <w:szCs w:val="24"/>
        </w:rPr>
        <w:t xml:space="preserve">para conter à intensificação da circulação do vírus no município e a fim de evitar contaminação ou a propagação do vírus, utilizando-se dos recursos oriundos da portaria 1.666 de 01 de julho de 20020, que dispõe sobre a transferência de recursos financeiros aos Estados, Distrito Federal e Municípios para enfrentamento da emergência de saúde pública, de importância internacional, decorrente da Coronavírus - COVID 19, que em seu artigo 3º, determina: </w:t>
      </w:r>
      <w:r>
        <w:rPr>
          <w:rFonts w:ascii="Arial" w:hAnsi="Arial" w:cs="Arial"/>
          <w:i/>
          <w:sz w:val="24"/>
          <w:szCs w:val="24"/>
        </w:rPr>
        <w:t>“Os recursos financeiros serão destinados ao custeio das ações e serviços de saúde para o enfrentamento da emergência de saúde pública decorrente da COVID 19, podendo abranger a atenção primária e especializada, a vigilância em saúde, a assistência farmacêutica, a aquisição de suprimentos, insumos e produtos hospitalares, o custeio do procedimento de Tratamento de Infecção pelo novo Coronavírus - COVID 19, previsto na Portaria nº 245/SAES/MS, de 24 de março de 2020, bem como a definição de protocolos assistenciais específicos para o enfrentamento à pandemia do Coronavírus”</w:t>
      </w:r>
    </w:p>
    <w:p w:rsidR="00044B9C" w:rsidRDefault="00044B9C" w:rsidP="00044B9C">
      <w:pPr>
        <w:spacing w:line="312" w:lineRule="auto"/>
        <w:ind w:right="17" w:firstLine="113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>
        <w:rPr>
          <w:rFonts w:ascii="Rubik Light" w:hAnsi="Rubik Light" w:cs="Rubik Light"/>
          <w:sz w:val="24"/>
          <w:szCs w:val="24"/>
        </w:rPr>
        <w:t>evamos ao mérito também, as seguintes considerações:</w:t>
      </w:r>
    </w:p>
    <w:p w:rsidR="00044B9C" w:rsidRDefault="00044B9C" w:rsidP="00044B9C">
      <w:pPr>
        <w:tabs>
          <w:tab w:val="left" w:pos="851"/>
          <w:tab w:val="left" w:pos="7230"/>
          <w:tab w:val="left" w:pos="7797"/>
        </w:tabs>
        <w:spacing w:line="36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 a nossa Carta Magna preceitua que a saúde é direito de todos e dever do estado (art. 196, da CF/88), e que, nesse diapasão, a Lei 8.080/90 (LOS- Lei Orgânica da Saúde) delineia os princípios do Sistema Único de Saúde, reconhecendo em seu artigo 2º que o direito à saúde é um direito fundamental do ser humano, devendo o Estado prover as condições indispensáveis ao seu pleno exercício;</w:t>
      </w:r>
    </w:p>
    <w:p w:rsidR="00044B9C" w:rsidRDefault="00044B9C" w:rsidP="00044B9C">
      <w:pPr>
        <w:spacing w:line="360" w:lineRule="auto"/>
        <w:ind w:right="15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Lei nº 8.080, de 19 de setembro 1990, que dispõe sobre as condições para a promoção, proteção e recuperação da saúde, a organização e o funcionamento dos serviços correspondentes, e dá outras providências;</w:t>
      </w:r>
    </w:p>
    <w:p w:rsidR="00044B9C" w:rsidRDefault="00044B9C" w:rsidP="00044B9C">
      <w:pPr>
        <w:tabs>
          <w:tab w:val="left" w:pos="851"/>
          <w:tab w:val="left" w:pos="1134"/>
          <w:tab w:val="left" w:pos="1418"/>
        </w:tabs>
        <w:spacing w:line="360" w:lineRule="auto"/>
        <w:ind w:right="-1" w:firstLine="4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entre os princípios que regem o Sistema Único de Saúde (SUS), de acordo com a lei supramencionada, está a </w:t>
      </w:r>
      <w:r>
        <w:rPr>
          <w:rFonts w:ascii="Arial" w:hAnsi="Arial" w:cs="Arial"/>
          <w:sz w:val="24"/>
          <w:szCs w:val="24"/>
        </w:rPr>
        <w:lastRenderedPageBreak/>
        <w:t>universidade de acesso, a integralidade da assistência, a preservação da autonomia das pessoas, a igualdade, o direito à informação, a divulgação de informações quanto ao potencial dos serviços de saúde e a sua utilização pelo usuário e a resolubilidade;</w:t>
      </w:r>
    </w:p>
    <w:p w:rsidR="00044B9C" w:rsidRDefault="00044B9C" w:rsidP="00044B9C">
      <w:pPr>
        <w:tabs>
          <w:tab w:val="left" w:pos="851"/>
          <w:tab w:val="left" w:pos="1134"/>
          <w:tab w:val="left" w:pos="1418"/>
        </w:tabs>
        <w:spacing w:line="360" w:lineRule="auto"/>
        <w:ind w:right="-1" w:firstLine="49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CONSIDERANDO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existência de uma situação de emergência internacional em decorrência da pandemia declarada pela Organização Mundial de Saúde (OMS), em razão do novo Coronavírus (COVID-19);</w:t>
      </w:r>
    </w:p>
    <w:p w:rsidR="00044B9C" w:rsidRDefault="00044B9C" w:rsidP="00044B9C">
      <w:pPr>
        <w:tabs>
          <w:tab w:val="left" w:pos="851"/>
          <w:tab w:val="left" w:pos="1134"/>
          <w:tab w:val="left" w:pos="1418"/>
        </w:tabs>
        <w:spacing w:line="360" w:lineRule="auto"/>
        <w:ind w:right="-1" w:firstLine="494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CONSIDERANDO</w:t>
      </w:r>
      <w:r>
        <w:rPr>
          <w:rFonts w:ascii="Arial" w:hAnsi="Arial" w:cs="Arial"/>
          <w:sz w:val="24"/>
          <w:szCs w:val="24"/>
        </w:rPr>
        <w:t xml:space="preserve"> que Portaria Nº 188, De 3 De Fevereiro De 2020, declara Emergência em Saúde Pública de importância Nacional (ESPIN) em decorrência da Infecção Humana pelo novo Coronavírus (</w:t>
      </w:r>
      <w:r>
        <w:rPr>
          <w:rFonts w:ascii="Arial" w:hAnsi="Arial" w:cs="Arial"/>
          <w:sz w:val="24"/>
          <w:szCs w:val="24"/>
          <w:shd w:val="clear" w:color="auto" w:fill="FFFFFF"/>
        </w:rPr>
        <w:t>COVID-19</w:t>
      </w:r>
      <w:r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</w:t>
      </w:r>
    </w:p>
    <w:p w:rsidR="00044B9C" w:rsidRDefault="00044B9C" w:rsidP="00044B9C">
      <w:pPr>
        <w:tabs>
          <w:tab w:val="left" w:pos="851"/>
          <w:tab w:val="left" w:pos="1134"/>
          <w:tab w:val="left" w:pos="1418"/>
        </w:tabs>
        <w:spacing w:line="360" w:lineRule="auto"/>
        <w:ind w:right="-1" w:firstLine="4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CONSIDERANDO</w:t>
      </w:r>
      <w:r>
        <w:rPr>
          <w:rFonts w:ascii="Arial" w:hAnsi="Arial" w:cs="Arial"/>
          <w:sz w:val="24"/>
          <w:szCs w:val="24"/>
        </w:rPr>
        <w:t xml:space="preserve"> que a Lei Nº 13.979, De 6 De Fevereiro De 2020, dispõe sobre as medidas para enfrentamento da emergência de saúde pública de importância internacional decorrente do Coronavírus responsável pelo surto de 2019;</w:t>
      </w:r>
    </w:p>
    <w:p w:rsidR="00044B9C" w:rsidRDefault="00044B9C" w:rsidP="00044B9C">
      <w:pPr>
        <w:tabs>
          <w:tab w:val="left" w:pos="851"/>
          <w:tab w:val="left" w:pos="1134"/>
          <w:tab w:val="left" w:pos="1418"/>
        </w:tabs>
        <w:spacing w:line="360" w:lineRule="auto"/>
        <w:ind w:right="-1" w:firstLine="4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CONSIDERANDO</w:t>
      </w:r>
      <w:r>
        <w:rPr>
          <w:rFonts w:ascii="Arial" w:hAnsi="Arial" w:cs="Arial"/>
          <w:sz w:val="24"/>
          <w:szCs w:val="24"/>
        </w:rPr>
        <w:t xml:space="preserve"> que Decreto Legislativo Nº 6, DE 2020, reconhece, para os fins do art. 65 da Lei Complementar nº 101, de 4 de maio de 2000, a ocorrência do estado de calamidade pública, nos termos da solicitação do Presidente da República encaminhada por meio da Mensagem nº 93, de 18 de março de 2020;</w:t>
      </w:r>
    </w:p>
    <w:p w:rsidR="00044B9C" w:rsidRDefault="00044B9C" w:rsidP="00044B9C">
      <w:pPr>
        <w:tabs>
          <w:tab w:val="left" w:pos="851"/>
          <w:tab w:val="left" w:pos="1418"/>
        </w:tabs>
        <w:spacing w:line="360" w:lineRule="auto"/>
        <w:ind w:right="-1" w:firstLine="4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Portaria Nº 356, De 11 De Março De 2020 que dispõe sobre a regulamentação e operacionalização do disposto na Lei nº 13.979, de 6 de fevereiro de 2020, que estabelece as medidas para enfrentamento da emergência de saúde pública de importância internacional decorrente do coronavírus (COVID-19);</w:t>
      </w:r>
    </w:p>
    <w:p w:rsidR="00044B9C" w:rsidRDefault="00044B9C" w:rsidP="00044B9C">
      <w:pPr>
        <w:tabs>
          <w:tab w:val="left" w:pos="851"/>
          <w:tab w:val="left" w:pos="1134"/>
          <w:tab w:val="left" w:pos="1418"/>
        </w:tabs>
        <w:spacing w:line="360" w:lineRule="auto"/>
        <w:ind w:right="-1" w:firstLine="49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CONSIDERANDO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que em 20 de março de 2020 o Ministério da Saúde declarou, através de sua Portaria nº 454/2020, que há transmissão comunitária da COVID-19 em todo o território nacional;</w:t>
      </w:r>
    </w:p>
    <w:p w:rsidR="00044B9C" w:rsidRDefault="00044B9C" w:rsidP="00044B9C">
      <w:pPr>
        <w:tabs>
          <w:tab w:val="left" w:pos="851"/>
          <w:tab w:val="left" w:pos="1418"/>
        </w:tabs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Nota técnica nº 04/2020/GVIMS/GGTES/ANVISA, que dá orientações para serviços de saúde como medidas de prevenção e controle que devem ser adotadas durante a assistência aos casos suspeitos ou confirmados de infecção pelo novo Coronavírus.</w:t>
      </w:r>
    </w:p>
    <w:p w:rsidR="00044B9C" w:rsidRDefault="00044B9C" w:rsidP="00044B9C">
      <w:pPr>
        <w:tabs>
          <w:tab w:val="left" w:pos="851"/>
          <w:tab w:val="left" w:pos="1418"/>
        </w:tabs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em face às medidas para enfrentamento da Emergência de saúde pública decorrente do Coronavírus (COVID-19), o município de Campo Novo do Parecis tem envidado todos os esforços para promover melhorias na assistência médica dos pacientes em virtude do COVID-19;</w:t>
      </w:r>
    </w:p>
    <w:p w:rsidR="00044B9C" w:rsidRDefault="00044B9C" w:rsidP="00044B9C">
      <w:pPr>
        <w:tabs>
          <w:tab w:val="left" w:pos="0"/>
        </w:tabs>
        <w:spacing w:line="360" w:lineRule="auto"/>
        <w:ind w:right="15"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as recomendações emanadas da Organização Mundial de Saúde para que os países redobrem o comprometimento contra a pandemia da COVID-19;</w:t>
      </w:r>
    </w:p>
    <w:p w:rsidR="00044B9C" w:rsidRDefault="00044B9C" w:rsidP="00044B9C">
      <w:pPr>
        <w:tabs>
          <w:tab w:val="left" w:pos="0"/>
          <w:tab w:val="left" w:pos="1134"/>
        </w:tabs>
        <w:spacing w:line="360" w:lineRule="auto"/>
        <w:ind w:right="17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CONSIDERANDO </w:t>
      </w:r>
      <w:r>
        <w:rPr>
          <w:rFonts w:ascii="Arial" w:hAnsi="Arial" w:cs="Arial"/>
          <w:bCs/>
          <w:sz w:val="24"/>
          <w:szCs w:val="24"/>
        </w:rPr>
        <w:t>a necessidade de adoção de diversas medidas para minimizar os riscos de contágio pela COVID-19, e que estas ações a serem implementadas devem zelar pela preservação da dignidade das pessoas e dos direitos humanos, pelo respeito à intimidade e à vida privada e pela necessidade, adequação, razoabilidade e proporcionalidade de tais medidas imediatas visando a contenção da propagação do novo Coronavírus e objetivando a proteção da coletividade;</w:t>
      </w:r>
    </w:p>
    <w:p w:rsidR="00044B9C" w:rsidRDefault="00044B9C" w:rsidP="00044B9C">
      <w:pPr>
        <w:tabs>
          <w:tab w:val="left" w:pos="0"/>
          <w:tab w:val="left" w:pos="1134"/>
        </w:tabs>
        <w:spacing w:line="360" w:lineRule="auto"/>
        <w:ind w:right="17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CONSIDERANDO</w:t>
      </w:r>
      <w:r>
        <w:rPr>
          <w:rFonts w:ascii="Arial" w:hAnsi="Arial" w:cs="Arial"/>
          <w:bCs/>
          <w:sz w:val="24"/>
          <w:szCs w:val="24"/>
        </w:rPr>
        <w:t xml:space="preserve"> o Decreto Municipal nº 209, de 01 de outubro de 2020 que dispõe sobre a consolidação das medidas emergenciais e temporárias de prevenção dos riscos de disseminação e contágio pelo novo Coronavírus (COVID-19), no âmbito das atividades públicas e privadas no município de Campo Novo do Parecis e, dá outras providências.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</w:p>
    <w:p w:rsidR="00044B9C" w:rsidRDefault="00044B9C" w:rsidP="00044B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a Secretaria Municipal de Saúde tem como objetivo suprir de forma adequada à missão proposta pelo SUS, no que se refere ao atendimento nos serviços de prevenção da saúde de forma que possa evitar as epidemias, com vistas na promoção da dignidade e respeito ao usuário do SUS. Assim, monitorando mensalmente a evolução da Pandemia vimos a necessidade de aditar o contrato de gestão nº 002/2020 para dar continuidade ao suporte das ações de enfrentamento ao COVID-19 no âmbito hospitalar, ambulatorial e no centro de atendimento ao COVID até dezembro de 2020 conforme informa o ofício nº 63/2020 do Hospital Municipal Euclides Horst (em anexo).</w:t>
      </w:r>
    </w:p>
    <w:p w:rsidR="00044B9C" w:rsidRDefault="00044B9C" w:rsidP="00044B9C">
      <w:pPr>
        <w:spacing w:line="312" w:lineRule="auto"/>
        <w:ind w:right="17" w:firstLine="1418"/>
        <w:jc w:val="both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Pela razão do que se explanou, encaminhamos, com pedido de tramitação em </w:t>
      </w:r>
      <w:r>
        <w:rPr>
          <w:rFonts w:ascii="Rubik Light" w:hAnsi="Rubik Light" w:cs="Rubik Light"/>
          <w:b/>
          <w:sz w:val="24"/>
          <w:szCs w:val="24"/>
        </w:rPr>
        <w:t>regime de urgência especial</w:t>
      </w:r>
      <w:r>
        <w:rPr>
          <w:rFonts w:ascii="Rubik Light" w:hAnsi="Rubik Light" w:cs="Rubik Light"/>
          <w:sz w:val="24"/>
          <w:szCs w:val="24"/>
        </w:rPr>
        <w:t>, o presente Projeto de Lei para análise.</w:t>
      </w:r>
    </w:p>
    <w:p w:rsidR="00044B9C" w:rsidRDefault="00044B9C" w:rsidP="00044B9C">
      <w:pPr>
        <w:pStyle w:val="Recuodecorpodetexto"/>
        <w:tabs>
          <w:tab w:val="left" w:pos="0"/>
        </w:tabs>
        <w:spacing w:line="312" w:lineRule="auto"/>
        <w:ind w:left="0"/>
        <w:rPr>
          <w:rFonts w:ascii="Rubik Light" w:hAnsi="Rubik Light" w:cs="Rubik Light"/>
          <w:b w:val="0"/>
          <w:i w:val="0"/>
          <w:szCs w:val="24"/>
        </w:rPr>
      </w:pPr>
      <w:r>
        <w:rPr>
          <w:rFonts w:ascii="Rubik Light" w:hAnsi="Rubik Light" w:cs="Rubik Light"/>
          <w:b w:val="0"/>
          <w:i w:val="0"/>
          <w:szCs w:val="24"/>
        </w:rPr>
        <w:tab/>
      </w:r>
      <w:r>
        <w:rPr>
          <w:rFonts w:ascii="Rubik Light" w:hAnsi="Rubik Light" w:cs="Rubik Light"/>
          <w:b w:val="0"/>
          <w:i w:val="0"/>
          <w:szCs w:val="24"/>
        </w:rPr>
        <w:tab/>
        <w:t xml:space="preserve">Na oportunidade reiteramos a Vossa Excelência e a seus ilustres Pares a manifestação do singular apreço e pela razão explanada encaminhamos o presente Projeto de Lei para análise e aprovação.  </w:t>
      </w:r>
    </w:p>
    <w:p w:rsidR="00044B9C" w:rsidRDefault="00044B9C" w:rsidP="00044B9C">
      <w:pPr>
        <w:pStyle w:val="Recuodecorpodetexto"/>
        <w:tabs>
          <w:tab w:val="left" w:pos="142"/>
        </w:tabs>
        <w:spacing w:line="312" w:lineRule="auto"/>
        <w:ind w:left="0"/>
        <w:rPr>
          <w:rFonts w:ascii="Rubik Light" w:hAnsi="Rubik Light" w:cs="Rubik Light"/>
          <w:b w:val="0"/>
          <w:i w:val="0"/>
          <w:szCs w:val="24"/>
        </w:rPr>
      </w:pPr>
      <w:r>
        <w:rPr>
          <w:rFonts w:ascii="Rubik Light" w:hAnsi="Rubik Light" w:cs="Rubik Light"/>
          <w:b w:val="0"/>
          <w:i w:val="0"/>
          <w:szCs w:val="24"/>
        </w:rPr>
        <w:tab/>
      </w:r>
      <w:r>
        <w:rPr>
          <w:rFonts w:ascii="Rubik Light" w:hAnsi="Rubik Light" w:cs="Rubik Light"/>
          <w:b w:val="0"/>
          <w:i w:val="0"/>
          <w:szCs w:val="24"/>
        </w:rPr>
        <w:tab/>
      </w:r>
      <w:r>
        <w:rPr>
          <w:rFonts w:ascii="Rubik Light" w:hAnsi="Rubik Light" w:cs="Rubik Light"/>
          <w:b w:val="0"/>
          <w:i w:val="0"/>
          <w:szCs w:val="24"/>
        </w:rPr>
        <w:tab/>
        <w:t xml:space="preserve"> </w:t>
      </w:r>
    </w:p>
    <w:p w:rsidR="00044B9C" w:rsidRDefault="00044B9C" w:rsidP="00044B9C">
      <w:pPr>
        <w:pStyle w:val="Corpodetexto"/>
        <w:spacing w:line="312" w:lineRule="auto"/>
        <w:ind w:firstLine="1560"/>
        <w:rPr>
          <w:rFonts w:ascii="Rubik Light" w:hAnsi="Rubik Light" w:cs="Rubik Light"/>
          <w:szCs w:val="24"/>
        </w:rPr>
      </w:pPr>
      <w:r>
        <w:rPr>
          <w:rFonts w:ascii="Rubik Light" w:hAnsi="Rubik Light" w:cs="Rubik Light"/>
          <w:szCs w:val="24"/>
        </w:rPr>
        <w:t>Atenciosamente,</w:t>
      </w:r>
    </w:p>
    <w:p w:rsidR="00044B9C" w:rsidRDefault="00044B9C" w:rsidP="00044B9C">
      <w:pPr>
        <w:pStyle w:val="Corpodetexto"/>
        <w:spacing w:line="312" w:lineRule="auto"/>
        <w:ind w:firstLine="1560"/>
        <w:rPr>
          <w:rFonts w:ascii="Rubik Light" w:hAnsi="Rubik Light" w:cs="Rubik Light"/>
          <w:szCs w:val="24"/>
        </w:rPr>
      </w:pPr>
    </w:p>
    <w:p w:rsidR="00044B9C" w:rsidRDefault="00044B9C" w:rsidP="00044B9C">
      <w:pPr>
        <w:pStyle w:val="Corpodetexto"/>
        <w:spacing w:line="312" w:lineRule="auto"/>
        <w:ind w:firstLine="1560"/>
        <w:rPr>
          <w:rFonts w:ascii="Rubik Light" w:hAnsi="Rubik Light" w:cs="Rubik Light"/>
          <w:szCs w:val="24"/>
        </w:rPr>
      </w:pPr>
    </w:p>
    <w:p w:rsidR="00044B9C" w:rsidRDefault="00044B9C" w:rsidP="00044B9C">
      <w:pPr>
        <w:spacing w:line="312" w:lineRule="auto"/>
        <w:jc w:val="center"/>
        <w:rPr>
          <w:rFonts w:ascii="Rubik Light" w:hAnsi="Rubik Light" w:cs="Rubik Light"/>
          <w:bCs/>
          <w:iCs/>
          <w:sz w:val="24"/>
          <w:szCs w:val="24"/>
        </w:rPr>
      </w:pPr>
      <w:r>
        <w:rPr>
          <w:rFonts w:ascii="Rubik Light" w:hAnsi="Rubik Light" w:cs="Rubik Light"/>
          <w:bCs/>
          <w:iCs/>
          <w:sz w:val="24"/>
          <w:szCs w:val="24"/>
        </w:rPr>
        <w:t>RAFAEL MACHADO</w:t>
      </w:r>
    </w:p>
    <w:p w:rsidR="00044B9C" w:rsidRDefault="00044B9C" w:rsidP="00044B9C">
      <w:pPr>
        <w:spacing w:line="312" w:lineRule="auto"/>
        <w:jc w:val="center"/>
        <w:rPr>
          <w:rFonts w:ascii="Rubik Light" w:hAnsi="Rubik Light" w:cs="Rubik Light"/>
          <w:bCs/>
          <w:iCs/>
          <w:sz w:val="24"/>
          <w:szCs w:val="24"/>
        </w:rPr>
      </w:pPr>
      <w:r>
        <w:rPr>
          <w:rFonts w:ascii="Rubik Light" w:hAnsi="Rubik Light" w:cs="Rubik Light"/>
          <w:bCs/>
          <w:iCs/>
          <w:sz w:val="24"/>
          <w:szCs w:val="24"/>
        </w:rPr>
        <w:t>Prefeito Municipal</w:t>
      </w:r>
    </w:p>
    <w:p w:rsidR="00044B9C" w:rsidRDefault="00044B9C" w:rsidP="00044B9C">
      <w:pPr>
        <w:spacing w:line="312" w:lineRule="auto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br w:type="page"/>
      </w:r>
    </w:p>
    <w:p w:rsidR="00044B9C" w:rsidRDefault="00044B9C" w:rsidP="00044B9C">
      <w:pPr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lastRenderedPageBreak/>
        <w:t>PROJETO DE LEI Nº 072/2020</w:t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</w:rPr>
        <w:tab/>
        <w:t xml:space="preserve">                            16 de outubro de 2020</w:t>
      </w:r>
    </w:p>
    <w:p w:rsidR="00044B9C" w:rsidRDefault="00044B9C" w:rsidP="00044B9C">
      <w:pPr>
        <w:rPr>
          <w:rFonts w:ascii="Rubik Light" w:hAnsi="Rubik Light" w:cs="Rubik Light"/>
          <w:b/>
          <w:i/>
        </w:rPr>
      </w:pPr>
    </w:p>
    <w:p w:rsidR="00044B9C" w:rsidRDefault="00044B9C" w:rsidP="00044B9C">
      <w:pPr>
        <w:rPr>
          <w:rFonts w:ascii="Rubik Light" w:hAnsi="Rubik Light" w:cs="Rubik Light"/>
          <w:b/>
          <w:i/>
        </w:rPr>
      </w:pPr>
      <w:r>
        <w:rPr>
          <w:rFonts w:ascii="Rubik Light" w:hAnsi="Rubik Light" w:cs="Rubik Light"/>
          <w:b/>
          <w:i/>
        </w:rPr>
        <w:t>Autoria: Poder Executivo Municipal</w:t>
      </w:r>
    </w:p>
    <w:p w:rsidR="00044B9C" w:rsidRDefault="00044B9C" w:rsidP="00044B9C">
      <w:pPr>
        <w:jc w:val="right"/>
        <w:rPr>
          <w:rFonts w:ascii="Rubik Light" w:hAnsi="Rubik Light" w:cs="Rubik Light"/>
          <w:b/>
          <w:i/>
          <w:sz w:val="16"/>
          <w:szCs w:val="16"/>
        </w:rPr>
      </w:pPr>
    </w:p>
    <w:p w:rsidR="00044B9C" w:rsidRDefault="00044B9C" w:rsidP="00044B9C">
      <w:pPr>
        <w:jc w:val="right"/>
        <w:rPr>
          <w:rFonts w:ascii="Rubik Light" w:hAnsi="Rubik Light" w:cs="Rubik Light"/>
          <w:b/>
          <w:i/>
          <w:sz w:val="16"/>
          <w:szCs w:val="16"/>
        </w:rPr>
      </w:pPr>
    </w:p>
    <w:p w:rsidR="00044B9C" w:rsidRDefault="00044B9C" w:rsidP="00044B9C">
      <w:pPr>
        <w:tabs>
          <w:tab w:val="left" w:pos="1701"/>
          <w:tab w:val="left" w:pos="2977"/>
        </w:tabs>
        <w:ind w:left="1701"/>
        <w:jc w:val="both"/>
        <w:rPr>
          <w:rFonts w:ascii="Rubik Light" w:hAnsi="Rubik Light" w:cs="Rubik Light"/>
          <w:b/>
          <w:bCs/>
          <w:iCs/>
        </w:rPr>
      </w:pPr>
      <w:r>
        <w:rPr>
          <w:rFonts w:ascii="Rubik Light" w:hAnsi="Rubik Light" w:cs="Rubik Light"/>
          <w:b/>
          <w:bCs/>
          <w:iCs/>
        </w:rPr>
        <w:t>AUTORIZA O PODER EXECUTIVO MUNICIPAL A ABRIR CRÉDITO ADICIONAL ESPECIAL DE R$ 280.000,00 E DÁ OUTRAS PROVIDÊNCIAS.</w:t>
      </w:r>
    </w:p>
    <w:p w:rsidR="00044B9C" w:rsidRDefault="00044B9C" w:rsidP="00044B9C">
      <w:pPr>
        <w:ind w:left="851"/>
        <w:jc w:val="both"/>
        <w:rPr>
          <w:rFonts w:ascii="Rubik Light" w:hAnsi="Rubik Light" w:cs="Rubik Light"/>
          <w:b/>
          <w:bCs/>
          <w:iCs/>
        </w:rPr>
      </w:pPr>
    </w:p>
    <w:p w:rsidR="00044B9C" w:rsidRDefault="00044B9C" w:rsidP="00044B9C">
      <w:pPr>
        <w:ind w:right="-51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</w:rPr>
        <w:t xml:space="preserve">O </w:t>
      </w:r>
      <w:r>
        <w:rPr>
          <w:rFonts w:ascii="Rubik Light" w:hAnsi="Rubik Light" w:cs="Rubik Light"/>
          <w:b/>
        </w:rPr>
        <w:t xml:space="preserve">PREFEITO MUNICIPAL </w:t>
      </w:r>
      <w:r>
        <w:rPr>
          <w:rFonts w:ascii="Rubik Light" w:hAnsi="Rubik Light" w:cs="Rubik Light"/>
        </w:rPr>
        <w:t>de Campo Novo do Parecis, Estado de Mato Grosso, faz saber que a Câmara Municipal aprovou e eu sanciono a seguinte Lei:</w:t>
      </w:r>
    </w:p>
    <w:p w:rsidR="00044B9C" w:rsidRDefault="00044B9C" w:rsidP="00044B9C">
      <w:pPr>
        <w:pStyle w:val="Recuodecorpodetexto3"/>
        <w:spacing w:after="0"/>
        <w:ind w:left="0" w:firstLine="1701"/>
        <w:rPr>
          <w:rFonts w:ascii="Rubik Light" w:hAnsi="Rubik Light" w:cs="Rubik Light"/>
          <w:b/>
          <w:i/>
          <w:sz w:val="22"/>
          <w:szCs w:val="22"/>
          <w:highlight w:val="yellow"/>
        </w:rPr>
      </w:pPr>
    </w:p>
    <w:p w:rsidR="00044B9C" w:rsidRDefault="00044B9C" w:rsidP="00044B9C">
      <w:pPr>
        <w:ind w:right="122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Art. 1º</w:t>
      </w:r>
      <w:r>
        <w:rPr>
          <w:rFonts w:ascii="Rubik Light" w:hAnsi="Rubik Light" w:cs="Rubik Light"/>
        </w:rPr>
        <w:t xml:space="preserve">. Fica o Poder Executivo Municipal autorizado a abrir crédito adicional especial no Orçamento Geral do Município no valor de </w:t>
      </w:r>
      <w:r>
        <w:rPr>
          <w:rFonts w:ascii="Rubik Light" w:hAnsi="Rubik Light" w:cs="Rubik Light"/>
          <w:b/>
          <w:bCs/>
          <w:iCs/>
        </w:rPr>
        <w:t xml:space="preserve">R$ 280.000,00 (duzentos e oitenta mil reais), </w:t>
      </w:r>
      <w:r>
        <w:rPr>
          <w:rFonts w:ascii="Rubik Light" w:hAnsi="Rubik Light" w:cs="Rubik Light"/>
        </w:rPr>
        <w:t xml:space="preserve">nos termos do inciso I do art. 41 da Lei Federal nº 4.320/64, com a seguinte classificação orçamentária:  </w:t>
      </w:r>
    </w:p>
    <w:p w:rsidR="00044B9C" w:rsidRDefault="00044B9C" w:rsidP="00044B9C">
      <w:pPr>
        <w:ind w:right="122"/>
        <w:jc w:val="both"/>
        <w:rPr>
          <w:rFonts w:ascii="Rubik Light" w:hAnsi="Rubik Light" w:cs="Rubik Light"/>
        </w:rPr>
      </w:pPr>
    </w:p>
    <w:p w:rsidR="00044B9C" w:rsidRDefault="00044B9C" w:rsidP="00044B9C">
      <w:pPr>
        <w:ind w:right="122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10. SECRETARIA MUNICIPAL DE SAÚDE</w:t>
      </w:r>
    </w:p>
    <w:p w:rsidR="00044B9C" w:rsidRDefault="00044B9C" w:rsidP="00044B9C">
      <w:pPr>
        <w:ind w:right="122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001.  FUNDO MUNICIPAL DE SAÚDE</w:t>
      </w:r>
    </w:p>
    <w:p w:rsidR="00044B9C" w:rsidRDefault="00044B9C" w:rsidP="00044B9C">
      <w:pPr>
        <w:ind w:right="122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10. SAÚDE</w:t>
      </w:r>
    </w:p>
    <w:p w:rsidR="00044B9C" w:rsidRDefault="00044B9C" w:rsidP="00044B9C">
      <w:pPr>
        <w:ind w:right="122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122. ADMINISTRAÇÃO GERAL</w:t>
      </w:r>
    </w:p>
    <w:p w:rsidR="00044B9C" w:rsidRDefault="00044B9C" w:rsidP="00044B9C">
      <w:pPr>
        <w:ind w:right="122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 xml:space="preserve">0021. </w:t>
      </w:r>
      <w:r>
        <w:rPr>
          <w:rFonts w:ascii="Rubik Light" w:hAnsi="Rubik Light" w:cs="Rubik Light"/>
          <w:b/>
        </w:rPr>
        <w:tab/>
        <w:t>CORONAVÍRUS (COVID-19)</w:t>
      </w:r>
    </w:p>
    <w:p w:rsidR="00044B9C" w:rsidRDefault="00044B9C" w:rsidP="00044B9C">
      <w:pPr>
        <w:ind w:right="122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20157. ENFRENTAMENTO DA EMERGÊNCIA - CORONAVÍRUS (COVID19)</w:t>
      </w:r>
    </w:p>
    <w:p w:rsidR="00044B9C" w:rsidRDefault="00044B9C" w:rsidP="00044B9C">
      <w:pPr>
        <w:ind w:right="122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3350000000. Transferências a instituições privadas sem fins lucrativos</w:t>
      </w:r>
    </w:p>
    <w:p w:rsidR="00044B9C" w:rsidRDefault="00044B9C" w:rsidP="00044B9C">
      <w:pPr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0146074000. Ações de saúde para o enfrentamento do Coronavírus - COVID 19 (duzentos e oitenta mil reais)........................................................................R$ 280.000,00</w:t>
      </w:r>
    </w:p>
    <w:p w:rsidR="00044B9C" w:rsidRDefault="00044B9C" w:rsidP="00044B9C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sz w:val="16"/>
          <w:szCs w:val="16"/>
        </w:rPr>
      </w:pPr>
    </w:p>
    <w:p w:rsidR="00044B9C" w:rsidRDefault="00044B9C" w:rsidP="00044B9C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  <w:bCs/>
        </w:rPr>
        <w:t>TOTAL DA SUPLEMENTAÇÃO.....................................................................</w:t>
      </w:r>
      <w:r>
        <w:rPr>
          <w:rFonts w:ascii="Rubik Light" w:hAnsi="Rubik Light" w:cs="Rubik Light"/>
          <w:b/>
        </w:rPr>
        <w:t>R$ 280.000,00</w:t>
      </w:r>
    </w:p>
    <w:p w:rsidR="00044B9C" w:rsidRDefault="00044B9C" w:rsidP="00044B9C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</w:rPr>
      </w:pPr>
    </w:p>
    <w:p w:rsidR="00044B9C" w:rsidRDefault="00044B9C" w:rsidP="00044B9C">
      <w:pPr>
        <w:ind w:right="122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Art. 2º</w:t>
      </w:r>
      <w:r>
        <w:rPr>
          <w:rFonts w:ascii="Rubik Light" w:hAnsi="Rubik Light" w:cs="Rubik Light"/>
        </w:rPr>
        <w:t>. Para dar cobertura ao crédito adicional aberto no artigo anterior serão utilizados os recursos provenientes da anulação total ou parcial, na forma do art. 43, § 1º, inciso III, da Lei Federal nº 4.320, de 1964, das seguintes dotações orçamentárias:</w:t>
      </w:r>
    </w:p>
    <w:p w:rsidR="00044B9C" w:rsidRDefault="00044B9C" w:rsidP="00044B9C">
      <w:pPr>
        <w:ind w:right="122"/>
        <w:jc w:val="both"/>
        <w:rPr>
          <w:rFonts w:ascii="Rubik Light" w:hAnsi="Rubik Light" w:cs="Rubik Light"/>
        </w:rPr>
      </w:pPr>
    </w:p>
    <w:p w:rsidR="00044B9C" w:rsidRDefault="00044B9C" w:rsidP="00044B9C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10. SECRETARIA MUNICIPAL DE SAÚDE</w:t>
      </w:r>
    </w:p>
    <w:p w:rsidR="00044B9C" w:rsidRDefault="00044B9C" w:rsidP="00044B9C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001. FUNDO MUNICIPAL DE SAÚDE</w:t>
      </w:r>
    </w:p>
    <w:p w:rsidR="00044B9C" w:rsidRDefault="00044B9C" w:rsidP="00044B9C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10. SAÚDE</w:t>
      </w:r>
    </w:p>
    <w:p w:rsidR="00044B9C" w:rsidRDefault="00044B9C" w:rsidP="00044B9C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122. ADMINISTRAÇÃO GERAL</w:t>
      </w:r>
    </w:p>
    <w:p w:rsidR="00044B9C" w:rsidRDefault="00044B9C" w:rsidP="00044B9C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0021. CORONAVÍRUS (COVID-19)</w:t>
      </w:r>
    </w:p>
    <w:p w:rsidR="00044B9C" w:rsidRDefault="00044B9C" w:rsidP="00044B9C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20157. ENFRENTAMENTO DA EMERGÊNCIA - CORONAVÍRUS (COVID19)</w:t>
      </w:r>
    </w:p>
    <w:p w:rsidR="00044B9C" w:rsidRDefault="00044B9C" w:rsidP="00044B9C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3390000000. Aplicações diretas</w:t>
      </w:r>
    </w:p>
    <w:p w:rsidR="00044B9C" w:rsidRDefault="00044B9C" w:rsidP="00044B9C">
      <w:pPr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0146074000. Ações de saúde para o enfrentamento do Coronavírus - COVID 19 (duzentos e oitenta mil reais)........................................................................R$ 280.000,00</w:t>
      </w:r>
    </w:p>
    <w:p w:rsidR="00044B9C" w:rsidRDefault="00044B9C" w:rsidP="00044B9C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</w:rPr>
      </w:pPr>
    </w:p>
    <w:p w:rsidR="00044B9C" w:rsidRDefault="00044B9C" w:rsidP="00044B9C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</w:rPr>
      </w:pPr>
      <w:r>
        <w:rPr>
          <w:rFonts w:ascii="Rubik Light" w:hAnsi="Rubik Light" w:cs="Rubik Light"/>
          <w:b/>
          <w:bCs/>
        </w:rPr>
        <w:t>TOTAL DA ANULAÇÃO..................................................................................</w:t>
      </w:r>
      <w:r>
        <w:rPr>
          <w:rFonts w:ascii="Rubik Light" w:hAnsi="Rubik Light" w:cs="Rubik Light"/>
          <w:b/>
        </w:rPr>
        <w:t>R$ 280.000,00</w:t>
      </w:r>
    </w:p>
    <w:p w:rsidR="00044B9C" w:rsidRDefault="00044B9C" w:rsidP="00044B9C">
      <w:pPr>
        <w:pStyle w:val="Corpodetexto"/>
        <w:rPr>
          <w:rFonts w:ascii="Rubik Light" w:hAnsi="Rubik Light" w:cs="Rubik Light"/>
          <w:b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 xml:space="preserve"> </w:t>
      </w:r>
    </w:p>
    <w:p w:rsidR="00044B9C" w:rsidRDefault="00044B9C" w:rsidP="00044B9C">
      <w:pPr>
        <w:pStyle w:val="Corpodetexto"/>
        <w:rPr>
          <w:rFonts w:ascii="Rubik Light" w:hAnsi="Rubik Light" w:cs="Rubik Light"/>
          <w:b/>
          <w:bCs/>
          <w:iCs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 xml:space="preserve">Art. 3º. </w:t>
      </w:r>
      <w:r>
        <w:rPr>
          <w:rFonts w:ascii="Rubik Light" w:hAnsi="Rubik Light" w:cs="Rubik Light"/>
          <w:sz w:val="22"/>
          <w:szCs w:val="22"/>
        </w:rPr>
        <w:t xml:space="preserve"> As alterações constantes desta Lei passam a integrar a Lei Municipal nº 1.901, de 21 de dezembro de 2017, que dispõe sobre o Plano Plurianual para o período de 2018 a 2021, a Lei Municipal nº 2.036, de 09 de outubro de 2019, que dispõe sobre as Diretrizes Orçamentárias para o exercício financeiro de 2020 –LDO e a Lei Municipal nº 2.077, de 19 de dezembro de 2019, que dispõe sobre a Lei Orçamentária Anual para o exercício financeiro de 2020 – LOA.</w:t>
      </w:r>
    </w:p>
    <w:p w:rsidR="00044B9C" w:rsidRDefault="00044B9C" w:rsidP="00044B9C">
      <w:pPr>
        <w:jc w:val="both"/>
        <w:rPr>
          <w:rFonts w:ascii="Rubik Light" w:hAnsi="Rubik Light" w:cs="Rubik Light"/>
          <w:b/>
          <w:bCs/>
          <w:iCs/>
        </w:rPr>
      </w:pPr>
    </w:p>
    <w:p w:rsidR="00044B9C" w:rsidRDefault="00044B9C" w:rsidP="00044B9C">
      <w:pPr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  <w:bCs/>
          <w:iCs/>
        </w:rPr>
        <w:t>Art. 4º</w:t>
      </w:r>
      <w:r>
        <w:rPr>
          <w:rFonts w:ascii="Rubik Light" w:hAnsi="Rubik Light" w:cs="Rubik Light"/>
          <w:bCs/>
          <w:iCs/>
        </w:rPr>
        <w:t xml:space="preserve">. </w:t>
      </w:r>
      <w:r>
        <w:rPr>
          <w:rFonts w:ascii="Rubik Light" w:hAnsi="Rubik Light" w:cs="Rubik Light"/>
        </w:rPr>
        <w:t>Esta Lei entra em vigor na data de sua publicação.</w:t>
      </w:r>
    </w:p>
    <w:p w:rsidR="00044B9C" w:rsidRDefault="00044B9C" w:rsidP="00044B9C">
      <w:pPr>
        <w:ind w:firstLine="1701"/>
        <w:jc w:val="both"/>
        <w:rPr>
          <w:rFonts w:ascii="Rubik Light" w:hAnsi="Rubik Light" w:cs="Rubik Light"/>
          <w:sz w:val="16"/>
          <w:szCs w:val="16"/>
        </w:rPr>
      </w:pPr>
    </w:p>
    <w:p w:rsidR="00044B9C" w:rsidRDefault="00044B9C" w:rsidP="00044B9C">
      <w:pPr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  <w:bCs/>
          <w:iCs/>
        </w:rPr>
        <w:t>Art. 5º</w:t>
      </w:r>
      <w:r>
        <w:rPr>
          <w:rFonts w:ascii="Rubik Light" w:hAnsi="Rubik Light" w:cs="Rubik Light"/>
          <w:bCs/>
          <w:iCs/>
        </w:rPr>
        <w:t>.</w:t>
      </w:r>
      <w:r>
        <w:rPr>
          <w:rFonts w:ascii="Rubik Light" w:hAnsi="Rubik Light" w:cs="Rubik Light"/>
        </w:rPr>
        <w:t xml:space="preserve"> Revogam-se as disposições em contrário.</w:t>
      </w:r>
    </w:p>
    <w:p w:rsidR="00044B9C" w:rsidRDefault="00044B9C" w:rsidP="00044B9C">
      <w:pPr>
        <w:ind w:firstLine="1701"/>
        <w:jc w:val="both"/>
        <w:rPr>
          <w:rFonts w:ascii="Rubik Light" w:hAnsi="Rubik Light" w:cs="Rubik Light"/>
          <w:sz w:val="16"/>
          <w:szCs w:val="16"/>
        </w:rPr>
      </w:pPr>
    </w:p>
    <w:p w:rsidR="00044B9C" w:rsidRDefault="00044B9C" w:rsidP="00044B9C">
      <w:pPr>
        <w:pStyle w:val="Corpodetexto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sz w:val="22"/>
          <w:szCs w:val="22"/>
        </w:rPr>
        <w:lastRenderedPageBreak/>
        <w:t>Gabinete do Prefeito Municipal de Campo Novo do Parecis, aos 16 dias do mês de outubro de 2020.</w:t>
      </w:r>
    </w:p>
    <w:p w:rsidR="00044B9C" w:rsidRDefault="00044B9C" w:rsidP="00044B9C">
      <w:pPr>
        <w:ind w:right="-51"/>
        <w:jc w:val="both"/>
        <w:rPr>
          <w:rFonts w:ascii="Rubik Light" w:hAnsi="Rubik Light" w:cs="Rubik Light"/>
          <w:b/>
        </w:rPr>
      </w:pPr>
    </w:p>
    <w:p w:rsidR="00044B9C" w:rsidRDefault="00044B9C" w:rsidP="00044B9C">
      <w:pPr>
        <w:ind w:right="-51"/>
        <w:jc w:val="center"/>
        <w:rPr>
          <w:rFonts w:ascii="Rubik Light" w:hAnsi="Rubik Light" w:cs="Rubik Light"/>
          <w:b/>
        </w:rPr>
      </w:pPr>
    </w:p>
    <w:p w:rsidR="00044B9C" w:rsidRDefault="00044B9C" w:rsidP="00044B9C">
      <w:pPr>
        <w:ind w:right="-51"/>
        <w:jc w:val="center"/>
        <w:rPr>
          <w:rFonts w:ascii="Rubik Light" w:hAnsi="Rubik Light" w:cs="Rubik Light"/>
          <w:b/>
        </w:rPr>
      </w:pPr>
    </w:p>
    <w:p w:rsidR="00044B9C" w:rsidRDefault="00044B9C" w:rsidP="00044B9C">
      <w:pPr>
        <w:ind w:right="-51"/>
        <w:jc w:val="center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RAFAEL MACHADO</w:t>
      </w:r>
    </w:p>
    <w:p w:rsidR="00044B9C" w:rsidRDefault="00044B9C" w:rsidP="00044B9C">
      <w:pPr>
        <w:ind w:right="-51"/>
        <w:jc w:val="center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Prefeito Municipal</w:t>
      </w:r>
    </w:p>
    <w:p w:rsidR="00044B9C" w:rsidRDefault="00044B9C" w:rsidP="00044B9C">
      <w:pPr>
        <w:ind w:right="-51"/>
        <w:jc w:val="center"/>
        <w:rPr>
          <w:rFonts w:ascii="Rubik Light" w:hAnsi="Rubik Light" w:cs="Rubik Light"/>
          <w:b/>
        </w:rPr>
      </w:pPr>
    </w:p>
    <w:p w:rsidR="00044B9C" w:rsidRDefault="00044B9C" w:rsidP="00044B9C">
      <w:pPr>
        <w:ind w:right="-51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044B9C" w:rsidRDefault="00044B9C" w:rsidP="00044B9C">
      <w:pPr>
        <w:ind w:right="-51"/>
        <w:jc w:val="both"/>
        <w:rPr>
          <w:rFonts w:ascii="Rubik Light" w:hAnsi="Rubik Light" w:cs="Rubik Light"/>
        </w:rPr>
      </w:pPr>
    </w:p>
    <w:p w:rsidR="00044B9C" w:rsidRDefault="00044B9C" w:rsidP="00044B9C">
      <w:pPr>
        <w:ind w:right="-51"/>
        <w:jc w:val="center"/>
        <w:rPr>
          <w:rFonts w:ascii="Rubik Light" w:hAnsi="Rubik Light" w:cs="Rubik Light"/>
          <w:b/>
          <w:sz w:val="16"/>
          <w:szCs w:val="16"/>
        </w:rPr>
      </w:pPr>
    </w:p>
    <w:p w:rsidR="00044B9C" w:rsidRDefault="00044B9C" w:rsidP="00044B9C">
      <w:pPr>
        <w:ind w:right="-51"/>
        <w:jc w:val="center"/>
        <w:rPr>
          <w:rFonts w:ascii="Rubik Light" w:hAnsi="Rubik Light" w:cs="Rubik Light"/>
          <w:b/>
          <w:sz w:val="16"/>
          <w:szCs w:val="16"/>
        </w:rPr>
      </w:pPr>
    </w:p>
    <w:p w:rsidR="00044B9C" w:rsidRDefault="00044B9C" w:rsidP="00044B9C">
      <w:pPr>
        <w:pStyle w:val="NormalWeb"/>
        <w:spacing w:before="0" w:beforeAutospacing="0" w:after="0" w:afterAutospacing="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CARLA CRISTINA FREITAS SILVA</w:t>
      </w:r>
    </w:p>
    <w:p w:rsidR="00044B9C" w:rsidRDefault="00044B9C" w:rsidP="00044B9C">
      <w:pPr>
        <w:pStyle w:val="NormalWeb"/>
        <w:spacing w:before="0" w:beforeAutospacing="0" w:after="0" w:afterAutospacing="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Secretária Municipal Interina de Administração</w:t>
      </w:r>
    </w:p>
    <w:p w:rsidR="00044B9C" w:rsidRDefault="00044B9C" w:rsidP="00044B9C">
      <w:pPr>
        <w:pStyle w:val="NormalWeb"/>
        <w:spacing w:before="0" w:beforeAutospacing="0" w:after="0" w:afterAutospacing="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n° 788/2020</w:t>
      </w:r>
    </w:p>
    <w:p w:rsidR="00044B9C" w:rsidRDefault="00044B9C" w:rsidP="00044B9C">
      <w:pPr>
        <w:ind w:right="-51"/>
        <w:jc w:val="center"/>
        <w:rPr>
          <w:rFonts w:ascii="Rubik Light" w:hAnsi="Rubik Light" w:cs="Rubik Light"/>
          <w:bCs/>
        </w:rPr>
      </w:pPr>
    </w:p>
    <w:p w:rsidR="004D4398" w:rsidRPr="00044B9C" w:rsidRDefault="004D4398" w:rsidP="00044B9C"/>
    <w:sectPr w:rsidR="004D4398" w:rsidRPr="00044B9C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4F4" w:rsidRDefault="008614F4" w:rsidP="006F7382">
      <w:r>
        <w:separator/>
      </w:r>
    </w:p>
  </w:endnote>
  <w:endnote w:type="continuationSeparator" w:id="1">
    <w:p w:rsidR="008614F4" w:rsidRDefault="008614F4" w:rsidP="006F7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4F4" w:rsidRDefault="008614F4" w:rsidP="006F7382">
      <w:r>
        <w:separator/>
      </w:r>
    </w:p>
  </w:footnote>
  <w:footnote w:type="continuationSeparator" w:id="1">
    <w:p w:rsidR="008614F4" w:rsidRDefault="008614F4" w:rsidP="006F73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44B9C"/>
    <w:rsid w:val="00141FB6"/>
    <w:rsid w:val="001915A3"/>
    <w:rsid w:val="00202907"/>
    <w:rsid w:val="00217F62"/>
    <w:rsid w:val="00353CEA"/>
    <w:rsid w:val="003D3AA8"/>
    <w:rsid w:val="003D4BA0"/>
    <w:rsid w:val="004A45C3"/>
    <w:rsid w:val="004A7B51"/>
    <w:rsid w:val="004D07F3"/>
    <w:rsid w:val="004D4398"/>
    <w:rsid w:val="00502AF7"/>
    <w:rsid w:val="005B4E8D"/>
    <w:rsid w:val="006F5AE2"/>
    <w:rsid w:val="006F7382"/>
    <w:rsid w:val="007679E4"/>
    <w:rsid w:val="008614F4"/>
    <w:rsid w:val="00864EFF"/>
    <w:rsid w:val="009F196D"/>
    <w:rsid w:val="00A906D8"/>
    <w:rsid w:val="00AB5A74"/>
    <w:rsid w:val="00B8403D"/>
    <w:rsid w:val="00F071AE"/>
    <w:rsid w:val="00FA5B48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99"/>
    <w:semiHidden/>
    <w:unhideWhenUsed/>
    <w:rsid w:val="00044B9C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44B9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44B9C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44B9C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44B9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44B9C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044B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1530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2020-12-08T12:18:00Z</dcterms:created>
  <dcterms:modified xsi:type="dcterms:W3CDTF">2020-12-08T12:18:00Z</dcterms:modified>
</cp:coreProperties>
</file>