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02" w:rsidRDefault="00C02B02" w:rsidP="00C02B02">
      <w:pPr>
        <w:pStyle w:val="Recuodecorpodetexto3"/>
        <w:spacing w:after="0"/>
        <w:ind w:left="720" w:right="-45" w:firstLine="720"/>
        <w:jc w:val="both"/>
        <w:rPr>
          <w:rFonts w:ascii="Times New Roman" w:hAnsi="Times New Roman" w:cs="Times New Roman"/>
          <w:b/>
          <w:sz w:val="24"/>
          <w:szCs w:val="24"/>
          <w:u w:val="single"/>
        </w:rPr>
      </w:pPr>
    </w:p>
    <w:p w:rsidR="00C02B02" w:rsidRPr="00C02B02" w:rsidRDefault="00C02B02" w:rsidP="00C02B02">
      <w:pPr>
        <w:pStyle w:val="Recuodecorpodetexto3"/>
        <w:spacing w:after="0"/>
        <w:ind w:left="720" w:right="-45" w:firstLine="720"/>
        <w:jc w:val="both"/>
        <w:rPr>
          <w:rFonts w:ascii="Times New Roman" w:hAnsi="Times New Roman" w:cs="Times New Roman"/>
          <w:b/>
          <w:sz w:val="24"/>
          <w:szCs w:val="24"/>
          <w:u w:val="single"/>
        </w:rPr>
      </w:pPr>
      <w:r w:rsidRPr="00C02B02">
        <w:rPr>
          <w:rFonts w:ascii="Times New Roman" w:hAnsi="Times New Roman" w:cs="Times New Roman"/>
          <w:b/>
          <w:sz w:val="24"/>
          <w:szCs w:val="24"/>
          <w:u w:val="single"/>
        </w:rPr>
        <w:t>AUTÓGRAFO Nº 1.855, DE 22 DE NOVEMBRO DE 2021.</w:t>
      </w:r>
    </w:p>
    <w:p w:rsidR="00C02B02" w:rsidRPr="00C02B02" w:rsidRDefault="00C02B02" w:rsidP="00C02B02">
      <w:pPr>
        <w:pStyle w:val="Recuodecorpodetexto3"/>
        <w:spacing w:after="0"/>
        <w:ind w:left="1418" w:right="-45"/>
        <w:jc w:val="both"/>
        <w:rPr>
          <w:rFonts w:ascii="Times New Roman" w:hAnsi="Times New Roman" w:cs="Times New Roman"/>
          <w:b/>
          <w:sz w:val="24"/>
          <w:szCs w:val="24"/>
          <w:u w:val="single"/>
        </w:rPr>
      </w:pPr>
    </w:p>
    <w:p w:rsidR="00C02B02" w:rsidRPr="00C02B02" w:rsidRDefault="00C02B02" w:rsidP="00C02B02">
      <w:pPr>
        <w:ind w:left="3969" w:right="-45"/>
        <w:jc w:val="both"/>
        <w:rPr>
          <w:rFonts w:ascii="Times New Roman" w:eastAsia="Times New Roman" w:hAnsi="Times New Roman" w:cs="Times New Roman"/>
          <w:b/>
          <w:sz w:val="24"/>
          <w:szCs w:val="24"/>
          <w:lang w:eastAsia="pt-BR"/>
        </w:rPr>
      </w:pPr>
      <w:r w:rsidRPr="00C02B02">
        <w:rPr>
          <w:rFonts w:ascii="Times New Roman" w:eastAsia="Times New Roman" w:hAnsi="Times New Roman" w:cs="Times New Roman"/>
          <w:b/>
          <w:sz w:val="24"/>
          <w:szCs w:val="24"/>
          <w:lang w:eastAsia="pt-BR"/>
        </w:rPr>
        <w:t xml:space="preserve">Autoriza o Poder Executivo Municipal a realizar permuta da área atualmente destinada ao Cemitério </w:t>
      </w:r>
      <w:r>
        <w:rPr>
          <w:rFonts w:ascii="Times New Roman" w:eastAsia="Times New Roman" w:hAnsi="Times New Roman" w:cs="Times New Roman"/>
          <w:b/>
          <w:sz w:val="24"/>
          <w:szCs w:val="24"/>
          <w:lang w:eastAsia="pt-BR"/>
        </w:rPr>
        <w:t>“</w:t>
      </w:r>
      <w:r w:rsidRPr="00C02B02">
        <w:rPr>
          <w:rFonts w:ascii="Times New Roman" w:eastAsia="Times New Roman" w:hAnsi="Times New Roman" w:cs="Times New Roman"/>
          <w:b/>
          <w:sz w:val="24"/>
          <w:szCs w:val="24"/>
          <w:lang w:eastAsia="pt-BR"/>
        </w:rPr>
        <w:t>Memorial da Paz</w:t>
      </w:r>
      <w:r>
        <w:rPr>
          <w:rFonts w:ascii="Times New Roman" w:eastAsia="Times New Roman" w:hAnsi="Times New Roman" w:cs="Times New Roman"/>
          <w:b/>
          <w:sz w:val="24"/>
          <w:szCs w:val="24"/>
          <w:lang w:eastAsia="pt-BR"/>
        </w:rPr>
        <w:t>”</w:t>
      </w:r>
      <w:r w:rsidRPr="00C02B02">
        <w:rPr>
          <w:rFonts w:ascii="Times New Roman" w:eastAsia="Times New Roman" w:hAnsi="Times New Roman" w:cs="Times New Roman"/>
          <w:b/>
          <w:sz w:val="24"/>
          <w:szCs w:val="24"/>
          <w:lang w:eastAsia="pt-BR"/>
        </w:rPr>
        <w:t>, e dá outras providências.</w:t>
      </w:r>
    </w:p>
    <w:p w:rsidR="00C02B02" w:rsidRPr="00C02B02" w:rsidRDefault="00C02B02" w:rsidP="00C02B02">
      <w:pPr>
        <w:pStyle w:val="NormalWeb"/>
        <w:spacing w:before="0" w:beforeAutospacing="0" w:after="0" w:afterAutospacing="0"/>
        <w:ind w:left="3969" w:right="-45"/>
        <w:jc w:val="both"/>
        <w:rPr>
          <w:b/>
        </w:rPr>
      </w:pPr>
    </w:p>
    <w:p w:rsidR="00C02B02" w:rsidRPr="00C02B02" w:rsidRDefault="00C02B02" w:rsidP="00C02B02">
      <w:pPr>
        <w:ind w:right="-45" w:firstLine="1418"/>
        <w:jc w:val="both"/>
        <w:rPr>
          <w:rFonts w:ascii="Times New Roman" w:hAnsi="Times New Roman" w:cs="Times New Roman"/>
          <w:sz w:val="24"/>
          <w:szCs w:val="24"/>
        </w:rPr>
      </w:pPr>
      <w:r w:rsidRPr="00C02B02">
        <w:rPr>
          <w:rFonts w:ascii="Times New Roman" w:hAnsi="Times New Roman" w:cs="Times New Roman"/>
          <w:sz w:val="24"/>
          <w:szCs w:val="24"/>
        </w:rPr>
        <w:t xml:space="preserve">A Câmara Municipal de Campo Novo do Parecis, Estado </w:t>
      </w:r>
      <w:proofErr w:type="gramStart"/>
      <w:r w:rsidRPr="00C02B02">
        <w:rPr>
          <w:rFonts w:ascii="Times New Roman" w:hAnsi="Times New Roman" w:cs="Times New Roman"/>
          <w:sz w:val="24"/>
          <w:szCs w:val="24"/>
        </w:rPr>
        <w:t>de  Mato</w:t>
      </w:r>
      <w:proofErr w:type="gramEnd"/>
      <w:r w:rsidRPr="00C02B02">
        <w:rPr>
          <w:rFonts w:ascii="Times New Roman" w:hAnsi="Times New Roman" w:cs="Times New Roman"/>
          <w:sz w:val="24"/>
          <w:szCs w:val="24"/>
        </w:rPr>
        <w:t xml:space="preserve"> Grosso,  no uso das atribuições que lhe são conferidas por Lei, DECRETA, a seguinte Lei:</w:t>
      </w:r>
    </w:p>
    <w:p w:rsidR="00C02B02" w:rsidRPr="00C02B02" w:rsidRDefault="00C02B02" w:rsidP="00C02B02">
      <w:pPr>
        <w:ind w:right="-45" w:firstLine="1418"/>
        <w:jc w:val="both"/>
        <w:rPr>
          <w:rFonts w:ascii="Times New Roman" w:hAnsi="Times New Roman" w:cs="Times New Roman"/>
          <w:sz w:val="24"/>
          <w:szCs w:val="24"/>
        </w:rPr>
      </w:pPr>
    </w:p>
    <w:p w:rsidR="00C02B02" w:rsidRDefault="00C02B02" w:rsidP="00C02B02">
      <w:pPr>
        <w:ind w:right="-45" w:firstLine="1418"/>
        <w:jc w:val="both"/>
        <w:rPr>
          <w:rFonts w:ascii="Times New Roman" w:hAnsi="Times New Roman" w:cs="Times New Roman"/>
          <w:sz w:val="24"/>
          <w:szCs w:val="24"/>
        </w:rPr>
      </w:pPr>
      <w:r w:rsidRPr="00C02B02">
        <w:rPr>
          <w:rFonts w:ascii="Times New Roman" w:eastAsia="Times New Roman" w:hAnsi="Times New Roman" w:cs="Times New Roman"/>
          <w:b/>
          <w:bCs/>
          <w:sz w:val="24"/>
          <w:szCs w:val="24"/>
          <w:lang w:eastAsia="pt-BR"/>
        </w:rPr>
        <w:t>Art. 1º</w:t>
      </w:r>
      <w:r w:rsidRPr="00C02B02">
        <w:rPr>
          <w:rFonts w:ascii="Times New Roman" w:eastAsia="Times New Roman" w:hAnsi="Times New Roman" w:cs="Times New Roman"/>
          <w:sz w:val="24"/>
          <w:szCs w:val="24"/>
          <w:lang w:eastAsia="pt-BR"/>
        </w:rPr>
        <w:t>. Fica o Poder Executivo Municipal autorizado a realizar permuta da área descrita no inciso I deste artigo com a área descrita no inciso II deste artigo</w:t>
      </w:r>
      <w:r>
        <w:rPr>
          <w:rFonts w:ascii="Times New Roman" w:eastAsia="Times New Roman" w:hAnsi="Times New Roman" w:cs="Times New Roman"/>
          <w:sz w:val="24"/>
          <w:szCs w:val="24"/>
          <w:lang w:eastAsia="pt-BR"/>
        </w:rPr>
        <w:t>,</w:t>
      </w:r>
      <w:r w:rsidRPr="00C02B02">
        <w:rPr>
          <w:rFonts w:ascii="Times New Roman" w:eastAsia="Times New Roman" w:hAnsi="Times New Roman" w:cs="Times New Roman"/>
          <w:sz w:val="24"/>
          <w:szCs w:val="24"/>
          <w:lang w:eastAsia="pt-BR"/>
        </w:rPr>
        <w:t xml:space="preserve"> a fim de possibilitar a continuidade das </w:t>
      </w:r>
      <w:r>
        <w:rPr>
          <w:rFonts w:ascii="Times New Roman" w:eastAsia="Times New Roman" w:hAnsi="Times New Roman" w:cs="Times New Roman"/>
          <w:sz w:val="24"/>
          <w:szCs w:val="24"/>
          <w:lang w:eastAsia="pt-BR"/>
        </w:rPr>
        <w:t>R</w:t>
      </w:r>
      <w:r w:rsidRPr="00C02B02">
        <w:rPr>
          <w:rFonts w:ascii="Times New Roman" w:eastAsia="Times New Roman" w:hAnsi="Times New Roman" w:cs="Times New Roman"/>
          <w:sz w:val="24"/>
          <w:szCs w:val="24"/>
          <w:lang w:eastAsia="pt-BR"/>
        </w:rPr>
        <w:t xml:space="preserve">uas Gaivota e das Garças e </w:t>
      </w:r>
      <w:r>
        <w:rPr>
          <w:rFonts w:ascii="Times New Roman" w:eastAsia="Times New Roman" w:hAnsi="Times New Roman" w:cs="Times New Roman"/>
          <w:sz w:val="24"/>
          <w:szCs w:val="24"/>
          <w:lang w:eastAsia="pt-BR"/>
        </w:rPr>
        <w:t>A</w:t>
      </w:r>
      <w:r w:rsidRPr="00C02B02">
        <w:rPr>
          <w:rFonts w:ascii="Times New Roman" w:eastAsia="Times New Roman" w:hAnsi="Times New Roman" w:cs="Times New Roman"/>
          <w:sz w:val="24"/>
          <w:szCs w:val="24"/>
          <w:lang w:eastAsia="pt-BR"/>
        </w:rPr>
        <w:t>venidas Amazonas e Minas Gerais, favorecendo assim o crescimento do município naquela região</w:t>
      </w:r>
      <w:r>
        <w:rPr>
          <w:rFonts w:ascii="Times New Roman" w:eastAsia="Times New Roman" w:hAnsi="Times New Roman" w:cs="Times New Roman"/>
          <w:sz w:val="24"/>
          <w:szCs w:val="24"/>
          <w:lang w:eastAsia="pt-BR"/>
        </w:rPr>
        <w:t>:</w:t>
      </w:r>
    </w:p>
    <w:p w:rsidR="00C02B02" w:rsidRDefault="00C02B02" w:rsidP="00C02B02">
      <w:pPr>
        <w:ind w:right="-45" w:firstLine="1418"/>
        <w:jc w:val="both"/>
        <w:rPr>
          <w:rFonts w:ascii="Times New Roman" w:eastAsia="Times New Roman" w:hAnsi="Times New Roman" w:cs="Times New Roman"/>
          <w:sz w:val="24"/>
          <w:szCs w:val="24"/>
          <w:lang w:eastAsia="pt-BR"/>
        </w:rPr>
      </w:pPr>
      <w:r w:rsidRPr="00C02B02">
        <w:rPr>
          <w:rFonts w:ascii="Times New Roman" w:eastAsia="Times New Roman" w:hAnsi="Times New Roman" w:cs="Times New Roman"/>
          <w:sz w:val="24"/>
          <w:szCs w:val="24"/>
          <w:lang w:eastAsia="pt-BR"/>
        </w:rPr>
        <w:t xml:space="preserve">I </w:t>
      </w:r>
      <w:r>
        <w:rPr>
          <w:rFonts w:ascii="Times New Roman" w:eastAsia="Times New Roman" w:hAnsi="Times New Roman" w:cs="Times New Roman"/>
          <w:sz w:val="24"/>
          <w:szCs w:val="24"/>
          <w:lang w:eastAsia="pt-BR"/>
        </w:rPr>
        <w:t>-</w:t>
      </w:r>
      <w:r w:rsidRPr="00C02B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f</w:t>
      </w:r>
      <w:r w:rsidRPr="00C02B02">
        <w:rPr>
          <w:rFonts w:ascii="Times New Roman" w:eastAsia="Times New Roman" w:hAnsi="Times New Roman" w:cs="Times New Roman"/>
          <w:sz w:val="24"/>
          <w:szCs w:val="24"/>
          <w:lang w:eastAsia="pt-BR"/>
        </w:rPr>
        <w:t xml:space="preserve">ica desafetada do uso público a área de 60.038,81 m² (sessenta mil e trinta e oito metros quadrados e oitenta e um centímetros quadrados) tendo a área as seguintes coordenadas: inicia-se a descrição deste perímetro no vértice P03, de coordenadas N 8.491.574,738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399.918,671 m; linha ideal; deste, segue confrontando com o Cemitério Novo, com os seguintes azimutes e distâncias: 98º45’58” e 60,176 m até o vértice P04, de coordenadas N 8.491.565,567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399.978,144 m; linha ideal; deste, segue confrontando com Bairro Jardim das Palmeiras, com os seguintes azimutes e distâncias: 188º38’36” e 998,396 m até o vértice P06, de coordenadas N 8.490.578,510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399.828,101 m;</w:t>
      </w:r>
      <w:r w:rsidR="001A04F2">
        <w:rPr>
          <w:rFonts w:ascii="Times New Roman" w:eastAsia="Times New Roman" w:hAnsi="Times New Roman" w:cs="Times New Roman"/>
          <w:sz w:val="24"/>
          <w:szCs w:val="24"/>
          <w:lang w:eastAsia="pt-BR"/>
        </w:rPr>
        <w:t xml:space="preserve"> </w:t>
      </w:r>
      <w:r w:rsidRPr="00C02B02">
        <w:rPr>
          <w:rFonts w:ascii="Times New Roman" w:eastAsia="Times New Roman" w:hAnsi="Times New Roman" w:cs="Times New Roman"/>
          <w:sz w:val="24"/>
          <w:szCs w:val="24"/>
          <w:lang w:eastAsia="pt-BR"/>
        </w:rPr>
        <w:t>linha ideal; deste, segue confrontan</w:t>
      </w:r>
      <w:r w:rsidR="001A04F2">
        <w:rPr>
          <w:rFonts w:ascii="Times New Roman" w:eastAsia="Times New Roman" w:hAnsi="Times New Roman" w:cs="Times New Roman"/>
          <w:sz w:val="24"/>
          <w:szCs w:val="24"/>
          <w:lang w:eastAsia="pt-BR"/>
        </w:rPr>
        <w:t>do</w:t>
      </w:r>
      <w:r w:rsidRPr="00C02B02">
        <w:rPr>
          <w:rFonts w:ascii="Times New Roman" w:eastAsia="Times New Roman" w:hAnsi="Times New Roman" w:cs="Times New Roman"/>
          <w:sz w:val="24"/>
          <w:szCs w:val="24"/>
          <w:lang w:eastAsia="pt-BR"/>
        </w:rPr>
        <w:t xml:space="preserve"> com FAZENDA QUILOMBO, com os seguintes azimutes e distâncias: 280º03’35” e 60,195 m até o vértice P05, de coordenadas N 8.490.589,024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399.768,831 m; linha ideal; deste, segue confrontando com Loteamento Jardim das Palmeiras, com os seguintes azimutes e distâncias: 8º38’36”e 997,037 m e o vértice P03, ponto inicial da descrição deste perímetro. As coordenadas da base foram processadas pelo método de Posicionamento por Ponto Preciso (PPP). Todas as coordenadas aqui descritas estão georreferenciadas ao Sistema Geodésico Brasileiro, e encontram-se representadas no Sistema U T M, referenciadas ao Meridiano Central nº 57º00’, fuso -21, tendo como </w:t>
      </w:r>
      <w:proofErr w:type="spellStart"/>
      <w:r w:rsidRPr="001A04F2">
        <w:rPr>
          <w:rFonts w:ascii="Times New Roman" w:eastAsia="Times New Roman" w:hAnsi="Times New Roman" w:cs="Times New Roman"/>
          <w:i/>
          <w:sz w:val="24"/>
          <w:szCs w:val="24"/>
          <w:lang w:eastAsia="pt-BR"/>
        </w:rPr>
        <w:t>datum</w:t>
      </w:r>
      <w:proofErr w:type="spellEnd"/>
      <w:r w:rsidRPr="00C02B02">
        <w:rPr>
          <w:rFonts w:ascii="Times New Roman" w:eastAsia="Times New Roman" w:hAnsi="Times New Roman" w:cs="Times New Roman"/>
          <w:sz w:val="24"/>
          <w:szCs w:val="24"/>
          <w:lang w:eastAsia="pt-BR"/>
        </w:rPr>
        <w:t xml:space="preserve"> o SIRGAS2000. Todos os azimutes e distâncias, área e perímetro foram calculados no plano de projeção U T M, área esta parte integrante da Área Comunitária da Quadra nº 428, com área total de 86.562,80 m² (oitenta e seis mil, quinhentos e sessenta e dois metros quadrados e oitenta centímetros quadrados), objeto da matrícula nº 3.033, efetivada em 12/07/2005, no Cartório de Registro de Imóveis desta Comarca, de titularidade do Município de Campo Novo do Parecis</w:t>
      </w:r>
      <w:r>
        <w:rPr>
          <w:rFonts w:ascii="Times New Roman" w:eastAsia="Times New Roman" w:hAnsi="Times New Roman" w:cs="Times New Roman"/>
          <w:sz w:val="24"/>
          <w:szCs w:val="24"/>
          <w:lang w:eastAsia="pt-BR"/>
        </w:rPr>
        <w:t>;</w:t>
      </w:r>
    </w:p>
    <w:p w:rsidR="00C02B02" w:rsidRDefault="00C02B02" w:rsidP="00C02B02">
      <w:pPr>
        <w:ind w:right="-45" w:firstLine="1418"/>
        <w:jc w:val="both"/>
        <w:rPr>
          <w:rFonts w:ascii="Times New Roman" w:eastAsia="Times New Roman" w:hAnsi="Times New Roman" w:cs="Times New Roman"/>
          <w:sz w:val="24"/>
          <w:szCs w:val="24"/>
          <w:lang w:eastAsia="pt-BR"/>
        </w:rPr>
      </w:pPr>
      <w:r w:rsidRPr="00C02B02">
        <w:rPr>
          <w:rFonts w:ascii="Times New Roman" w:eastAsia="Times New Roman" w:hAnsi="Times New Roman" w:cs="Times New Roman"/>
          <w:sz w:val="24"/>
          <w:szCs w:val="24"/>
          <w:lang w:eastAsia="pt-BR"/>
        </w:rPr>
        <w:t xml:space="preserve">II </w:t>
      </w:r>
      <w:r>
        <w:rPr>
          <w:rFonts w:ascii="Times New Roman" w:eastAsia="Times New Roman" w:hAnsi="Times New Roman" w:cs="Times New Roman"/>
          <w:sz w:val="24"/>
          <w:szCs w:val="24"/>
          <w:lang w:eastAsia="pt-BR"/>
        </w:rPr>
        <w:t>-</w:t>
      </w:r>
      <w:r w:rsidRPr="00C02B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f</w:t>
      </w:r>
      <w:r w:rsidRPr="00C02B02">
        <w:rPr>
          <w:rFonts w:ascii="Times New Roman" w:eastAsia="Times New Roman" w:hAnsi="Times New Roman" w:cs="Times New Roman"/>
          <w:sz w:val="24"/>
          <w:szCs w:val="24"/>
          <w:lang w:eastAsia="pt-BR"/>
        </w:rPr>
        <w:t xml:space="preserve">ica afetada para uso público a área de 120.077,62 m² (cento e vinte mil e setenta e sete metros quadrados e sessenta e dois centímetros quadrados) tendo a área as seguintes coordenadas: inicia-se a descrição deste perímetro no vértice P08, de coordenadas N 8.492.047,275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399.650,851 m; linha ideal; deste, segue confrontando com Fazenda </w:t>
      </w:r>
      <w:proofErr w:type="spellStart"/>
      <w:r w:rsidRPr="00C02B02">
        <w:rPr>
          <w:rFonts w:ascii="Times New Roman" w:eastAsia="Times New Roman" w:hAnsi="Times New Roman" w:cs="Times New Roman"/>
          <w:sz w:val="24"/>
          <w:szCs w:val="24"/>
          <w:lang w:eastAsia="pt-BR"/>
        </w:rPr>
        <w:t>Olenka</w:t>
      </w:r>
      <w:proofErr w:type="spellEnd"/>
      <w:r w:rsidRPr="00C02B02">
        <w:rPr>
          <w:rFonts w:ascii="Times New Roman" w:eastAsia="Times New Roman" w:hAnsi="Times New Roman" w:cs="Times New Roman"/>
          <w:sz w:val="24"/>
          <w:szCs w:val="24"/>
          <w:lang w:eastAsia="pt-BR"/>
        </w:rPr>
        <w:t xml:space="preserve"> IV, com os seguintes azimutes e distâncias: 94º52’02” e 303,274 m até o vértice BYL-M-0049, de coordenadas N 8.492.021,543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399.953,032 m; linha ideal; deste, segue confrontando com Loteamento Jardim das Palmeiras, com os seguintes azimutes e distâncias: 188º39’32” e 407,278 m até o vértice P10, de coordenadas N 8.491.618,907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399.891,716 m; linha ideal; deste, segue confrontando com Fazenda Seara Grande, com os seguintes azimutes e distâncias: 278º23’56” e 300,851 m até o vértice P09, de coordenadas N 8.491.662,851 m e </w:t>
      </w:r>
      <w:proofErr w:type="spellStart"/>
      <w:r w:rsidRPr="00C02B02">
        <w:rPr>
          <w:rFonts w:ascii="Times New Roman" w:eastAsia="Times New Roman" w:hAnsi="Times New Roman" w:cs="Times New Roman"/>
          <w:sz w:val="24"/>
          <w:szCs w:val="24"/>
          <w:lang w:eastAsia="pt-BR"/>
        </w:rPr>
        <w:t>E</w:t>
      </w:r>
      <w:proofErr w:type="spellEnd"/>
      <w:r w:rsidRPr="00C02B02">
        <w:rPr>
          <w:rFonts w:ascii="Times New Roman" w:eastAsia="Times New Roman" w:hAnsi="Times New Roman" w:cs="Times New Roman"/>
          <w:sz w:val="24"/>
          <w:szCs w:val="24"/>
          <w:lang w:eastAsia="pt-BR"/>
        </w:rPr>
        <w:t xml:space="preserve"> 399.594,091 m; 8º23’56” e 388,592 m até o vértice P08, ponto inicial da </w:t>
      </w:r>
    </w:p>
    <w:p w:rsidR="00C02B02" w:rsidRDefault="00C02B02" w:rsidP="00C02B02">
      <w:pPr>
        <w:ind w:right="-45"/>
        <w:jc w:val="both"/>
        <w:rPr>
          <w:rFonts w:ascii="Times New Roman" w:eastAsia="Times New Roman" w:hAnsi="Times New Roman" w:cs="Times New Roman"/>
          <w:sz w:val="24"/>
          <w:szCs w:val="24"/>
          <w:lang w:eastAsia="pt-BR"/>
        </w:rPr>
      </w:pPr>
    </w:p>
    <w:p w:rsidR="00C02B02" w:rsidRDefault="00C02B02" w:rsidP="00C02B02">
      <w:pPr>
        <w:ind w:right="-45"/>
        <w:jc w:val="both"/>
        <w:rPr>
          <w:rFonts w:ascii="Times New Roman" w:eastAsia="Times New Roman" w:hAnsi="Times New Roman" w:cs="Times New Roman"/>
          <w:sz w:val="24"/>
          <w:szCs w:val="24"/>
          <w:lang w:eastAsia="pt-BR"/>
        </w:rPr>
      </w:pPr>
      <w:r w:rsidRPr="00C02B02">
        <w:rPr>
          <w:rFonts w:ascii="Times New Roman" w:eastAsia="Times New Roman" w:hAnsi="Times New Roman" w:cs="Times New Roman"/>
          <w:sz w:val="24"/>
          <w:szCs w:val="24"/>
          <w:lang w:eastAsia="pt-BR"/>
        </w:rPr>
        <w:t xml:space="preserve">descrição deste perímetro. As coordenadas da base foram processadas pelo método de Posicionamento por Ponto Preciso (PPP). Todas as coordenadas aqui descritas estão </w:t>
      </w:r>
      <w:bookmarkStart w:id="0" w:name="_GoBack"/>
      <w:bookmarkEnd w:id="0"/>
      <w:r w:rsidRPr="00C02B02">
        <w:rPr>
          <w:rFonts w:ascii="Times New Roman" w:eastAsia="Times New Roman" w:hAnsi="Times New Roman" w:cs="Times New Roman"/>
          <w:sz w:val="24"/>
          <w:szCs w:val="24"/>
          <w:lang w:eastAsia="pt-BR"/>
        </w:rPr>
        <w:t>georreferenc</w:t>
      </w:r>
      <w:r w:rsidR="001A04F2">
        <w:rPr>
          <w:rFonts w:ascii="Times New Roman" w:eastAsia="Times New Roman" w:hAnsi="Times New Roman" w:cs="Times New Roman"/>
          <w:sz w:val="24"/>
          <w:szCs w:val="24"/>
          <w:lang w:eastAsia="pt-BR"/>
        </w:rPr>
        <w:t>i</w:t>
      </w:r>
      <w:r w:rsidRPr="00C02B02">
        <w:rPr>
          <w:rFonts w:ascii="Times New Roman" w:eastAsia="Times New Roman" w:hAnsi="Times New Roman" w:cs="Times New Roman"/>
          <w:sz w:val="24"/>
          <w:szCs w:val="24"/>
          <w:lang w:eastAsia="pt-BR"/>
        </w:rPr>
        <w:t xml:space="preserve">adas ao Sistema Geodésico Brasileiro e encontram-se representadas no Sistema U T M, referenciadas ao Meridiano Central nº 57º00’, fuso -21, tendo como </w:t>
      </w:r>
      <w:proofErr w:type="spellStart"/>
      <w:r w:rsidRPr="001A04F2">
        <w:rPr>
          <w:rFonts w:ascii="Times New Roman" w:eastAsia="Times New Roman" w:hAnsi="Times New Roman" w:cs="Times New Roman"/>
          <w:i/>
          <w:sz w:val="24"/>
          <w:szCs w:val="24"/>
          <w:lang w:eastAsia="pt-BR"/>
        </w:rPr>
        <w:t>datum</w:t>
      </w:r>
      <w:proofErr w:type="spellEnd"/>
      <w:r w:rsidRPr="00C02B02">
        <w:rPr>
          <w:rFonts w:ascii="Times New Roman" w:eastAsia="Times New Roman" w:hAnsi="Times New Roman" w:cs="Times New Roman"/>
          <w:sz w:val="24"/>
          <w:szCs w:val="24"/>
          <w:lang w:eastAsia="pt-BR"/>
        </w:rPr>
        <w:t xml:space="preserve"> o SIRGAS2000. Todos os azimutes e distâncias, área e perímetro foram calculados no plano de projeção U T M, área </w:t>
      </w:r>
      <w:proofErr w:type="spellStart"/>
      <w:r w:rsidRPr="00C02B02">
        <w:rPr>
          <w:rFonts w:ascii="Times New Roman" w:eastAsia="Times New Roman" w:hAnsi="Times New Roman" w:cs="Times New Roman"/>
          <w:sz w:val="24"/>
          <w:szCs w:val="24"/>
          <w:lang w:eastAsia="pt-BR"/>
        </w:rPr>
        <w:t>esta</w:t>
      </w:r>
      <w:proofErr w:type="spellEnd"/>
      <w:r w:rsidRPr="00C02B02">
        <w:rPr>
          <w:rFonts w:ascii="Times New Roman" w:eastAsia="Times New Roman" w:hAnsi="Times New Roman" w:cs="Times New Roman"/>
          <w:sz w:val="24"/>
          <w:szCs w:val="24"/>
          <w:lang w:eastAsia="pt-BR"/>
        </w:rPr>
        <w:t xml:space="preserve"> integrante de uma área rural, medindo um total de 369,4501 h</w:t>
      </w:r>
      <w:r w:rsidR="001A04F2">
        <w:rPr>
          <w:rFonts w:ascii="Times New Roman" w:eastAsia="Times New Roman" w:hAnsi="Times New Roman" w:cs="Times New Roman"/>
          <w:sz w:val="24"/>
          <w:szCs w:val="24"/>
          <w:lang w:eastAsia="pt-BR"/>
        </w:rPr>
        <w:t>a</w:t>
      </w:r>
      <w:r w:rsidRPr="00C02B02">
        <w:rPr>
          <w:rFonts w:ascii="Times New Roman" w:eastAsia="Times New Roman" w:hAnsi="Times New Roman" w:cs="Times New Roman"/>
          <w:sz w:val="24"/>
          <w:szCs w:val="24"/>
          <w:lang w:eastAsia="pt-BR"/>
        </w:rPr>
        <w:t xml:space="preserve"> (trezentos e sessenta e nove hectares, quarenta e cinco ares e um </w:t>
      </w:r>
      <w:proofErr w:type="spellStart"/>
      <w:r w:rsidRPr="00C02B02">
        <w:rPr>
          <w:rFonts w:ascii="Times New Roman" w:eastAsia="Times New Roman" w:hAnsi="Times New Roman" w:cs="Times New Roman"/>
          <w:sz w:val="24"/>
          <w:szCs w:val="24"/>
          <w:lang w:eastAsia="pt-BR"/>
        </w:rPr>
        <w:t>centiare</w:t>
      </w:r>
      <w:proofErr w:type="spellEnd"/>
      <w:r w:rsidRPr="00C02B02">
        <w:rPr>
          <w:rFonts w:ascii="Times New Roman" w:eastAsia="Times New Roman" w:hAnsi="Times New Roman" w:cs="Times New Roman"/>
          <w:sz w:val="24"/>
          <w:szCs w:val="24"/>
          <w:lang w:eastAsia="pt-BR"/>
        </w:rPr>
        <w:t xml:space="preserve">), denominada “Fazenda Seara Grande”, neste município e Comarca de Campo Novo do Parecis, objeto da matrícula nº 10.556, efetivada em 02 de fevereiro de 2017, no Cartório de Registro de Imóveis desta Comarca, de titularidade da Sra. Ivana </w:t>
      </w:r>
      <w:proofErr w:type="spellStart"/>
      <w:r w:rsidRPr="00C02B02">
        <w:rPr>
          <w:rFonts w:ascii="Times New Roman" w:eastAsia="Times New Roman" w:hAnsi="Times New Roman" w:cs="Times New Roman"/>
          <w:sz w:val="24"/>
          <w:szCs w:val="24"/>
          <w:lang w:eastAsia="pt-BR"/>
        </w:rPr>
        <w:t>Pezzi</w:t>
      </w:r>
      <w:proofErr w:type="spellEnd"/>
      <w:r w:rsidRPr="00C02B02">
        <w:rPr>
          <w:rFonts w:ascii="Times New Roman" w:eastAsia="Times New Roman" w:hAnsi="Times New Roman" w:cs="Times New Roman"/>
          <w:sz w:val="24"/>
          <w:szCs w:val="24"/>
          <w:lang w:eastAsia="pt-BR"/>
        </w:rPr>
        <w:t xml:space="preserve"> </w:t>
      </w:r>
      <w:proofErr w:type="spellStart"/>
      <w:r w:rsidRPr="00C02B02">
        <w:rPr>
          <w:rFonts w:ascii="Times New Roman" w:eastAsia="Times New Roman" w:hAnsi="Times New Roman" w:cs="Times New Roman"/>
          <w:sz w:val="24"/>
          <w:szCs w:val="24"/>
          <w:lang w:eastAsia="pt-BR"/>
        </w:rPr>
        <w:t>Giacomet</w:t>
      </w:r>
      <w:proofErr w:type="spellEnd"/>
      <w:r>
        <w:rPr>
          <w:rFonts w:ascii="Times New Roman" w:eastAsia="Times New Roman" w:hAnsi="Times New Roman" w:cs="Times New Roman"/>
          <w:sz w:val="24"/>
          <w:szCs w:val="24"/>
          <w:lang w:eastAsia="pt-BR"/>
        </w:rPr>
        <w:t>.</w:t>
      </w:r>
    </w:p>
    <w:p w:rsidR="00C02B02" w:rsidRPr="00C02B02" w:rsidRDefault="00C02B02" w:rsidP="00C02B02">
      <w:pPr>
        <w:ind w:right="-45" w:firstLine="1418"/>
        <w:jc w:val="both"/>
        <w:rPr>
          <w:rFonts w:ascii="Times New Roman" w:hAnsi="Times New Roman" w:cs="Times New Roman"/>
          <w:sz w:val="24"/>
          <w:szCs w:val="24"/>
        </w:rPr>
      </w:pPr>
      <w:r w:rsidRPr="00C02B02">
        <w:rPr>
          <w:rFonts w:ascii="Times New Roman" w:eastAsia="Times New Roman" w:hAnsi="Times New Roman" w:cs="Times New Roman"/>
          <w:sz w:val="24"/>
          <w:szCs w:val="24"/>
          <w:lang w:eastAsia="pt-BR"/>
        </w:rPr>
        <w:t>§ 1º. Conforme o Laudo de Avaliação de Imóvel nº 002/2021, a área total do imóvel descrito no inciso I deste artigo está avaliada em R$ 21.640.700,00 (vinte e um milhões, seiscentos e quarenta mil e setecentos reais), equivalente a R$ 250,00 (duzentos e cinq</w:t>
      </w:r>
      <w:r w:rsidR="001A04F2">
        <w:rPr>
          <w:rFonts w:ascii="Times New Roman" w:eastAsia="Times New Roman" w:hAnsi="Times New Roman" w:cs="Times New Roman"/>
          <w:sz w:val="24"/>
          <w:szCs w:val="24"/>
          <w:lang w:eastAsia="pt-BR"/>
        </w:rPr>
        <w:t>uenta</w:t>
      </w:r>
      <w:r w:rsidRPr="00C02B02">
        <w:rPr>
          <w:rFonts w:ascii="Times New Roman" w:eastAsia="Times New Roman" w:hAnsi="Times New Roman" w:cs="Times New Roman"/>
          <w:sz w:val="24"/>
          <w:szCs w:val="24"/>
          <w:lang w:eastAsia="pt-BR"/>
        </w:rPr>
        <w:t xml:space="preserve"> reais) o metro quadrado.</w:t>
      </w:r>
    </w:p>
    <w:p w:rsidR="00C02B02" w:rsidRDefault="00C02B02" w:rsidP="00C02B02">
      <w:pPr>
        <w:ind w:right="-45" w:firstLine="1418"/>
        <w:jc w:val="both"/>
        <w:rPr>
          <w:rFonts w:ascii="Times New Roman" w:hAnsi="Times New Roman" w:cs="Times New Roman"/>
          <w:sz w:val="24"/>
          <w:szCs w:val="24"/>
        </w:rPr>
      </w:pPr>
      <w:r w:rsidRPr="00C02B02">
        <w:rPr>
          <w:rFonts w:ascii="Times New Roman" w:eastAsia="Times New Roman" w:hAnsi="Times New Roman" w:cs="Times New Roman"/>
          <w:sz w:val="24"/>
          <w:szCs w:val="24"/>
          <w:lang w:eastAsia="pt-BR"/>
        </w:rPr>
        <w:t>§ 2º.</w:t>
      </w:r>
      <w:r w:rsidRPr="00C02B02">
        <w:rPr>
          <w:rFonts w:ascii="Times New Roman" w:eastAsia="Times New Roman" w:hAnsi="Times New Roman" w:cs="Times New Roman"/>
          <w:b/>
          <w:sz w:val="24"/>
          <w:szCs w:val="24"/>
          <w:lang w:eastAsia="pt-BR"/>
        </w:rPr>
        <w:t xml:space="preserve"> </w:t>
      </w:r>
      <w:r w:rsidRPr="00C02B02">
        <w:rPr>
          <w:rFonts w:ascii="Times New Roman" w:eastAsia="Times New Roman" w:hAnsi="Times New Roman" w:cs="Times New Roman"/>
          <w:sz w:val="24"/>
          <w:szCs w:val="24"/>
          <w:lang w:eastAsia="pt-BR"/>
        </w:rPr>
        <w:t>Conforme o Laudo de Avaliação de Imóvel nº 002/2021, a área total do imóvel descrito no inciso II deste artigo está avaliada em 66.501.018,00 (sessenta e seis milhões, quinhentos e um mil e dezoito reais), equivalente a R$ 180.000,00 (cento e oitenta mil reais) o hectare.</w:t>
      </w:r>
    </w:p>
    <w:p w:rsidR="00C02B02" w:rsidRDefault="00C02B02" w:rsidP="00C02B02">
      <w:pPr>
        <w:ind w:right="-45" w:firstLine="1418"/>
        <w:jc w:val="both"/>
        <w:rPr>
          <w:rFonts w:ascii="Times New Roman" w:eastAsia="Times New Roman" w:hAnsi="Times New Roman" w:cs="Times New Roman"/>
          <w:b/>
          <w:sz w:val="24"/>
          <w:szCs w:val="24"/>
          <w:lang w:eastAsia="pt-BR"/>
        </w:rPr>
      </w:pPr>
    </w:p>
    <w:p w:rsidR="00C02B02" w:rsidRDefault="00C02B02" w:rsidP="00C02B02">
      <w:pPr>
        <w:ind w:right="-45" w:firstLine="1418"/>
        <w:jc w:val="both"/>
        <w:rPr>
          <w:rFonts w:ascii="Times New Roman" w:hAnsi="Times New Roman" w:cs="Times New Roman"/>
          <w:sz w:val="24"/>
          <w:szCs w:val="24"/>
        </w:rPr>
      </w:pPr>
      <w:r w:rsidRPr="00C02B02">
        <w:rPr>
          <w:rFonts w:ascii="Times New Roman" w:eastAsia="Times New Roman" w:hAnsi="Times New Roman" w:cs="Times New Roman"/>
          <w:b/>
          <w:sz w:val="24"/>
          <w:szCs w:val="24"/>
          <w:lang w:eastAsia="pt-BR"/>
        </w:rPr>
        <w:t>Art. 2º</w:t>
      </w:r>
      <w:r w:rsidRPr="00C02B02">
        <w:rPr>
          <w:rFonts w:ascii="Times New Roman" w:eastAsia="Times New Roman" w:hAnsi="Times New Roman" w:cs="Times New Roman"/>
          <w:sz w:val="24"/>
          <w:szCs w:val="24"/>
          <w:lang w:eastAsia="pt-BR"/>
        </w:rPr>
        <w:t>. Da área ora afetada descrita no inciso II do art</w:t>
      </w:r>
      <w:r w:rsidR="001A04F2">
        <w:rPr>
          <w:rFonts w:ascii="Times New Roman" w:eastAsia="Times New Roman" w:hAnsi="Times New Roman" w:cs="Times New Roman"/>
          <w:sz w:val="24"/>
          <w:szCs w:val="24"/>
          <w:lang w:eastAsia="pt-BR"/>
        </w:rPr>
        <w:t>.</w:t>
      </w:r>
      <w:r w:rsidRPr="00C02B02">
        <w:rPr>
          <w:rFonts w:ascii="Times New Roman" w:eastAsia="Times New Roman" w:hAnsi="Times New Roman" w:cs="Times New Roman"/>
          <w:sz w:val="24"/>
          <w:szCs w:val="24"/>
          <w:lang w:eastAsia="pt-BR"/>
        </w:rPr>
        <w:t xml:space="preserve"> 1º desta </w:t>
      </w:r>
      <w:proofErr w:type="gramStart"/>
      <w:r w:rsidRPr="00C02B02">
        <w:rPr>
          <w:rFonts w:ascii="Times New Roman" w:eastAsia="Times New Roman" w:hAnsi="Times New Roman" w:cs="Times New Roman"/>
          <w:sz w:val="24"/>
          <w:szCs w:val="24"/>
          <w:lang w:eastAsia="pt-BR"/>
        </w:rPr>
        <w:t>Lei</w:t>
      </w:r>
      <w:r w:rsidR="001A04F2">
        <w:rPr>
          <w:rFonts w:ascii="Times New Roman" w:eastAsia="Times New Roman" w:hAnsi="Times New Roman" w:cs="Times New Roman"/>
          <w:sz w:val="24"/>
          <w:szCs w:val="24"/>
          <w:lang w:eastAsia="pt-BR"/>
        </w:rPr>
        <w:t xml:space="preserve">, </w:t>
      </w:r>
      <w:r w:rsidRPr="00C02B02">
        <w:rPr>
          <w:rFonts w:ascii="Times New Roman" w:eastAsia="Times New Roman" w:hAnsi="Times New Roman" w:cs="Times New Roman"/>
          <w:sz w:val="24"/>
          <w:szCs w:val="24"/>
          <w:lang w:eastAsia="pt-BR"/>
        </w:rPr>
        <w:t xml:space="preserve"> 32.582</w:t>
      </w:r>
      <w:proofErr w:type="gramEnd"/>
      <w:r w:rsidRPr="00C02B02">
        <w:rPr>
          <w:rFonts w:ascii="Times New Roman" w:eastAsia="Times New Roman" w:hAnsi="Times New Roman" w:cs="Times New Roman"/>
          <w:sz w:val="24"/>
          <w:szCs w:val="24"/>
          <w:lang w:eastAsia="pt-BR"/>
        </w:rPr>
        <w:t>,00 m² (trinta e dois mil quinhentos e oitenta e dois metros quadrados) será utilizada para integrar a área o Cemitério Memorial da Paz e o restante para programas sociais do município.</w:t>
      </w:r>
    </w:p>
    <w:p w:rsidR="00C02B02" w:rsidRDefault="00C02B02" w:rsidP="00C02B02">
      <w:pPr>
        <w:ind w:right="-45" w:firstLine="1418"/>
        <w:jc w:val="both"/>
        <w:rPr>
          <w:rFonts w:ascii="Times New Roman" w:eastAsia="Times New Roman" w:hAnsi="Times New Roman" w:cs="Times New Roman"/>
          <w:b/>
          <w:bCs/>
          <w:sz w:val="24"/>
          <w:szCs w:val="24"/>
          <w:lang w:eastAsia="pt-BR"/>
        </w:rPr>
      </w:pPr>
    </w:p>
    <w:p w:rsidR="00C02B02" w:rsidRDefault="00C02B02" w:rsidP="00C02B02">
      <w:pPr>
        <w:ind w:right="-45" w:firstLine="1418"/>
        <w:jc w:val="both"/>
        <w:rPr>
          <w:rFonts w:ascii="Times New Roman" w:hAnsi="Times New Roman" w:cs="Times New Roman"/>
          <w:color w:val="000000" w:themeColor="text1"/>
          <w:sz w:val="24"/>
          <w:szCs w:val="24"/>
        </w:rPr>
      </w:pPr>
      <w:r w:rsidRPr="00C02B02">
        <w:rPr>
          <w:rFonts w:ascii="Times New Roman" w:eastAsia="Times New Roman" w:hAnsi="Times New Roman" w:cs="Times New Roman"/>
          <w:b/>
          <w:bCs/>
          <w:sz w:val="24"/>
          <w:szCs w:val="24"/>
          <w:lang w:eastAsia="pt-BR"/>
        </w:rPr>
        <w:t>Art. 3º</w:t>
      </w:r>
      <w:r w:rsidRPr="00C02B02">
        <w:rPr>
          <w:rFonts w:ascii="Times New Roman" w:eastAsia="Times New Roman" w:hAnsi="Times New Roman" w:cs="Times New Roman"/>
          <w:sz w:val="24"/>
          <w:szCs w:val="24"/>
          <w:lang w:eastAsia="pt-BR"/>
        </w:rPr>
        <w:t xml:space="preserve">. </w:t>
      </w:r>
      <w:r w:rsidRPr="00C02B02">
        <w:rPr>
          <w:rFonts w:ascii="Times New Roman" w:hAnsi="Times New Roman" w:cs="Times New Roman"/>
          <w:color w:val="000000" w:themeColor="text1"/>
          <w:sz w:val="24"/>
          <w:szCs w:val="24"/>
        </w:rPr>
        <w:t>Esta Lei entra em vigor na data de sua publicação, revogando disposições em contrário</w:t>
      </w:r>
      <w:r w:rsidR="00704CC5">
        <w:rPr>
          <w:rFonts w:ascii="Times New Roman" w:hAnsi="Times New Roman" w:cs="Times New Roman"/>
          <w:color w:val="000000" w:themeColor="text1"/>
          <w:sz w:val="24"/>
          <w:szCs w:val="24"/>
        </w:rPr>
        <w:t>.</w:t>
      </w:r>
    </w:p>
    <w:p w:rsidR="00704CC5" w:rsidRDefault="00704CC5" w:rsidP="00704CC5">
      <w:pPr>
        <w:tabs>
          <w:tab w:val="left" w:pos="1418"/>
        </w:tabs>
        <w:ind w:right="-46"/>
        <w:jc w:val="both"/>
        <w:rPr>
          <w:rFonts w:ascii="Times New Roman" w:hAnsi="Times New Roman" w:cs="Times New Roman"/>
          <w:sz w:val="24"/>
          <w:szCs w:val="24"/>
        </w:rPr>
      </w:pPr>
    </w:p>
    <w:p w:rsidR="00704CC5" w:rsidRDefault="00704CC5" w:rsidP="00704CC5">
      <w:pPr>
        <w:tabs>
          <w:tab w:val="left" w:pos="1418"/>
        </w:tabs>
        <w:ind w:right="-46"/>
        <w:jc w:val="both"/>
        <w:rPr>
          <w:rFonts w:ascii="Times New Roman" w:hAnsi="Times New Roman" w:cs="Times New Roman"/>
          <w:sz w:val="24"/>
          <w:szCs w:val="24"/>
        </w:rPr>
      </w:pPr>
    </w:p>
    <w:p w:rsidR="00704CC5" w:rsidRDefault="00704CC5" w:rsidP="00704CC5">
      <w:pPr>
        <w:tabs>
          <w:tab w:val="left" w:pos="1418"/>
        </w:tabs>
        <w:ind w:right="-46"/>
        <w:jc w:val="both"/>
        <w:rPr>
          <w:rFonts w:ascii="Times New Roman" w:hAnsi="Times New Roman" w:cs="Times New Roman"/>
          <w:sz w:val="24"/>
          <w:szCs w:val="24"/>
        </w:rPr>
      </w:pPr>
      <w:r>
        <w:rPr>
          <w:rFonts w:ascii="Times New Roman" w:hAnsi="Times New Roman" w:cs="Times New Roman"/>
          <w:sz w:val="24"/>
          <w:szCs w:val="24"/>
        </w:rPr>
        <w:tab/>
        <w:t>Câmara Municipal de Campo Novo do Parecis, em 22 de novembro de 2021.</w:t>
      </w:r>
    </w:p>
    <w:p w:rsidR="00704CC5" w:rsidRDefault="00704CC5" w:rsidP="00704CC5">
      <w:pPr>
        <w:tabs>
          <w:tab w:val="left" w:pos="1418"/>
        </w:tabs>
        <w:ind w:right="-46"/>
        <w:jc w:val="both"/>
        <w:rPr>
          <w:rFonts w:ascii="Times New Roman" w:hAnsi="Times New Roman" w:cs="Times New Roman"/>
          <w:sz w:val="24"/>
          <w:szCs w:val="24"/>
        </w:rPr>
      </w:pPr>
    </w:p>
    <w:p w:rsidR="00C02B02" w:rsidRDefault="00C02B02" w:rsidP="00C02B02">
      <w:pPr>
        <w:tabs>
          <w:tab w:val="left" w:pos="1418"/>
        </w:tabs>
        <w:ind w:right="-45"/>
        <w:jc w:val="both"/>
        <w:rPr>
          <w:rFonts w:ascii="Times New Roman" w:hAnsi="Times New Roman" w:cs="Times New Roman"/>
          <w:sz w:val="24"/>
          <w:szCs w:val="24"/>
        </w:rPr>
      </w:pPr>
    </w:p>
    <w:p w:rsidR="00C02B02" w:rsidRDefault="00C02B02" w:rsidP="00C02B02">
      <w:pPr>
        <w:tabs>
          <w:tab w:val="left" w:pos="1418"/>
        </w:tabs>
        <w:ind w:right="-45"/>
        <w:jc w:val="both"/>
        <w:rPr>
          <w:rFonts w:ascii="Times New Roman" w:hAnsi="Times New Roman" w:cs="Times New Roman"/>
          <w:sz w:val="24"/>
          <w:szCs w:val="24"/>
        </w:rPr>
      </w:pPr>
    </w:p>
    <w:p w:rsidR="00C02B02" w:rsidRPr="00C02B02" w:rsidRDefault="00C02B02" w:rsidP="00C02B02">
      <w:pPr>
        <w:tabs>
          <w:tab w:val="left" w:pos="1418"/>
        </w:tabs>
        <w:ind w:right="-45"/>
        <w:jc w:val="both"/>
        <w:rPr>
          <w:rFonts w:ascii="Times New Roman" w:hAnsi="Times New Roman" w:cs="Times New Roman"/>
          <w:sz w:val="24"/>
          <w:szCs w:val="24"/>
        </w:rPr>
      </w:pPr>
    </w:p>
    <w:p w:rsidR="00C02B02" w:rsidRPr="00C02B02" w:rsidRDefault="00C02B02" w:rsidP="00C02B02">
      <w:pPr>
        <w:tabs>
          <w:tab w:val="left" w:pos="1418"/>
        </w:tabs>
        <w:ind w:right="-45" w:firstLine="1418"/>
        <w:jc w:val="both"/>
        <w:rPr>
          <w:rFonts w:ascii="Times New Roman" w:hAnsi="Times New Roman" w:cs="Times New Roman"/>
          <w:b/>
          <w:sz w:val="24"/>
          <w:szCs w:val="24"/>
        </w:rPr>
      </w:pPr>
      <w:r w:rsidRPr="00C02B02">
        <w:rPr>
          <w:rFonts w:ascii="Times New Roman" w:hAnsi="Times New Roman" w:cs="Times New Roman"/>
          <w:sz w:val="24"/>
          <w:szCs w:val="24"/>
        </w:rPr>
        <w:tab/>
      </w:r>
      <w:r w:rsidRPr="00C02B02">
        <w:rPr>
          <w:rFonts w:ascii="Times New Roman" w:hAnsi="Times New Roman" w:cs="Times New Roman"/>
          <w:sz w:val="24"/>
          <w:szCs w:val="24"/>
        </w:rPr>
        <w:tab/>
      </w:r>
      <w:r w:rsidRPr="00C02B02">
        <w:rPr>
          <w:rFonts w:ascii="Times New Roman" w:hAnsi="Times New Roman" w:cs="Times New Roman"/>
          <w:sz w:val="24"/>
          <w:szCs w:val="24"/>
        </w:rPr>
        <w:tab/>
      </w:r>
      <w:r w:rsidRPr="00C02B02">
        <w:rPr>
          <w:rFonts w:ascii="Times New Roman" w:hAnsi="Times New Roman" w:cs="Times New Roman"/>
          <w:b/>
          <w:sz w:val="24"/>
          <w:szCs w:val="24"/>
        </w:rPr>
        <w:tab/>
      </w:r>
      <w:r w:rsidRPr="00C02B02">
        <w:rPr>
          <w:rFonts w:ascii="Times New Roman" w:hAnsi="Times New Roman" w:cs="Times New Roman"/>
          <w:b/>
          <w:sz w:val="24"/>
          <w:szCs w:val="24"/>
        </w:rPr>
        <w:tab/>
        <w:t xml:space="preserve">          VER. MARCELO JOSÉ BURGEL</w:t>
      </w:r>
    </w:p>
    <w:p w:rsidR="00C02B02" w:rsidRPr="00C02B02" w:rsidRDefault="00C02B02" w:rsidP="00C02B02">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5" w:firstLine="1418"/>
        <w:jc w:val="both"/>
        <w:rPr>
          <w:rFonts w:ascii="Times New Roman" w:hAnsi="Times New Roman" w:cs="Times New Roman"/>
          <w:b w:val="0"/>
          <w:color w:val="auto"/>
          <w:sz w:val="24"/>
          <w:szCs w:val="24"/>
        </w:rPr>
      </w:pPr>
      <w:r w:rsidRPr="00C02B02">
        <w:rPr>
          <w:rFonts w:ascii="Times New Roman" w:hAnsi="Times New Roman" w:cs="Times New Roman"/>
          <w:sz w:val="24"/>
          <w:szCs w:val="24"/>
        </w:rPr>
        <w:tab/>
      </w:r>
      <w:r w:rsidRPr="00C02B02">
        <w:rPr>
          <w:rFonts w:ascii="Times New Roman" w:hAnsi="Times New Roman" w:cs="Times New Roman"/>
          <w:sz w:val="24"/>
          <w:szCs w:val="24"/>
        </w:rPr>
        <w:tab/>
      </w:r>
      <w:r w:rsidRPr="00C02B02">
        <w:rPr>
          <w:rFonts w:ascii="Times New Roman" w:hAnsi="Times New Roman" w:cs="Times New Roman"/>
          <w:sz w:val="24"/>
          <w:szCs w:val="24"/>
        </w:rPr>
        <w:tab/>
      </w:r>
      <w:r w:rsidRPr="00C02B02">
        <w:rPr>
          <w:rFonts w:ascii="Times New Roman" w:hAnsi="Times New Roman" w:cs="Times New Roman"/>
          <w:sz w:val="24"/>
          <w:szCs w:val="24"/>
        </w:rPr>
        <w:tab/>
      </w:r>
      <w:r w:rsidRPr="00C02B02">
        <w:rPr>
          <w:rFonts w:ascii="Times New Roman" w:hAnsi="Times New Roman" w:cs="Times New Roman"/>
          <w:sz w:val="24"/>
          <w:szCs w:val="24"/>
        </w:rPr>
        <w:tab/>
        <w:t xml:space="preserve">            </w:t>
      </w:r>
      <w:r w:rsidRPr="00C02B02">
        <w:rPr>
          <w:rFonts w:ascii="Times New Roman" w:hAnsi="Times New Roman" w:cs="Times New Roman"/>
          <w:b w:val="0"/>
          <w:color w:val="auto"/>
          <w:sz w:val="24"/>
          <w:szCs w:val="24"/>
        </w:rPr>
        <w:t>Presidente</w:t>
      </w:r>
    </w:p>
    <w:p w:rsidR="00C02B02" w:rsidRPr="00C02B02" w:rsidRDefault="00C02B02" w:rsidP="00C02B02">
      <w:pPr>
        <w:ind w:right="-45"/>
        <w:rPr>
          <w:rFonts w:ascii="Times New Roman" w:hAnsi="Times New Roman" w:cs="Times New Roman"/>
          <w:sz w:val="24"/>
          <w:szCs w:val="24"/>
        </w:rPr>
      </w:pPr>
    </w:p>
    <w:p w:rsidR="00C02B02" w:rsidRPr="00C02B02" w:rsidRDefault="00C02B02" w:rsidP="00C02B02">
      <w:pPr>
        <w:ind w:right="-45"/>
        <w:rPr>
          <w:rFonts w:ascii="Times New Roman" w:hAnsi="Times New Roman" w:cs="Times New Roman"/>
          <w:sz w:val="24"/>
          <w:szCs w:val="24"/>
        </w:rPr>
      </w:pPr>
    </w:p>
    <w:p w:rsidR="00C02B02" w:rsidRPr="00C02B02" w:rsidRDefault="00C02B02" w:rsidP="00C02B02">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firstLine="1418"/>
        <w:jc w:val="both"/>
        <w:rPr>
          <w:rFonts w:ascii="Times New Roman" w:hAnsi="Times New Roman" w:cs="Times New Roman"/>
          <w:sz w:val="24"/>
          <w:szCs w:val="24"/>
        </w:rPr>
      </w:pPr>
      <w:r w:rsidRPr="00C02B02">
        <w:rPr>
          <w:rFonts w:ascii="Times New Roman" w:hAnsi="Times New Roman" w:cs="Times New Roman"/>
          <w:sz w:val="24"/>
          <w:szCs w:val="24"/>
        </w:rPr>
        <w:t>Registrado na Secretaria da Câmara Municipal, publicado por afixação no lugar de costume, em 23.11.2021.</w:t>
      </w:r>
    </w:p>
    <w:p w:rsidR="00C02B02" w:rsidRDefault="00C02B02" w:rsidP="00C02B02">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C02B02" w:rsidRDefault="00C02B02" w:rsidP="00C02B02">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C02B02" w:rsidRPr="00C02B02" w:rsidRDefault="00C02B02" w:rsidP="00C02B02">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C02B02" w:rsidRPr="00C02B02" w:rsidRDefault="00C02B02" w:rsidP="00C02B02">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5"/>
        <w:jc w:val="both"/>
        <w:rPr>
          <w:rFonts w:ascii="Times New Roman" w:hAnsi="Times New Roman" w:cs="Times New Roman"/>
          <w:b/>
          <w:color w:val="auto"/>
          <w:sz w:val="24"/>
          <w:szCs w:val="24"/>
        </w:rPr>
      </w:pPr>
      <w:r w:rsidRPr="00C02B02">
        <w:rPr>
          <w:rFonts w:ascii="Times New Roman" w:hAnsi="Times New Roman" w:cs="Times New Roman"/>
          <w:b/>
          <w:color w:val="auto"/>
          <w:sz w:val="24"/>
          <w:szCs w:val="24"/>
        </w:rPr>
        <w:tab/>
      </w:r>
      <w:r w:rsidRPr="00C02B02">
        <w:rPr>
          <w:rFonts w:ascii="Times New Roman" w:hAnsi="Times New Roman" w:cs="Times New Roman"/>
          <w:b/>
          <w:color w:val="auto"/>
          <w:sz w:val="24"/>
          <w:szCs w:val="24"/>
        </w:rPr>
        <w:tab/>
      </w:r>
      <w:r w:rsidRPr="00C02B02">
        <w:rPr>
          <w:rFonts w:ascii="Times New Roman" w:hAnsi="Times New Roman" w:cs="Times New Roman"/>
          <w:b/>
          <w:color w:val="auto"/>
          <w:sz w:val="24"/>
          <w:szCs w:val="24"/>
        </w:rPr>
        <w:tab/>
      </w:r>
      <w:r w:rsidRPr="00C02B02">
        <w:rPr>
          <w:rFonts w:ascii="Times New Roman" w:hAnsi="Times New Roman" w:cs="Times New Roman"/>
          <w:b/>
          <w:color w:val="auto"/>
          <w:sz w:val="24"/>
          <w:szCs w:val="24"/>
        </w:rPr>
        <w:tab/>
      </w:r>
      <w:r w:rsidRPr="00C02B02">
        <w:rPr>
          <w:rFonts w:ascii="Times New Roman" w:hAnsi="Times New Roman" w:cs="Times New Roman"/>
          <w:b/>
          <w:color w:val="auto"/>
          <w:sz w:val="24"/>
          <w:szCs w:val="24"/>
        </w:rPr>
        <w:tab/>
        <w:t xml:space="preserve">               DALVA LÚCIA ZAMBALDI</w:t>
      </w:r>
    </w:p>
    <w:p w:rsidR="00C02B02" w:rsidRPr="00C02B02" w:rsidRDefault="00C02B02" w:rsidP="00C02B02">
      <w:pPr>
        <w:widowControl w:val="0"/>
        <w:tabs>
          <w:tab w:val="left" w:pos="1418"/>
          <w:tab w:val="left" w:pos="1729"/>
        </w:tabs>
        <w:autoSpaceDE w:val="0"/>
        <w:autoSpaceDN w:val="0"/>
        <w:adjustRightInd w:val="0"/>
        <w:ind w:right="-45" w:firstLine="1434"/>
        <w:jc w:val="both"/>
        <w:rPr>
          <w:rFonts w:ascii="Times New Roman" w:hAnsi="Times New Roman" w:cs="Times New Roman"/>
        </w:rPr>
      </w:pPr>
      <w:r w:rsidRPr="00C02B02">
        <w:rPr>
          <w:rFonts w:ascii="Times New Roman" w:hAnsi="Times New Roman" w:cs="Times New Roman"/>
          <w:b/>
          <w:bCs/>
          <w:sz w:val="24"/>
          <w:szCs w:val="24"/>
        </w:rPr>
        <w:tab/>
      </w:r>
      <w:r w:rsidRPr="00C02B02">
        <w:rPr>
          <w:rFonts w:ascii="Times New Roman" w:hAnsi="Times New Roman" w:cs="Times New Roman"/>
          <w:b/>
          <w:bCs/>
          <w:sz w:val="24"/>
          <w:szCs w:val="24"/>
        </w:rPr>
        <w:tab/>
      </w:r>
      <w:r w:rsidRPr="00C02B02">
        <w:rPr>
          <w:rFonts w:ascii="Times New Roman" w:hAnsi="Times New Roman" w:cs="Times New Roman"/>
          <w:b/>
          <w:bCs/>
          <w:sz w:val="24"/>
          <w:szCs w:val="24"/>
        </w:rPr>
        <w:tab/>
      </w:r>
      <w:r w:rsidRPr="00C02B02">
        <w:rPr>
          <w:rFonts w:ascii="Times New Roman" w:hAnsi="Times New Roman" w:cs="Times New Roman"/>
          <w:b/>
          <w:bCs/>
          <w:sz w:val="24"/>
          <w:szCs w:val="24"/>
        </w:rPr>
        <w:tab/>
      </w:r>
      <w:r w:rsidRPr="00C02B02">
        <w:rPr>
          <w:rFonts w:ascii="Times New Roman" w:hAnsi="Times New Roman" w:cs="Times New Roman"/>
          <w:b/>
          <w:bCs/>
          <w:sz w:val="24"/>
          <w:szCs w:val="24"/>
        </w:rPr>
        <w:tab/>
        <w:t xml:space="preserve">                                </w:t>
      </w:r>
      <w:r w:rsidRPr="00C02B02">
        <w:rPr>
          <w:rFonts w:ascii="Times New Roman" w:hAnsi="Times New Roman" w:cs="Times New Roman"/>
          <w:sz w:val="24"/>
          <w:szCs w:val="24"/>
        </w:rPr>
        <w:t>Secretária Geral</w:t>
      </w:r>
    </w:p>
    <w:p w:rsidR="00175586" w:rsidRPr="00C02B02" w:rsidRDefault="00175586" w:rsidP="00C02B02">
      <w:pPr>
        <w:ind w:right="-45"/>
        <w:rPr>
          <w:rFonts w:ascii="Times New Roman" w:hAnsi="Times New Roman" w:cs="Times New Roman"/>
        </w:rPr>
      </w:pPr>
    </w:p>
    <w:sectPr w:rsidR="00175586" w:rsidRPr="00C02B02" w:rsidSect="009C454F">
      <w:headerReference w:type="default" r:id="rId6"/>
      <w:footerReference w:type="default" r:id="rId7"/>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1B4" w:rsidRDefault="00BA31B4">
      <w:r>
        <w:separator/>
      </w:r>
    </w:p>
  </w:endnote>
  <w:endnote w:type="continuationSeparator" w:id="0">
    <w:p w:rsidR="00BA31B4" w:rsidRDefault="00BA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9E32A9">
    <w:pPr>
      <w:pStyle w:val="Rodap"/>
    </w:pPr>
    <w:r w:rsidRPr="009C454F">
      <w:rPr>
        <w:noProof/>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1B4" w:rsidRDefault="00BA31B4">
      <w:r>
        <w:separator/>
      </w:r>
    </w:p>
  </w:footnote>
  <w:footnote w:type="continuationSeparator" w:id="0">
    <w:p w:rsidR="00BA31B4" w:rsidRDefault="00BA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9E32A9">
    <w:pPr>
      <w:pStyle w:val="Cabealho"/>
    </w:pPr>
    <w:r w:rsidRPr="009C454F">
      <w:rPr>
        <w:noProof/>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75586"/>
    <w:rsid w:val="001915A3"/>
    <w:rsid w:val="001A04F2"/>
    <w:rsid w:val="00217F62"/>
    <w:rsid w:val="002B4319"/>
    <w:rsid w:val="00543E71"/>
    <w:rsid w:val="00704CC5"/>
    <w:rsid w:val="00736EC5"/>
    <w:rsid w:val="009A3E01"/>
    <w:rsid w:val="009C454F"/>
    <w:rsid w:val="009E32A9"/>
    <w:rsid w:val="00A906D8"/>
    <w:rsid w:val="00AB5A74"/>
    <w:rsid w:val="00BA31B4"/>
    <w:rsid w:val="00C02B02"/>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E732"/>
  <w15:docId w15:val="{2C7AC4B2-869D-4B77-9240-9C8F895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semiHidden/>
    <w:unhideWhenUsed/>
    <w:rsid w:val="009C454F"/>
    <w:pPr>
      <w:tabs>
        <w:tab w:val="center" w:pos="4252"/>
        <w:tab w:val="right" w:pos="8504"/>
      </w:tabs>
    </w:pPr>
  </w:style>
  <w:style w:type="character" w:customStyle="1" w:styleId="CabealhoChar">
    <w:name w:val="Cabeçalho Char"/>
    <w:basedOn w:val="Fontepargpadro"/>
    <w:link w:val="Cabealho"/>
    <w:uiPriority w:val="99"/>
    <w:semiHidden/>
    <w:rsid w:val="009C454F"/>
  </w:style>
  <w:style w:type="paragraph" w:styleId="Rodap">
    <w:name w:val="footer"/>
    <w:basedOn w:val="Normal"/>
    <w:link w:val="RodapChar"/>
    <w:uiPriority w:val="99"/>
    <w:semiHidden/>
    <w:unhideWhenUsed/>
    <w:rsid w:val="009C454F"/>
    <w:pPr>
      <w:tabs>
        <w:tab w:val="center" w:pos="4252"/>
        <w:tab w:val="right" w:pos="8504"/>
      </w:tabs>
    </w:pPr>
  </w:style>
  <w:style w:type="character" w:customStyle="1" w:styleId="RodapChar">
    <w:name w:val="Rodapé Char"/>
    <w:basedOn w:val="Fontepargpadro"/>
    <w:link w:val="Rodap"/>
    <w:uiPriority w:val="99"/>
    <w:semiHidden/>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paragraph" w:styleId="NormalWeb">
    <w:name w:val="Normal (Web)"/>
    <w:basedOn w:val="Normal"/>
    <w:uiPriority w:val="99"/>
    <w:semiHidden/>
    <w:unhideWhenUsed/>
    <w:rsid w:val="00C02B02"/>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02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6894">
      <w:bodyDiv w:val="1"/>
      <w:marLeft w:val="0"/>
      <w:marRight w:val="0"/>
      <w:marTop w:val="0"/>
      <w:marBottom w:val="0"/>
      <w:divBdr>
        <w:top w:val="none" w:sz="0" w:space="0" w:color="auto"/>
        <w:left w:val="none" w:sz="0" w:space="0" w:color="auto"/>
        <w:bottom w:val="none" w:sz="0" w:space="0" w:color="auto"/>
        <w:right w:val="none" w:sz="0" w:space="0" w:color="auto"/>
      </w:divBdr>
    </w:div>
    <w:div w:id="517626663">
      <w:bodyDiv w:val="1"/>
      <w:marLeft w:val="0"/>
      <w:marRight w:val="0"/>
      <w:marTop w:val="0"/>
      <w:marBottom w:val="0"/>
      <w:divBdr>
        <w:top w:val="none" w:sz="0" w:space="0" w:color="auto"/>
        <w:left w:val="none" w:sz="0" w:space="0" w:color="auto"/>
        <w:bottom w:val="none" w:sz="0" w:space="0" w:color="auto"/>
        <w:right w:val="none" w:sz="0" w:space="0" w:color="auto"/>
      </w:divBdr>
    </w:div>
    <w:div w:id="1157964689">
      <w:bodyDiv w:val="1"/>
      <w:marLeft w:val="0"/>
      <w:marRight w:val="0"/>
      <w:marTop w:val="0"/>
      <w:marBottom w:val="0"/>
      <w:divBdr>
        <w:top w:val="none" w:sz="0" w:space="0" w:color="auto"/>
        <w:left w:val="none" w:sz="0" w:space="0" w:color="auto"/>
        <w:bottom w:val="none" w:sz="0" w:space="0" w:color="auto"/>
        <w:right w:val="none" w:sz="0" w:space="0" w:color="auto"/>
      </w:divBdr>
    </w:div>
    <w:div w:id="127810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877</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5</cp:revision>
  <cp:lastPrinted>2021-11-23T19:11:00Z</cp:lastPrinted>
  <dcterms:created xsi:type="dcterms:W3CDTF">2019-12-11T11:16:00Z</dcterms:created>
  <dcterms:modified xsi:type="dcterms:W3CDTF">2021-11-23T19:11:00Z</dcterms:modified>
</cp:coreProperties>
</file>