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513" w:rsidRPr="00B95513" w:rsidRDefault="00B95513" w:rsidP="00257976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5513" w:rsidRPr="00B95513" w:rsidRDefault="00B95513" w:rsidP="00257976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513">
        <w:rPr>
          <w:rFonts w:ascii="Times New Roman" w:hAnsi="Times New Roman" w:cs="Times New Roman"/>
          <w:b/>
          <w:sz w:val="24"/>
          <w:szCs w:val="24"/>
          <w:u w:val="single"/>
        </w:rPr>
        <w:t>AUTÓGRAFO Nº 1.8</w:t>
      </w:r>
      <w:r w:rsidRPr="00B95513">
        <w:rPr>
          <w:rFonts w:ascii="Times New Roman" w:hAnsi="Times New Roman" w:cs="Times New Roman"/>
          <w:b/>
          <w:sz w:val="24"/>
          <w:szCs w:val="24"/>
          <w:u w:val="single"/>
        </w:rPr>
        <w:t>70</w:t>
      </w:r>
      <w:r w:rsidRPr="00B95513">
        <w:rPr>
          <w:rFonts w:ascii="Times New Roman" w:hAnsi="Times New Roman" w:cs="Times New Roman"/>
          <w:b/>
          <w:sz w:val="24"/>
          <w:szCs w:val="24"/>
          <w:u w:val="single"/>
        </w:rPr>
        <w:t>, DE 13 DE DEZEMBRO DE 2021.</w:t>
      </w:r>
    </w:p>
    <w:p w:rsidR="00B95513" w:rsidRPr="00B95513" w:rsidRDefault="00B95513" w:rsidP="00257976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5513" w:rsidRPr="00B95513" w:rsidRDefault="00B95513" w:rsidP="00257976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5513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B95513" w:rsidRPr="00B95513" w:rsidRDefault="00B95513" w:rsidP="00257976">
      <w:pPr>
        <w:pStyle w:val="Recuodecorpodetexto3"/>
        <w:spacing w:after="0"/>
        <w:ind w:left="1418"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95513" w:rsidRPr="00B95513" w:rsidRDefault="00B95513" w:rsidP="00257976">
      <w:pPr>
        <w:ind w:left="3969"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513">
        <w:rPr>
          <w:rFonts w:ascii="Times New Roman" w:hAnsi="Times New Roman" w:cs="Times New Roman"/>
          <w:b/>
          <w:sz w:val="24"/>
          <w:szCs w:val="24"/>
        </w:rPr>
        <w:t>Dispõe sobre a regularização de construções clandestinas e/ou irregulares na forma que especifica.</w:t>
      </w:r>
    </w:p>
    <w:p w:rsidR="00B95513" w:rsidRPr="00B95513" w:rsidRDefault="00B95513" w:rsidP="00257976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B95513" w:rsidRPr="00B95513" w:rsidRDefault="00B95513" w:rsidP="00257976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5513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B95513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B95513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B95513" w:rsidRPr="00B95513" w:rsidRDefault="00B95513" w:rsidP="00257976">
      <w:pPr>
        <w:ind w:right="-4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B95513" w:rsidRPr="00B95513" w:rsidRDefault="00B95513" w:rsidP="00257976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5513">
        <w:rPr>
          <w:rFonts w:ascii="Times New Roman" w:hAnsi="Times New Roman" w:cs="Times New Roman"/>
          <w:b/>
          <w:sz w:val="24"/>
          <w:szCs w:val="24"/>
        </w:rPr>
        <w:t>A</w:t>
      </w:r>
      <w:r w:rsidRPr="00B95513">
        <w:rPr>
          <w:rStyle w:val="Forte"/>
          <w:rFonts w:ascii="Times New Roman" w:hAnsi="Times New Roman" w:cs="Times New Roman"/>
          <w:sz w:val="24"/>
          <w:szCs w:val="24"/>
        </w:rPr>
        <w:t>rt. 1</w:t>
      </w:r>
      <w:r w:rsidRPr="00B95513">
        <w:rPr>
          <w:rFonts w:ascii="Times New Roman" w:hAnsi="Times New Roman" w:cs="Times New Roman"/>
          <w:sz w:val="24"/>
          <w:szCs w:val="24"/>
        </w:rPr>
        <w:t>º</w:t>
      </w:r>
      <w:r w:rsidRPr="00B9551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B95513">
        <w:rPr>
          <w:rFonts w:ascii="Times New Roman" w:hAnsi="Times New Roman" w:cs="Times New Roman"/>
          <w:sz w:val="24"/>
          <w:szCs w:val="24"/>
        </w:rPr>
        <w:t xml:space="preserve">Fica o Município de Campo Novo do Parecis autorizado a regularizar as edificações clandestinas e/ou irregulares executadas e finalizadas até </w:t>
      </w:r>
      <w:r w:rsidR="00257976">
        <w:rPr>
          <w:rFonts w:ascii="Times New Roman" w:hAnsi="Times New Roman" w:cs="Times New Roman"/>
          <w:sz w:val="24"/>
          <w:szCs w:val="24"/>
        </w:rPr>
        <w:t>a</w:t>
      </w:r>
      <w:r w:rsidRPr="00B95513">
        <w:rPr>
          <w:rFonts w:ascii="Times New Roman" w:hAnsi="Times New Roman" w:cs="Times New Roman"/>
          <w:sz w:val="24"/>
          <w:szCs w:val="24"/>
        </w:rPr>
        <w:t xml:space="preserve"> data de 31 de maio de 2021, edificadas em desconformidade com os limites urbanísticos estabelecidos no Plano Diretor, na Lei de Zoneamento e no Código de Obras do Município de Campo Novo do Parecis, desde que apresentem condições mínimas de higiene, segurança, estabilidade, salubridade e habitabilidade.</w:t>
      </w:r>
    </w:p>
    <w:p w:rsidR="00B95513" w:rsidRPr="00B95513" w:rsidRDefault="00B95513" w:rsidP="00257976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5513">
        <w:rPr>
          <w:rFonts w:ascii="Times New Roman" w:hAnsi="Times New Roman" w:cs="Times New Roman"/>
          <w:sz w:val="24"/>
          <w:szCs w:val="24"/>
          <w:lang w:eastAsia="pt-BR"/>
        </w:rPr>
        <w:t>§ 1º</w:t>
      </w:r>
      <w:r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 Para efeitos do que trata o </w:t>
      </w:r>
      <w:r w:rsidRPr="00B95513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caput 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>deste artigo, considera-se:</w:t>
      </w:r>
    </w:p>
    <w:p w:rsidR="00B95513" w:rsidRPr="00B95513" w:rsidRDefault="00B95513" w:rsidP="00257976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5513">
        <w:rPr>
          <w:rFonts w:ascii="Times New Roman" w:hAnsi="Times New Roman" w:cs="Times New Roman"/>
          <w:sz w:val="24"/>
          <w:szCs w:val="24"/>
          <w:lang w:eastAsia="pt-BR"/>
        </w:rPr>
        <w:t>I -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B95513">
        <w:rPr>
          <w:rFonts w:ascii="Times New Roman" w:hAnsi="Times New Roman" w:cs="Times New Roman"/>
          <w:sz w:val="24"/>
          <w:szCs w:val="24"/>
          <w:lang w:eastAsia="pt-BR"/>
        </w:rPr>
        <w:t>construção</w:t>
      </w:r>
      <w:proofErr w:type="gramEnd"/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 irregular: aquela cuja licença foi expedida pelo Poder Público Municipal, porém executada total ou parcialmente em desacordo com o projeto aprovado;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sz w:val="24"/>
          <w:szCs w:val="24"/>
          <w:lang w:eastAsia="pt-BR"/>
        </w:rPr>
        <w:t>II -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B95513">
        <w:rPr>
          <w:rFonts w:ascii="Times New Roman" w:hAnsi="Times New Roman" w:cs="Times New Roman"/>
          <w:sz w:val="24"/>
          <w:szCs w:val="24"/>
          <w:lang w:eastAsia="pt-BR"/>
        </w:rPr>
        <w:t>construção</w:t>
      </w:r>
      <w:proofErr w:type="gramEnd"/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 clandestina: aquela executada sem prévia autorização do Poder Público Municipal, ou seja, sem projeto aprovado e sem a correspondente licença;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sz w:val="24"/>
          <w:szCs w:val="24"/>
          <w:lang w:eastAsia="pt-BR"/>
        </w:rPr>
        <w:t>III -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 construção clandestina parcial: aquela correspondente a ampliação de construção legalmente autorizada, porém, sem licença do Poder Público Municipal.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sz w:val="24"/>
          <w:szCs w:val="24"/>
          <w:lang w:eastAsia="pt-BR"/>
        </w:rPr>
        <w:t>§ 2º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> Os interessados em promover a regularização de suas obras deverão providenciar o protocolo do requerimento de que trata o artigo 7º desta Lei, com toda a documentação ali referida, até o dia 30 de novembro de 2022.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§ 3º</w:t>
      </w:r>
      <w:r w:rsidRPr="00B95513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B95513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Qualquer obra iniciada após a data informada no </w:t>
      </w:r>
      <w:r w:rsidRPr="00B95513">
        <w:rPr>
          <w:rFonts w:ascii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caput </w:t>
      </w:r>
      <w:r w:rsidRPr="00B95513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onde seja constatada qualquer irregularidade não estará amparada por esta Lei, conforme fotometria do sistema WCOGEO.</w:t>
      </w:r>
    </w:p>
    <w:p w:rsidR="00B95513" w:rsidRPr="00B95513" w:rsidRDefault="00B95513" w:rsidP="00257976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b/>
          <w:sz w:val="24"/>
          <w:szCs w:val="24"/>
        </w:rPr>
        <w:t>A</w:t>
      </w:r>
      <w:r w:rsidRPr="00B95513">
        <w:rPr>
          <w:rStyle w:val="Forte"/>
          <w:rFonts w:ascii="Times New Roman" w:hAnsi="Times New Roman" w:cs="Times New Roman"/>
          <w:sz w:val="24"/>
          <w:szCs w:val="24"/>
        </w:rPr>
        <w:t>rt. 2</w:t>
      </w:r>
      <w:r w:rsidRPr="00B95513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5513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Pr="00B95513">
        <w:rPr>
          <w:rStyle w:val="Forte"/>
          <w:rFonts w:ascii="Times New Roman" w:hAnsi="Times New Roman" w:cs="Times New Roman"/>
          <w:b w:val="0"/>
          <w:sz w:val="24"/>
          <w:szCs w:val="24"/>
        </w:rPr>
        <w:t>O</w:t>
      </w:r>
      <w:r w:rsidRPr="00B95513">
        <w:rPr>
          <w:rFonts w:ascii="Times New Roman" w:hAnsi="Times New Roman" w:cs="Times New Roman"/>
          <w:b/>
          <w:sz w:val="24"/>
          <w:szCs w:val="24"/>
          <w:lang w:eastAsia="pt-BR"/>
        </w:rPr>
        <w:t>s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 lotes de esquina e os de </w:t>
      </w:r>
      <w:proofErr w:type="spellStart"/>
      <w:r w:rsidRPr="00B95513">
        <w:rPr>
          <w:rFonts w:ascii="Times New Roman" w:hAnsi="Times New Roman" w:cs="Times New Roman"/>
          <w:sz w:val="24"/>
          <w:szCs w:val="24"/>
          <w:lang w:eastAsia="pt-BR"/>
        </w:rPr>
        <w:t>subesquina</w:t>
      </w:r>
      <w:proofErr w:type="spellEnd"/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 resultantes de desmembramento, poderão ter testada mínima de 15,00m (quinze metros) e área total mínima de 225,00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m² (duzentos e vinte e cinco metros quadrados) e </w:t>
      </w:r>
      <w:r w:rsidRPr="00B95513">
        <w:rPr>
          <w:rStyle w:val="Forte"/>
          <w:rFonts w:ascii="Times New Roman" w:hAnsi="Times New Roman" w:cs="Times New Roman"/>
          <w:b w:val="0"/>
          <w:sz w:val="24"/>
          <w:szCs w:val="24"/>
        </w:rPr>
        <w:t>o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>s lotes de meio de quadra resultantes de desmembramento, poderão ter testada mínima de 10,00m (dez metros) e área total mínima de 225,00m² (duzentos e vinte e cinco metros quadrados).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95513">
        <w:rPr>
          <w:rFonts w:ascii="Times New Roman" w:hAnsi="Times New Roman" w:cs="Times New Roman"/>
          <w:b/>
          <w:sz w:val="24"/>
          <w:szCs w:val="24"/>
          <w:lang w:eastAsia="pt-BR"/>
        </w:rPr>
        <w:t>Art. 3º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 As obras irregulares e clandestinas executadas, </w:t>
      </w:r>
      <w:r w:rsidRPr="00B95513">
        <w:rPr>
          <w:rFonts w:ascii="Times New Roman" w:hAnsi="Times New Roman" w:cs="Times New Roman"/>
          <w:sz w:val="24"/>
          <w:szCs w:val="24"/>
        </w:rPr>
        <w:t xml:space="preserve">somente serão </w:t>
      </w:r>
      <w:r w:rsidRPr="00B95513">
        <w:rPr>
          <w:rStyle w:val="titulo"/>
          <w:rFonts w:ascii="Times New Roman" w:hAnsi="Times New Roman" w:cs="Times New Roman"/>
          <w:sz w:val="24"/>
          <w:szCs w:val="24"/>
        </w:rPr>
        <w:t xml:space="preserve">analisados os projetos de regularização </w:t>
      </w:r>
      <w:r w:rsidRPr="00B95513">
        <w:rPr>
          <w:rFonts w:ascii="Times New Roman" w:hAnsi="Times New Roman" w:cs="Times New Roman"/>
          <w:sz w:val="24"/>
          <w:szCs w:val="24"/>
        </w:rPr>
        <w:t>mediante o pagamento de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 multa correspondente à regularização da obra</w:t>
      </w:r>
      <w:r w:rsidRPr="00B95513">
        <w:rPr>
          <w:rFonts w:ascii="Times New Roman" w:hAnsi="Times New Roman" w:cs="Times New Roman"/>
          <w:sz w:val="24"/>
          <w:szCs w:val="24"/>
        </w:rPr>
        <w:t>, obedecidos aos seguintes critérios: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95513" w:rsidRPr="00B95513" w:rsidTr="00B9551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513" w:rsidRPr="00B95513" w:rsidRDefault="00B95513" w:rsidP="00257976">
            <w:pPr>
              <w:autoSpaceDE w:val="0"/>
              <w:autoSpaceDN w:val="0"/>
              <w:adjustRightInd w:val="0"/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B95513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Até 100,00</w:t>
            </w: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B95513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m²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513" w:rsidRPr="00B95513" w:rsidRDefault="00B95513" w:rsidP="00257976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B95513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 UFCNP</w:t>
            </w:r>
          </w:p>
        </w:tc>
      </w:tr>
      <w:tr w:rsidR="00B95513" w:rsidRPr="00B95513" w:rsidTr="00B9551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513" w:rsidRPr="00B95513" w:rsidRDefault="00B95513" w:rsidP="00257976">
            <w:pPr>
              <w:autoSpaceDE w:val="0"/>
              <w:autoSpaceDN w:val="0"/>
              <w:adjustRightInd w:val="0"/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B95513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De 100,01</w:t>
            </w: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B95513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m² a 200,00</w:t>
            </w: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B95513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m²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513" w:rsidRPr="00B95513" w:rsidRDefault="00B95513" w:rsidP="00257976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B95513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 UFCNP</w:t>
            </w:r>
          </w:p>
        </w:tc>
      </w:tr>
      <w:tr w:rsidR="00B95513" w:rsidRPr="00B95513" w:rsidTr="00B9551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513" w:rsidRPr="00B95513" w:rsidRDefault="00B95513" w:rsidP="00257976">
            <w:pPr>
              <w:autoSpaceDE w:val="0"/>
              <w:autoSpaceDN w:val="0"/>
              <w:adjustRightInd w:val="0"/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B95513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Acima de 200,01</w:t>
            </w: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B95513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m²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513" w:rsidRPr="00B95513" w:rsidRDefault="00B95513" w:rsidP="00257976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B95513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 UFCNP</w:t>
            </w:r>
          </w:p>
        </w:tc>
      </w:tr>
    </w:tbl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7976">
        <w:rPr>
          <w:rFonts w:ascii="Times New Roman" w:hAnsi="Times New Roman" w:cs="Times New Roman"/>
          <w:sz w:val="24"/>
          <w:szCs w:val="24"/>
          <w:lang w:eastAsia="pt-BR"/>
        </w:rPr>
        <w:t>§</w:t>
      </w:r>
      <w:r w:rsidR="00257976" w:rsidRPr="00257976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57976">
        <w:rPr>
          <w:rFonts w:ascii="Times New Roman" w:hAnsi="Times New Roman" w:cs="Times New Roman"/>
          <w:sz w:val="24"/>
          <w:szCs w:val="24"/>
          <w:lang w:eastAsia="pt-BR"/>
        </w:rPr>
        <w:t>1º</w:t>
      </w:r>
      <w:r w:rsidR="00257976" w:rsidRPr="00257976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B95513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B95513">
        <w:rPr>
          <w:rFonts w:ascii="Times New Roman" w:hAnsi="Times New Roman" w:cs="Times New Roman"/>
          <w:sz w:val="24"/>
          <w:szCs w:val="24"/>
        </w:rPr>
        <w:t xml:space="preserve">Ficam isentos do pagamento de multa de que trata o caput deste artigo as edificações construídas em ZR-IV, as edificações públicas ou com </w:t>
      </w:r>
      <w:proofErr w:type="gramStart"/>
      <w:r w:rsidRPr="00B95513">
        <w:rPr>
          <w:rFonts w:ascii="Times New Roman" w:hAnsi="Times New Roman" w:cs="Times New Roman"/>
          <w:sz w:val="24"/>
          <w:szCs w:val="24"/>
        </w:rPr>
        <w:t xml:space="preserve">uso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513">
        <w:rPr>
          <w:rFonts w:ascii="Times New Roman" w:hAnsi="Times New Roman" w:cs="Times New Roman"/>
          <w:sz w:val="24"/>
          <w:szCs w:val="24"/>
        </w:rPr>
        <w:t>comunitário</w:t>
      </w:r>
      <w:proofErr w:type="gramEnd"/>
      <w:r w:rsidRPr="00B95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513">
        <w:rPr>
          <w:rFonts w:ascii="Times New Roman" w:hAnsi="Times New Roman" w:cs="Times New Roman"/>
          <w:sz w:val="24"/>
          <w:szCs w:val="24"/>
        </w:rPr>
        <w:t>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513">
        <w:rPr>
          <w:rFonts w:ascii="Times New Roman" w:hAnsi="Times New Roman" w:cs="Times New Roman"/>
          <w:sz w:val="24"/>
          <w:szCs w:val="24"/>
        </w:rPr>
        <w:t xml:space="preserve"> fins </w:t>
      </w:r>
    </w:p>
    <w:p w:rsid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5513" w:rsidRPr="00B95513" w:rsidRDefault="00B95513" w:rsidP="00257976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95513">
        <w:rPr>
          <w:rFonts w:ascii="Times New Roman" w:hAnsi="Times New Roman" w:cs="Times New Roman"/>
          <w:sz w:val="24"/>
          <w:szCs w:val="24"/>
        </w:rPr>
        <w:t>lucrativos e aquelas em que comprovadamente através de laudo da Assistente Social do município caracterize família de baixa renda, com renda familiar 2 (dois) salários mínimos de renda familiar.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454D">
        <w:rPr>
          <w:rFonts w:ascii="Times New Roman" w:hAnsi="Times New Roman" w:cs="Times New Roman"/>
          <w:sz w:val="24"/>
          <w:szCs w:val="24"/>
        </w:rPr>
        <w:t>§</w:t>
      </w:r>
      <w:r w:rsidR="0057454D" w:rsidRPr="0057454D">
        <w:rPr>
          <w:rFonts w:ascii="Times New Roman" w:hAnsi="Times New Roman" w:cs="Times New Roman"/>
          <w:sz w:val="24"/>
          <w:szCs w:val="24"/>
        </w:rPr>
        <w:t xml:space="preserve"> </w:t>
      </w:r>
      <w:r w:rsidRPr="0057454D">
        <w:rPr>
          <w:rFonts w:ascii="Times New Roman" w:hAnsi="Times New Roman" w:cs="Times New Roman"/>
          <w:sz w:val="24"/>
          <w:szCs w:val="24"/>
        </w:rPr>
        <w:t>2º</w:t>
      </w:r>
      <w:r w:rsidR="0057454D" w:rsidRPr="0057454D">
        <w:rPr>
          <w:rFonts w:ascii="Times New Roman" w:hAnsi="Times New Roman" w:cs="Times New Roman"/>
          <w:sz w:val="24"/>
          <w:szCs w:val="24"/>
        </w:rPr>
        <w:t>.</w:t>
      </w:r>
      <w:r w:rsidRPr="00B95513">
        <w:rPr>
          <w:rFonts w:ascii="Times New Roman" w:hAnsi="Times New Roman" w:cs="Times New Roman"/>
          <w:sz w:val="24"/>
          <w:szCs w:val="24"/>
        </w:rPr>
        <w:t xml:space="preserve"> O pagamento da multa que trata o </w:t>
      </w:r>
      <w:r w:rsidRPr="0057454D">
        <w:rPr>
          <w:rFonts w:ascii="Times New Roman" w:hAnsi="Times New Roman" w:cs="Times New Roman"/>
          <w:i/>
          <w:sz w:val="24"/>
          <w:szCs w:val="24"/>
        </w:rPr>
        <w:t>caput</w:t>
      </w:r>
      <w:r w:rsidRPr="00B95513">
        <w:rPr>
          <w:rFonts w:ascii="Times New Roman" w:hAnsi="Times New Roman" w:cs="Times New Roman"/>
          <w:sz w:val="24"/>
          <w:szCs w:val="24"/>
        </w:rPr>
        <w:t xml:space="preserve"> deste artigo, não exonera o pagamento da mais valia de que trata </w:t>
      </w:r>
      <w:proofErr w:type="gramStart"/>
      <w:r w:rsidRPr="00B95513">
        <w:rPr>
          <w:rFonts w:ascii="Times New Roman" w:hAnsi="Times New Roman" w:cs="Times New Roman"/>
          <w:sz w:val="24"/>
          <w:szCs w:val="24"/>
        </w:rPr>
        <w:t>o ar</w:t>
      </w:r>
      <w:r w:rsidR="0057454D">
        <w:rPr>
          <w:rFonts w:ascii="Times New Roman" w:hAnsi="Times New Roman" w:cs="Times New Roman"/>
          <w:sz w:val="24"/>
          <w:szCs w:val="24"/>
        </w:rPr>
        <w:t>tigos</w:t>
      </w:r>
      <w:proofErr w:type="gramEnd"/>
      <w:r w:rsidRPr="00B95513">
        <w:rPr>
          <w:rFonts w:ascii="Times New Roman" w:hAnsi="Times New Roman" w:cs="Times New Roman"/>
          <w:sz w:val="24"/>
          <w:szCs w:val="24"/>
        </w:rPr>
        <w:t xml:space="preserve"> 14 e 15 da Lei Complementar nº 115/2021-</w:t>
      </w:r>
      <w:r w:rsidR="0057454D">
        <w:rPr>
          <w:rFonts w:ascii="Times New Roman" w:hAnsi="Times New Roman" w:cs="Times New Roman"/>
          <w:sz w:val="24"/>
          <w:szCs w:val="24"/>
        </w:rPr>
        <w:t xml:space="preserve"> </w:t>
      </w:r>
      <w:r w:rsidRPr="00B95513">
        <w:rPr>
          <w:rFonts w:ascii="Times New Roman" w:hAnsi="Times New Roman" w:cs="Times New Roman"/>
          <w:sz w:val="24"/>
          <w:szCs w:val="24"/>
        </w:rPr>
        <w:t>Lei de Zoneamento e o pagamento dos demais tributos constantes no Código Tributário.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b/>
          <w:sz w:val="24"/>
          <w:szCs w:val="24"/>
          <w:lang w:eastAsia="pt-BR"/>
        </w:rPr>
        <w:t>Art. 4º</w:t>
      </w:r>
      <w:r w:rsidR="0057454D" w:rsidRPr="0057454D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="0057454D">
        <w:rPr>
          <w:rFonts w:ascii="Times New Roman" w:hAnsi="Times New Roman" w:cs="Times New Roman"/>
          <w:sz w:val="24"/>
          <w:szCs w:val="24"/>
          <w:lang w:eastAsia="pt-BR"/>
        </w:rPr>
        <w:t xml:space="preserve"> S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omente </w:t>
      </w:r>
      <w:r w:rsidRPr="00B95513">
        <w:rPr>
          <w:rFonts w:ascii="Times New Roman" w:hAnsi="Times New Roman" w:cs="Times New Roman"/>
          <w:iCs/>
          <w:sz w:val="24"/>
          <w:szCs w:val="24"/>
          <w:lang w:eastAsia="pt-BR"/>
        </w:rPr>
        <w:t>serão passíveis de regularização as construções que apresentarem: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95513">
        <w:rPr>
          <w:rFonts w:ascii="Times New Roman" w:hAnsi="Times New Roman" w:cs="Times New Roman"/>
          <w:sz w:val="24"/>
          <w:szCs w:val="24"/>
          <w:lang w:eastAsia="pt-BR"/>
        </w:rPr>
        <w:t>quando</w:t>
      </w:r>
      <w:proofErr w:type="gramEnd"/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 em edificações residenciais Unifamiliares, Multifamiliares, Comercial e </w:t>
      </w:r>
      <w:r w:rsidRPr="00B95513">
        <w:rPr>
          <w:rFonts w:ascii="Times New Roman" w:hAnsi="Times New Roman" w:cs="Times New Roman"/>
          <w:iCs/>
          <w:sz w:val="24"/>
          <w:szCs w:val="24"/>
          <w:lang w:eastAsia="pt-BR"/>
        </w:rPr>
        <w:t>de Uso Misto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>: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95513">
        <w:rPr>
          <w:rFonts w:ascii="Times New Roman" w:hAnsi="Times New Roman" w:cs="Times New Roman"/>
          <w:sz w:val="24"/>
          <w:szCs w:val="24"/>
          <w:lang w:eastAsia="pt-BR"/>
        </w:rPr>
        <w:t>a)</w:t>
      </w:r>
      <w:r w:rsidRPr="00B95513">
        <w:rPr>
          <w:rFonts w:ascii="Times New Roman" w:hAnsi="Times New Roman" w:cs="Times New Roman"/>
          <w:sz w:val="24"/>
          <w:szCs w:val="24"/>
        </w:rPr>
        <w:t xml:space="preserve">  </w:t>
      </w:r>
      <w:r w:rsidR="0057454D">
        <w:rPr>
          <w:rFonts w:ascii="Times New Roman" w:hAnsi="Times New Roman" w:cs="Times New Roman"/>
          <w:sz w:val="24"/>
          <w:szCs w:val="24"/>
        </w:rPr>
        <w:t>a</w:t>
      </w:r>
      <w:r w:rsidRPr="00B95513">
        <w:rPr>
          <w:rFonts w:ascii="Times New Roman" w:hAnsi="Times New Roman" w:cs="Times New Roman"/>
          <w:sz w:val="24"/>
          <w:szCs w:val="24"/>
        </w:rPr>
        <w:t>s paredes de alvenaria possuirão 12 cm (doze centímetros) de espessura mínima e, quando nos alinhamentos laterais e posteriores dos lotes e entre unidades distintas de habitações geminadas ou em série, 12 cm (doze centímetros)</w:t>
      </w:r>
      <w:r w:rsidR="0057454D">
        <w:rPr>
          <w:rFonts w:ascii="Times New Roman" w:hAnsi="Times New Roman" w:cs="Times New Roman"/>
          <w:sz w:val="24"/>
          <w:szCs w:val="24"/>
        </w:rPr>
        <w:t>;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5513">
        <w:rPr>
          <w:rFonts w:ascii="Times New Roman" w:hAnsi="Times New Roman" w:cs="Times New Roman"/>
          <w:sz w:val="24"/>
          <w:szCs w:val="24"/>
          <w:lang w:eastAsia="pt-BR"/>
        </w:rPr>
        <w:t>b)</w:t>
      </w:r>
      <w:r w:rsidRPr="00B95513">
        <w:rPr>
          <w:rFonts w:ascii="Times New Roman" w:hAnsi="Times New Roman" w:cs="Times New Roman"/>
          <w:sz w:val="24"/>
          <w:szCs w:val="24"/>
        </w:rPr>
        <w:t xml:space="preserve"> o sistema de tratamento de esgotos, individual e/ou coletivo próprio fica dispensado do filtro anaeróbio e o distanciamento mínimo de 80 cm (oitenta centímetros) entre divisas de lotes para locação da fossa séptica, filtro anaeróbio e sumidouro.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b/>
          <w:sz w:val="24"/>
          <w:szCs w:val="24"/>
          <w:lang w:eastAsia="pt-BR"/>
        </w:rPr>
        <w:t>Art. 5º</w:t>
      </w:r>
      <w:r w:rsidR="0057454D" w:rsidRPr="0057454D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 Não serão passíveis de regularização, para os efeitos desta Lei, as construções que: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95513">
        <w:rPr>
          <w:rFonts w:ascii="Times New Roman" w:hAnsi="Times New Roman" w:cs="Times New Roman"/>
          <w:sz w:val="24"/>
          <w:szCs w:val="24"/>
          <w:lang w:eastAsia="pt-BR"/>
        </w:rPr>
        <w:t>estejam</w:t>
      </w:r>
      <w:proofErr w:type="gramEnd"/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 localizadas em logradouros ou terrenos públicos ou que avancem sobre eles;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95513">
        <w:rPr>
          <w:rFonts w:ascii="Times New Roman" w:hAnsi="Times New Roman" w:cs="Times New Roman"/>
          <w:sz w:val="24"/>
          <w:szCs w:val="24"/>
          <w:lang w:eastAsia="pt-BR"/>
        </w:rPr>
        <w:t>estejam</w:t>
      </w:r>
      <w:proofErr w:type="gramEnd"/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 localizadas em faixas não edificáveis junto faixas de escoamento de águas pluviais, galerias, canalizações e linhas de transmissão de energia de alta tensão, bem como nas vias públicas municipais e faixas de domínio;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Style w:val="markedcontent"/>
          <w:rFonts w:ascii="Times New Roman" w:hAnsi="Times New Roman" w:cs="Times New Roman"/>
          <w:sz w:val="24"/>
          <w:szCs w:val="24"/>
        </w:rPr>
        <w:t xml:space="preserve">III </w:t>
      </w:r>
      <w:r w:rsidR="0057454D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Pr="00B9551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>estejam localizadas em desacordo com os</w:t>
      </w:r>
      <w:r w:rsidRPr="00B95513">
        <w:rPr>
          <w:rFonts w:ascii="Times New Roman" w:hAnsi="Times New Roman" w:cs="Times New Roman"/>
          <w:sz w:val="24"/>
          <w:szCs w:val="24"/>
        </w:rPr>
        <w:t xml:space="preserve"> usos do zoneamento indicada na Tabela 3, anexa </w:t>
      </w:r>
      <w:proofErr w:type="spellStart"/>
      <w:r w:rsidRPr="00B9551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95513">
        <w:rPr>
          <w:rFonts w:ascii="Times New Roman" w:hAnsi="Times New Roman" w:cs="Times New Roman"/>
          <w:sz w:val="24"/>
          <w:szCs w:val="24"/>
        </w:rPr>
        <w:t xml:space="preserve"> Lei Complementar nº 115/2021</w:t>
      </w:r>
      <w:r w:rsidR="0057454D">
        <w:rPr>
          <w:rFonts w:ascii="Times New Roman" w:hAnsi="Times New Roman" w:cs="Times New Roman"/>
          <w:sz w:val="24"/>
          <w:szCs w:val="24"/>
        </w:rPr>
        <w:t xml:space="preserve"> </w:t>
      </w:r>
      <w:r w:rsidRPr="00B95513">
        <w:rPr>
          <w:rFonts w:ascii="Times New Roman" w:hAnsi="Times New Roman" w:cs="Times New Roman"/>
          <w:sz w:val="24"/>
          <w:szCs w:val="24"/>
        </w:rPr>
        <w:t>-</w:t>
      </w:r>
      <w:r w:rsidR="0057454D">
        <w:rPr>
          <w:rFonts w:ascii="Times New Roman" w:hAnsi="Times New Roman" w:cs="Times New Roman"/>
          <w:sz w:val="24"/>
          <w:szCs w:val="24"/>
        </w:rPr>
        <w:t xml:space="preserve"> </w:t>
      </w:r>
      <w:r w:rsidRPr="00B95513">
        <w:rPr>
          <w:rFonts w:ascii="Times New Roman" w:hAnsi="Times New Roman" w:cs="Times New Roman"/>
          <w:sz w:val="24"/>
          <w:szCs w:val="24"/>
        </w:rPr>
        <w:t>Lei de Zoneamento.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7454D">
        <w:rPr>
          <w:rFonts w:ascii="Times New Roman" w:hAnsi="Times New Roman" w:cs="Times New Roman"/>
          <w:sz w:val="24"/>
          <w:szCs w:val="24"/>
          <w:lang w:eastAsia="pt-BR"/>
        </w:rPr>
        <w:t>Parágrafo único. Todas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 as obras irregulares que, por suas características construtivas resultem comprometimento da estrutura restante, sistemas construtivos de baixo custo e fácil demolição, não serão regularizadas e não poderão receber adequações ou ampliações.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95513">
        <w:rPr>
          <w:rFonts w:ascii="Times New Roman" w:hAnsi="Times New Roman" w:cs="Times New Roman"/>
          <w:b/>
          <w:sz w:val="24"/>
          <w:szCs w:val="24"/>
          <w:lang w:eastAsia="pt-BR"/>
        </w:rPr>
        <w:t>Art. 6º</w:t>
      </w:r>
      <w:r w:rsidR="0057454D" w:rsidRPr="0057454D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> </w:t>
      </w:r>
      <w:r w:rsidRPr="00B95513">
        <w:rPr>
          <w:rFonts w:ascii="Times New Roman" w:hAnsi="Times New Roman" w:cs="Times New Roman"/>
          <w:sz w:val="24"/>
          <w:szCs w:val="24"/>
        </w:rPr>
        <w:t>O proprietário</w:t>
      </w:r>
      <w:r w:rsidR="0057454D">
        <w:rPr>
          <w:rFonts w:ascii="Times New Roman" w:hAnsi="Times New Roman" w:cs="Times New Roman"/>
          <w:sz w:val="24"/>
          <w:szCs w:val="24"/>
        </w:rPr>
        <w:t>,</w:t>
      </w:r>
      <w:r w:rsidRPr="00B95513">
        <w:rPr>
          <w:rFonts w:ascii="Times New Roman" w:hAnsi="Times New Roman" w:cs="Times New Roman"/>
          <w:sz w:val="24"/>
          <w:szCs w:val="24"/>
        </w:rPr>
        <w:t xml:space="preserve"> a qualquer título</w:t>
      </w:r>
      <w:r w:rsidR="0057454D">
        <w:rPr>
          <w:rFonts w:ascii="Times New Roman" w:hAnsi="Times New Roman" w:cs="Times New Roman"/>
          <w:sz w:val="24"/>
          <w:szCs w:val="24"/>
        </w:rPr>
        <w:t>,</w:t>
      </w:r>
      <w:r w:rsidRPr="00B95513">
        <w:rPr>
          <w:rFonts w:ascii="Times New Roman" w:hAnsi="Times New Roman" w:cs="Times New Roman"/>
          <w:sz w:val="24"/>
          <w:szCs w:val="24"/>
        </w:rPr>
        <w:t xml:space="preserve"> deverá instruir o pedido de regularização junto à municipalidade, munido com os documentos solicitados para sua aprovação</w:t>
      </w:r>
      <w:r w:rsidR="0057454D">
        <w:rPr>
          <w:rFonts w:ascii="Times New Roman" w:hAnsi="Times New Roman" w:cs="Times New Roman"/>
          <w:sz w:val="24"/>
          <w:szCs w:val="24"/>
        </w:rPr>
        <w:t>,</w:t>
      </w:r>
      <w:r w:rsidRPr="00B95513">
        <w:rPr>
          <w:rFonts w:ascii="Times New Roman" w:hAnsi="Times New Roman" w:cs="Times New Roman"/>
          <w:sz w:val="24"/>
          <w:szCs w:val="24"/>
        </w:rPr>
        <w:t xml:space="preserve"> conforme artigos 19 a 23 do Código de Obras</w:t>
      </w:r>
      <w:r w:rsidR="0057454D">
        <w:rPr>
          <w:rFonts w:ascii="Times New Roman" w:hAnsi="Times New Roman" w:cs="Times New Roman"/>
          <w:sz w:val="24"/>
          <w:szCs w:val="24"/>
        </w:rPr>
        <w:t>,</w:t>
      </w:r>
      <w:r w:rsidRPr="00B95513">
        <w:rPr>
          <w:rFonts w:ascii="Times New Roman" w:hAnsi="Times New Roman" w:cs="Times New Roman"/>
          <w:sz w:val="24"/>
          <w:szCs w:val="24"/>
        </w:rPr>
        <w:t xml:space="preserve"> cumulativamente com os seguintes documentos: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5513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B95513">
        <w:rPr>
          <w:rFonts w:ascii="Times New Roman" w:hAnsi="Times New Roman" w:cs="Times New Roman"/>
          <w:sz w:val="24"/>
          <w:szCs w:val="24"/>
        </w:rPr>
        <w:t>requerimento</w:t>
      </w:r>
      <w:proofErr w:type="gramEnd"/>
      <w:r w:rsidRPr="00B95513">
        <w:rPr>
          <w:rFonts w:ascii="Times New Roman" w:hAnsi="Times New Roman" w:cs="Times New Roman"/>
          <w:sz w:val="24"/>
          <w:szCs w:val="24"/>
        </w:rPr>
        <w:t xml:space="preserve"> padrão, devidamente preenchido e assinado pelo proprietário ou por seu procurador e responsável técnico;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5513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B95513">
        <w:rPr>
          <w:rFonts w:ascii="Times New Roman" w:hAnsi="Times New Roman" w:cs="Times New Roman"/>
          <w:sz w:val="24"/>
          <w:szCs w:val="24"/>
        </w:rPr>
        <w:t>três</w:t>
      </w:r>
      <w:proofErr w:type="gramEnd"/>
      <w:r w:rsidRPr="00B95513">
        <w:rPr>
          <w:rFonts w:ascii="Times New Roman" w:hAnsi="Times New Roman" w:cs="Times New Roman"/>
          <w:sz w:val="24"/>
          <w:szCs w:val="24"/>
        </w:rPr>
        <w:t xml:space="preserve"> (3) vias do </w:t>
      </w:r>
      <w:r w:rsidR="000B6F78">
        <w:rPr>
          <w:rFonts w:ascii="Times New Roman" w:hAnsi="Times New Roman" w:cs="Times New Roman"/>
          <w:sz w:val="24"/>
          <w:szCs w:val="24"/>
        </w:rPr>
        <w:t>p</w:t>
      </w:r>
      <w:r w:rsidRPr="00B95513">
        <w:rPr>
          <w:rFonts w:ascii="Times New Roman" w:hAnsi="Times New Roman" w:cs="Times New Roman"/>
          <w:sz w:val="24"/>
          <w:szCs w:val="24"/>
        </w:rPr>
        <w:t xml:space="preserve">rojeto </w:t>
      </w:r>
      <w:r w:rsidR="000B6F78">
        <w:rPr>
          <w:rFonts w:ascii="Times New Roman" w:hAnsi="Times New Roman" w:cs="Times New Roman"/>
          <w:sz w:val="24"/>
          <w:szCs w:val="24"/>
        </w:rPr>
        <w:t>a</w:t>
      </w:r>
      <w:r w:rsidRPr="00B95513">
        <w:rPr>
          <w:rFonts w:ascii="Times New Roman" w:hAnsi="Times New Roman" w:cs="Times New Roman"/>
          <w:sz w:val="24"/>
          <w:szCs w:val="24"/>
        </w:rPr>
        <w:t>rquitetônico da edificação, elaborado por profissional habilitado e devidamente registrado no órgão de classe correspondente;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5513">
        <w:rPr>
          <w:rFonts w:ascii="Times New Roman" w:hAnsi="Times New Roman" w:cs="Times New Roman"/>
          <w:sz w:val="24"/>
          <w:szCs w:val="24"/>
        </w:rPr>
        <w:t xml:space="preserve">III - </w:t>
      </w:r>
      <w:r w:rsidR="00FB3039">
        <w:rPr>
          <w:rFonts w:ascii="Times New Roman" w:hAnsi="Times New Roman" w:cs="Times New Roman"/>
          <w:sz w:val="24"/>
          <w:szCs w:val="24"/>
        </w:rPr>
        <w:t>l</w:t>
      </w:r>
      <w:r w:rsidRPr="00B95513">
        <w:rPr>
          <w:rFonts w:ascii="Times New Roman" w:hAnsi="Times New Roman" w:cs="Times New Roman"/>
          <w:sz w:val="24"/>
          <w:szCs w:val="24"/>
        </w:rPr>
        <w:t xml:space="preserve">audo de </w:t>
      </w:r>
      <w:r w:rsidR="00FB3039">
        <w:rPr>
          <w:rFonts w:ascii="Times New Roman" w:hAnsi="Times New Roman" w:cs="Times New Roman"/>
          <w:sz w:val="24"/>
          <w:szCs w:val="24"/>
        </w:rPr>
        <w:t>v</w:t>
      </w:r>
      <w:r w:rsidRPr="00B95513">
        <w:rPr>
          <w:rFonts w:ascii="Times New Roman" w:hAnsi="Times New Roman" w:cs="Times New Roman"/>
          <w:sz w:val="24"/>
          <w:szCs w:val="24"/>
        </w:rPr>
        <w:t xml:space="preserve">istoria elaborado pelo responsável técnico do </w:t>
      </w:r>
      <w:r w:rsidR="00FB3039">
        <w:rPr>
          <w:rFonts w:ascii="Times New Roman" w:hAnsi="Times New Roman" w:cs="Times New Roman"/>
          <w:sz w:val="24"/>
          <w:szCs w:val="24"/>
        </w:rPr>
        <w:t>p</w:t>
      </w:r>
      <w:r w:rsidRPr="00B95513">
        <w:rPr>
          <w:rFonts w:ascii="Times New Roman" w:hAnsi="Times New Roman" w:cs="Times New Roman"/>
          <w:sz w:val="24"/>
          <w:szCs w:val="24"/>
        </w:rPr>
        <w:t xml:space="preserve">rojeto </w:t>
      </w:r>
      <w:r w:rsidR="00FB3039">
        <w:rPr>
          <w:rFonts w:ascii="Times New Roman" w:hAnsi="Times New Roman" w:cs="Times New Roman"/>
          <w:sz w:val="24"/>
          <w:szCs w:val="24"/>
        </w:rPr>
        <w:t>a</w:t>
      </w:r>
      <w:r w:rsidRPr="00B95513">
        <w:rPr>
          <w:rFonts w:ascii="Times New Roman" w:hAnsi="Times New Roman" w:cs="Times New Roman"/>
          <w:sz w:val="24"/>
          <w:szCs w:val="24"/>
        </w:rPr>
        <w:t>rquitetônico, atestando condições mínimas de segurança, habitabilidade e higiene para o uso requerido, conforme modelo padrão, inclusive com levantamento fotográfico;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5513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="00257976">
        <w:rPr>
          <w:rFonts w:ascii="Times New Roman" w:hAnsi="Times New Roman" w:cs="Times New Roman"/>
          <w:sz w:val="24"/>
          <w:szCs w:val="24"/>
        </w:rPr>
        <w:t>t</w:t>
      </w:r>
      <w:r w:rsidRPr="00B95513">
        <w:rPr>
          <w:rFonts w:ascii="Times New Roman" w:hAnsi="Times New Roman" w:cs="Times New Roman"/>
          <w:sz w:val="24"/>
          <w:szCs w:val="24"/>
        </w:rPr>
        <w:t>ermo</w:t>
      </w:r>
      <w:proofErr w:type="gramEnd"/>
      <w:r w:rsidRPr="00B95513">
        <w:rPr>
          <w:rFonts w:ascii="Times New Roman" w:hAnsi="Times New Roman" w:cs="Times New Roman"/>
          <w:sz w:val="24"/>
          <w:szCs w:val="24"/>
        </w:rPr>
        <w:t xml:space="preserve"> de </w:t>
      </w:r>
      <w:r w:rsidR="00257976">
        <w:rPr>
          <w:rFonts w:ascii="Times New Roman" w:hAnsi="Times New Roman" w:cs="Times New Roman"/>
          <w:sz w:val="24"/>
          <w:szCs w:val="24"/>
        </w:rPr>
        <w:t>c</w:t>
      </w:r>
      <w:r w:rsidRPr="00B95513">
        <w:rPr>
          <w:rFonts w:ascii="Times New Roman" w:hAnsi="Times New Roman" w:cs="Times New Roman"/>
          <w:sz w:val="24"/>
          <w:szCs w:val="24"/>
        </w:rPr>
        <w:t xml:space="preserve">onhecimento e </w:t>
      </w:r>
      <w:r w:rsidR="00257976">
        <w:rPr>
          <w:rFonts w:ascii="Times New Roman" w:hAnsi="Times New Roman" w:cs="Times New Roman"/>
          <w:sz w:val="24"/>
          <w:szCs w:val="24"/>
        </w:rPr>
        <w:t>c</w:t>
      </w:r>
      <w:r w:rsidRPr="00B95513">
        <w:rPr>
          <w:rFonts w:ascii="Times New Roman" w:hAnsi="Times New Roman" w:cs="Times New Roman"/>
          <w:sz w:val="24"/>
          <w:szCs w:val="24"/>
        </w:rPr>
        <w:t>ompromisso para atendimento às leis urbanísticas assinadas pelo proprietário conforme modelo padrão;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="00FB3039">
        <w:rPr>
          <w:rFonts w:ascii="Times New Roman" w:hAnsi="Times New Roman" w:cs="Times New Roman"/>
          <w:sz w:val="24"/>
          <w:szCs w:val="24"/>
          <w:lang w:eastAsia="pt-BR"/>
        </w:rPr>
        <w:t>c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>omprovante</w:t>
      </w:r>
      <w:proofErr w:type="gramEnd"/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 dos seguintes recolhimentos: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a) </w:t>
      </w:r>
      <w:r w:rsidR="00FB3039">
        <w:rPr>
          <w:rFonts w:ascii="Times New Roman" w:hAnsi="Times New Roman" w:cs="Times New Roman"/>
          <w:sz w:val="24"/>
          <w:szCs w:val="24"/>
          <w:lang w:eastAsia="pt-BR"/>
        </w:rPr>
        <w:t>m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>ulta correspondente à regularização da obra;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95513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b) </w:t>
      </w:r>
      <w:r w:rsidR="00FB3039">
        <w:rPr>
          <w:rFonts w:ascii="Times New Roman" w:hAnsi="Times New Roman" w:cs="Times New Roman"/>
          <w:sz w:val="24"/>
          <w:szCs w:val="24"/>
          <w:lang w:eastAsia="pt-BR"/>
        </w:rPr>
        <w:t>m</w:t>
      </w:r>
      <w:r w:rsidRPr="00B95513">
        <w:rPr>
          <w:rFonts w:ascii="Times New Roman" w:hAnsi="Times New Roman" w:cs="Times New Roman"/>
          <w:color w:val="000000"/>
          <w:sz w:val="24"/>
          <w:szCs w:val="24"/>
        </w:rPr>
        <w:t>ais valia;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sz w:val="24"/>
          <w:szCs w:val="24"/>
          <w:lang w:eastAsia="pt-BR"/>
        </w:rPr>
        <w:t>c) Taxa de Licença para Aprovação e Execução de Obras;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d) </w:t>
      </w:r>
      <w:r w:rsidR="00FB3039">
        <w:rPr>
          <w:rFonts w:ascii="Times New Roman" w:hAnsi="Times New Roman" w:cs="Times New Roman"/>
          <w:sz w:val="24"/>
          <w:szCs w:val="24"/>
          <w:lang w:eastAsia="pt-BR"/>
        </w:rPr>
        <w:t>r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>ecolhimento do ISS (Imposto sobre Serviços de Qualquer Natureza) incidente sobre os serviços de construção civil, conforme o caso, de acordo com a legislação vigente</w:t>
      </w:r>
      <w:r w:rsidR="00FB3039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b/>
          <w:sz w:val="24"/>
          <w:szCs w:val="24"/>
          <w:lang w:eastAsia="pt-BR"/>
        </w:rPr>
        <w:t>Art. 7º</w:t>
      </w:r>
      <w:r w:rsidR="00FB3039" w:rsidRPr="00FB3039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> Para todos os casos de regularização previstos nesta Lei deverá constar no selo de identificação de cada prancha: "REGULARIZAÇÃO DE OBRA, CONFORME A LEI MUNICIPAL Nº ...”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b/>
          <w:sz w:val="24"/>
          <w:szCs w:val="24"/>
          <w:lang w:eastAsia="pt-BR"/>
        </w:rPr>
        <w:t>Art. 8º</w:t>
      </w:r>
      <w:r w:rsidRPr="00257976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 As regularizações das construções localizadas em vias não oficializadas, loteamentos ou desmembramentos não aprovados pelo Poder Público Municipal, dependerão de prévia regularização do parcelamento do solo, observada a </w:t>
      </w:r>
      <w:r w:rsidR="00257976">
        <w:rPr>
          <w:rFonts w:ascii="Times New Roman" w:hAnsi="Times New Roman" w:cs="Times New Roman"/>
          <w:sz w:val="24"/>
          <w:szCs w:val="24"/>
          <w:lang w:eastAsia="pt-BR"/>
        </w:rPr>
        <w:t>l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egislação </w:t>
      </w:r>
      <w:r w:rsidR="00257976">
        <w:rPr>
          <w:rFonts w:ascii="Times New Roman" w:hAnsi="Times New Roman" w:cs="Times New Roman"/>
          <w:sz w:val="24"/>
          <w:szCs w:val="24"/>
          <w:lang w:eastAsia="pt-BR"/>
        </w:rPr>
        <w:t>m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>unicipal vigente.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b/>
          <w:sz w:val="24"/>
          <w:szCs w:val="24"/>
          <w:lang w:eastAsia="pt-BR"/>
        </w:rPr>
        <w:t>Art. 9º</w:t>
      </w:r>
      <w:r w:rsidRPr="00257976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> A regularização da edificação não dispensa o interessado do cumprimento das demais exigências previstas no Plano Diretor de Campo Novo do Parecis quanto à atividade exercida no imóvel.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b/>
          <w:sz w:val="24"/>
          <w:szCs w:val="24"/>
          <w:lang w:eastAsia="pt-BR"/>
        </w:rPr>
        <w:t>Art. 10</w:t>
      </w:r>
      <w:r w:rsidRPr="00257976">
        <w:rPr>
          <w:rFonts w:ascii="Times New Roman" w:hAnsi="Times New Roman" w:cs="Times New Roman"/>
          <w:sz w:val="24"/>
          <w:szCs w:val="24"/>
          <w:lang w:eastAsia="pt-BR"/>
        </w:rPr>
        <w:t>. 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>A regularização de que trata esta Lei, não implica o reconhecimento, pelo Poder Público Municipal, do direito de propriedade,</w:t>
      </w:r>
      <w:r w:rsidRPr="00B95513">
        <w:rPr>
          <w:rFonts w:ascii="Times New Roman" w:hAnsi="Times New Roman" w:cs="Times New Roman"/>
          <w:sz w:val="24"/>
          <w:szCs w:val="24"/>
        </w:rPr>
        <w:t xml:space="preserve"> das dimensões e da regularidade do lote e nem exime os proprietários de glebas parceladas ou os respectivos responsáveis das obrigações e responsabilidades decorrentes do parcelamento do solo.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57976">
        <w:rPr>
          <w:rFonts w:ascii="Times New Roman" w:hAnsi="Times New Roman" w:cs="Times New Roman"/>
          <w:sz w:val="24"/>
          <w:szCs w:val="24"/>
          <w:lang w:eastAsia="pt-BR"/>
        </w:rPr>
        <w:t>Parágrafo único. A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 Secretaria Municipal de Desenvolvimento Econômico e Meio Ambiente poderá solicitar documentação complementar, desde que seja necessária para elucidar algum aspecto relativo à obra em regularização. 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5513">
        <w:rPr>
          <w:rFonts w:ascii="Times New Roman" w:hAnsi="Times New Roman" w:cs="Times New Roman"/>
          <w:b/>
          <w:sz w:val="24"/>
          <w:szCs w:val="24"/>
        </w:rPr>
        <w:t>Art. 11</w:t>
      </w:r>
      <w:r w:rsidRPr="00257976">
        <w:rPr>
          <w:rFonts w:ascii="Times New Roman" w:hAnsi="Times New Roman" w:cs="Times New Roman"/>
          <w:sz w:val="24"/>
          <w:szCs w:val="24"/>
        </w:rPr>
        <w:t>.</w:t>
      </w:r>
      <w:r w:rsidRPr="00B95513">
        <w:rPr>
          <w:rFonts w:ascii="Times New Roman" w:hAnsi="Times New Roman" w:cs="Times New Roman"/>
          <w:sz w:val="24"/>
          <w:szCs w:val="24"/>
        </w:rPr>
        <w:t xml:space="preserve"> A regularização da edificação não dispensa o interessado do cumprimento das demais exigências previstas no Plano Diretor e legislação correlatas.</w:t>
      </w:r>
    </w:p>
    <w:p w:rsidR="00257976" w:rsidRPr="00B95513" w:rsidRDefault="00257976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5513">
        <w:rPr>
          <w:rFonts w:ascii="Times New Roman" w:hAnsi="Times New Roman" w:cs="Times New Roman"/>
          <w:b/>
          <w:sz w:val="24"/>
          <w:szCs w:val="24"/>
          <w:lang w:eastAsia="pt-BR"/>
        </w:rPr>
        <w:t>Art. 12</w:t>
      </w:r>
      <w:r w:rsidRPr="00257976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B95513">
        <w:rPr>
          <w:rFonts w:ascii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95513" w:rsidRPr="00B95513" w:rsidRDefault="00B95513" w:rsidP="0025797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95513">
        <w:rPr>
          <w:rFonts w:ascii="Times New Roman" w:hAnsi="Times New Roman" w:cs="Times New Roman"/>
          <w:b/>
          <w:sz w:val="24"/>
          <w:szCs w:val="24"/>
        </w:rPr>
        <w:t>Art. 13</w:t>
      </w:r>
      <w:r w:rsidRPr="00257976">
        <w:rPr>
          <w:rFonts w:ascii="Times New Roman" w:hAnsi="Times New Roman" w:cs="Times New Roman"/>
          <w:sz w:val="24"/>
          <w:szCs w:val="24"/>
        </w:rPr>
        <w:t>.</w:t>
      </w:r>
      <w:r w:rsidRPr="00B95513">
        <w:rPr>
          <w:rFonts w:ascii="Times New Roman" w:hAnsi="Times New Roman" w:cs="Times New Roman"/>
          <w:sz w:val="24"/>
          <w:szCs w:val="24"/>
        </w:rPr>
        <w:t xml:space="preserve"> Revogam-se todas as disposições em contrário.</w:t>
      </w:r>
    </w:p>
    <w:p w:rsidR="00257976" w:rsidRDefault="00257976" w:rsidP="0025797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7976" w:rsidRPr="00257976" w:rsidRDefault="00257976" w:rsidP="0025797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5513" w:rsidRPr="00B95513" w:rsidRDefault="00B95513" w:rsidP="00257976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5513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13 de dezembro de 2021.  </w:t>
      </w:r>
    </w:p>
    <w:p w:rsidR="00B95513" w:rsidRPr="00B95513" w:rsidRDefault="00B95513" w:rsidP="00257976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5513" w:rsidRPr="00B95513" w:rsidRDefault="00B95513" w:rsidP="0025797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95513" w:rsidRPr="00B95513" w:rsidRDefault="00B95513" w:rsidP="00257976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5513" w:rsidRPr="00B95513" w:rsidRDefault="00B95513" w:rsidP="00257976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513">
        <w:rPr>
          <w:rFonts w:ascii="Times New Roman" w:hAnsi="Times New Roman" w:cs="Times New Roman"/>
          <w:sz w:val="24"/>
          <w:szCs w:val="24"/>
        </w:rPr>
        <w:tab/>
      </w:r>
      <w:r w:rsidRPr="00B95513">
        <w:rPr>
          <w:rFonts w:ascii="Times New Roman" w:hAnsi="Times New Roman" w:cs="Times New Roman"/>
          <w:sz w:val="24"/>
          <w:szCs w:val="24"/>
        </w:rPr>
        <w:tab/>
      </w:r>
      <w:r w:rsidRPr="00B95513">
        <w:rPr>
          <w:rFonts w:ascii="Times New Roman" w:hAnsi="Times New Roman" w:cs="Times New Roman"/>
          <w:sz w:val="24"/>
          <w:szCs w:val="24"/>
        </w:rPr>
        <w:tab/>
      </w:r>
      <w:r w:rsidRPr="00B95513">
        <w:rPr>
          <w:rFonts w:ascii="Times New Roman" w:hAnsi="Times New Roman" w:cs="Times New Roman"/>
          <w:b/>
          <w:sz w:val="24"/>
          <w:szCs w:val="24"/>
        </w:rPr>
        <w:tab/>
      </w:r>
      <w:r w:rsidRPr="00B95513"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B95513" w:rsidRPr="00B95513" w:rsidRDefault="00B95513" w:rsidP="00257976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95513">
        <w:rPr>
          <w:rFonts w:ascii="Times New Roman" w:hAnsi="Times New Roman" w:cs="Times New Roman"/>
          <w:sz w:val="24"/>
          <w:szCs w:val="24"/>
        </w:rPr>
        <w:tab/>
      </w:r>
      <w:r w:rsidRPr="00B95513">
        <w:rPr>
          <w:rFonts w:ascii="Times New Roman" w:hAnsi="Times New Roman" w:cs="Times New Roman"/>
          <w:sz w:val="24"/>
          <w:szCs w:val="24"/>
        </w:rPr>
        <w:tab/>
      </w:r>
      <w:r w:rsidRPr="00B95513">
        <w:rPr>
          <w:rFonts w:ascii="Times New Roman" w:hAnsi="Times New Roman" w:cs="Times New Roman"/>
          <w:sz w:val="24"/>
          <w:szCs w:val="24"/>
        </w:rPr>
        <w:tab/>
      </w:r>
      <w:r w:rsidRPr="00B95513">
        <w:rPr>
          <w:rFonts w:ascii="Times New Roman" w:hAnsi="Times New Roman" w:cs="Times New Roman"/>
          <w:sz w:val="24"/>
          <w:szCs w:val="24"/>
        </w:rPr>
        <w:tab/>
      </w:r>
      <w:r w:rsidRPr="00B9551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B9551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257976" w:rsidRPr="00B95513" w:rsidRDefault="00257976" w:rsidP="00257976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B95513" w:rsidRPr="00B95513" w:rsidRDefault="00B95513" w:rsidP="0025797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5513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15.12.2021.</w:t>
      </w:r>
    </w:p>
    <w:p w:rsidR="00B95513" w:rsidRPr="00B95513" w:rsidRDefault="00B95513" w:rsidP="0025797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95513" w:rsidRPr="00B95513" w:rsidRDefault="00B95513" w:rsidP="0025797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95513" w:rsidRPr="00B95513" w:rsidRDefault="00B95513" w:rsidP="00257976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9551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9551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9551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9551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95513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B95513" w:rsidRPr="00B95513" w:rsidRDefault="00B95513" w:rsidP="00257976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B955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55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55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55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551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B95513">
        <w:rPr>
          <w:rFonts w:ascii="Times New Roman" w:hAnsi="Times New Roman" w:cs="Times New Roman"/>
          <w:sz w:val="24"/>
          <w:szCs w:val="24"/>
        </w:rPr>
        <w:t>Secretária Geral</w:t>
      </w:r>
    </w:p>
    <w:sectPr w:rsidR="00B95513" w:rsidRPr="00B95513" w:rsidSect="009C454F">
      <w:headerReference w:type="default" r:id="rId7"/>
      <w:footerReference w:type="default" r:id="rId8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8F2" w:rsidRDefault="001518F2">
      <w:r>
        <w:separator/>
      </w:r>
    </w:p>
  </w:endnote>
  <w:endnote w:type="continuationSeparator" w:id="0">
    <w:p w:rsidR="001518F2" w:rsidRDefault="0015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518F2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8F2" w:rsidRDefault="001518F2">
      <w:r>
        <w:separator/>
      </w:r>
    </w:p>
  </w:footnote>
  <w:footnote w:type="continuationSeparator" w:id="0">
    <w:p w:rsidR="001518F2" w:rsidRDefault="0015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518F2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34B99"/>
    <w:multiLevelType w:val="hybridMultilevel"/>
    <w:tmpl w:val="F5E026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27706"/>
    <w:multiLevelType w:val="hybridMultilevel"/>
    <w:tmpl w:val="91307E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B6F78"/>
    <w:rsid w:val="001518F2"/>
    <w:rsid w:val="00175586"/>
    <w:rsid w:val="001915A3"/>
    <w:rsid w:val="00217F62"/>
    <w:rsid w:val="00257976"/>
    <w:rsid w:val="002B4319"/>
    <w:rsid w:val="0057454D"/>
    <w:rsid w:val="00736EC5"/>
    <w:rsid w:val="009A3E01"/>
    <w:rsid w:val="009C454F"/>
    <w:rsid w:val="00A906D8"/>
    <w:rsid w:val="00AB5A74"/>
    <w:rsid w:val="00B95513"/>
    <w:rsid w:val="00F071AE"/>
    <w:rsid w:val="00FB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A71D"/>
  <w15:docId w15:val="{63FB8875-1406-4636-B997-9A5DE579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55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95513"/>
    <w:pPr>
      <w:spacing w:after="160" w:line="254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955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95513"/>
    <w:pPr>
      <w:suppressAutoHyphens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titulo">
    <w:name w:val="titulo"/>
    <w:basedOn w:val="Fontepargpadro"/>
    <w:rsid w:val="00B95513"/>
  </w:style>
  <w:style w:type="character" w:customStyle="1" w:styleId="markedcontent">
    <w:name w:val="markedcontent"/>
    <w:basedOn w:val="Fontepargpadro"/>
    <w:rsid w:val="00B95513"/>
  </w:style>
  <w:style w:type="character" w:styleId="Forte">
    <w:name w:val="Strong"/>
    <w:basedOn w:val="Fontepargpadro"/>
    <w:qFormat/>
    <w:rsid w:val="00B955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1185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</cp:revision>
  <cp:lastPrinted>2021-12-14T20:29:00Z</cp:lastPrinted>
  <dcterms:created xsi:type="dcterms:W3CDTF">2019-12-11T11:16:00Z</dcterms:created>
  <dcterms:modified xsi:type="dcterms:W3CDTF">2021-12-14T20:29:00Z</dcterms:modified>
</cp:coreProperties>
</file>