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AC2" w:rsidRPr="00713AC2" w:rsidRDefault="00713AC2" w:rsidP="00713AC2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3AC2">
        <w:rPr>
          <w:rFonts w:ascii="Times New Roman" w:hAnsi="Times New Roman" w:cs="Times New Roman"/>
          <w:b/>
          <w:sz w:val="24"/>
          <w:szCs w:val="24"/>
          <w:u w:val="single"/>
        </w:rPr>
        <w:t>AUTÓGRAFO Nº 1.8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73</w:t>
      </w:r>
      <w:bookmarkStart w:id="0" w:name="_GoBack"/>
      <w:bookmarkEnd w:id="0"/>
      <w:r w:rsidRPr="00713AC2">
        <w:rPr>
          <w:rFonts w:ascii="Times New Roman" w:hAnsi="Times New Roman" w:cs="Times New Roman"/>
          <w:b/>
          <w:sz w:val="24"/>
          <w:szCs w:val="24"/>
          <w:u w:val="single"/>
        </w:rPr>
        <w:t>, DE 13 DE DEZEMBRO DE 2021.</w:t>
      </w:r>
    </w:p>
    <w:p w:rsidR="00713AC2" w:rsidRPr="00713AC2" w:rsidRDefault="00713AC2" w:rsidP="00713AC2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3AC2" w:rsidRPr="00713AC2" w:rsidRDefault="00713AC2" w:rsidP="00713AC2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13AC2">
        <w:rPr>
          <w:rFonts w:ascii="Times New Roman" w:hAnsi="Times New Roman" w:cs="Times New Roman"/>
          <w:i/>
          <w:sz w:val="24"/>
          <w:szCs w:val="24"/>
        </w:rPr>
        <w:t xml:space="preserve">Autoria: </w:t>
      </w:r>
      <w:r>
        <w:rPr>
          <w:rFonts w:ascii="Times New Roman" w:hAnsi="Times New Roman" w:cs="Times New Roman"/>
          <w:i/>
          <w:sz w:val="24"/>
          <w:szCs w:val="24"/>
        </w:rPr>
        <w:t>Vereador Marcio Nascimento</w:t>
      </w:r>
    </w:p>
    <w:p w:rsidR="00713AC2" w:rsidRDefault="00713AC2" w:rsidP="00713AC2">
      <w:pPr>
        <w:ind w:left="3969" w:right="-4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3AC2" w:rsidRPr="00713AC2" w:rsidRDefault="00713AC2" w:rsidP="00713AC2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13A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Autoriza o Departamento de Água, Esgoto e Serviços Urbanos a receber, na fatura de abastecimento água, doações destinadas a entidades sem fins lucrativos do Município de Campo Novo do Parecis, dá outras providências.</w:t>
      </w:r>
    </w:p>
    <w:p w:rsidR="00713AC2" w:rsidRPr="00713AC2" w:rsidRDefault="00713AC2" w:rsidP="00713AC2">
      <w:pPr>
        <w:pStyle w:val="NormalWeb"/>
        <w:spacing w:before="0" w:beforeAutospacing="0" w:after="0" w:afterAutospacing="0"/>
        <w:ind w:right="-46"/>
        <w:jc w:val="both"/>
        <w:rPr>
          <w:b/>
        </w:rPr>
      </w:pPr>
    </w:p>
    <w:p w:rsidR="00713AC2" w:rsidRPr="00713AC2" w:rsidRDefault="00713AC2" w:rsidP="00713AC2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3AC2"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 w:rsidRPr="00713AC2"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 w:rsidRPr="00713AC2"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713AC2" w:rsidRPr="00713AC2" w:rsidRDefault="00713AC2" w:rsidP="00713AC2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13AC2" w:rsidRDefault="00713AC2" w:rsidP="00713AC2">
      <w:pPr>
        <w:pStyle w:val="NormalWeb"/>
        <w:spacing w:before="0" w:beforeAutospacing="0" w:after="0" w:afterAutospacing="0"/>
        <w:ind w:right="-46" w:firstLine="1418"/>
        <w:jc w:val="both"/>
      </w:pPr>
      <w:r>
        <w:rPr>
          <w:b/>
          <w:bCs/>
        </w:rPr>
        <w:t>Art. 1º</w:t>
      </w:r>
      <w:r>
        <w:rPr>
          <w:bCs/>
        </w:rPr>
        <w:t>.</w:t>
      </w:r>
      <w:r>
        <w:rPr>
          <w:b/>
          <w:bCs/>
        </w:rPr>
        <w:t xml:space="preserve"> </w:t>
      </w:r>
      <w:r>
        <w:rPr>
          <w:bCs/>
        </w:rPr>
        <w:t>Fica autorizado o</w:t>
      </w:r>
      <w:r>
        <w:t xml:space="preserve"> Departamento de Água Parecis - DAP, a receber, na fatura de abastecimento de água, sem ônus, doações destinadas a entidades sem fins lucrativos sediadas e com atuação no município de Campo Novo do Parecis.</w:t>
      </w:r>
    </w:p>
    <w:p w:rsidR="00713AC2" w:rsidRDefault="00713AC2" w:rsidP="00713AC2">
      <w:pPr>
        <w:pStyle w:val="NormalWeb"/>
        <w:spacing w:before="0" w:beforeAutospacing="0" w:after="0" w:afterAutospacing="0"/>
        <w:ind w:right="-46" w:firstLine="1418"/>
        <w:jc w:val="both"/>
      </w:pPr>
      <w:r>
        <w:t>Parágrafo único.</w:t>
      </w:r>
      <w:r>
        <w:rPr>
          <w:b/>
        </w:rPr>
        <w:t xml:space="preserve"> </w:t>
      </w:r>
      <w:r>
        <w:t xml:space="preserve">A autorização estabelecida por esta Lei será formalizada entre a Prefeitura Municipal de Campo Novo do Parecis e as entidades interessadas que se enquadrem nas disposições desta Lei. </w:t>
      </w:r>
    </w:p>
    <w:p w:rsidR="00713AC2" w:rsidRDefault="00713AC2" w:rsidP="00713AC2">
      <w:pPr>
        <w:pStyle w:val="NormalWeb"/>
        <w:spacing w:before="0" w:beforeAutospacing="0" w:after="0" w:afterAutospacing="0"/>
        <w:ind w:right="-46"/>
        <w:jc w:val="both"/>
      </w:pPr>
    </w:p>
    <w:p w:rsidR="00713AC2" w:rsidRDefault="00713AC2" w:rsidP="00713AC2">
      <w:pPr>
        <w:pStyle w:val="NormalWeb"/>
        <w:spacing w:before="0" w:beforeAutospacing="0" w:after="0" w:afterAutospacing="0"/>
        <w:ind w:right="-46" w:firstLine="1418"/>
        <w:jc w:val="both"/>
      </w:pPr>
      <w:r>
        <w:rPr>
          <w:b/>
        </w:rPr>
        <w:t>Art. 2º</w:t>
      </w:r>
      <w:r>
        <w:t xml:space="preserve">. As doações têm caráter facultativo e terão autorização prévia do contribuinte e usuário do DAP Parecis (titular da unidade consumidora), por meio de formulário próprio definido por cada entidade, com descrição do valor da doação mensal, a critério do doador, e a possibilidade unilateral de revogação da doação pelo doador, através de simples termo ou requerimento assinado, a qualquer tempo. </w:t>
      </w:r>
    </w:p>
    <w:p w:rsidR="00713AC2" w:rsidRDefault="00713AC2" w:rsidP="00713AC2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1º. No caso de nova autorização para aumentar ou reduzir o valor da doação, esta revogará tacitamente a autorização anteriormente realizada. </w:t>
      </w:r>
    </w:p>
    <w:p w:rsidR="00713AC2" w:rsidRDefault="00713AC2" w:rsidP="00713AC2">
      <w:pPr>
        <w:pStyle w:val="NormalWeb"/>
        <w:spacing w:before="0" w:beforeAutospacing="0" w:after="0" w:afterAutospacing="0"/>
        <w:ind w:right="-46" w:firstLine="1418"/>
        <w:jc w:val="both"/>
      </w:pPr>
      <w:r>
        <w:t>§ 2º. Em caso de inadimplência do usuário no pagamento da fatura de água, não incidirá sobre o valor da doação multa, juros ou correção monetária.</w:t>
      </w:r>
    </w:p>
    <w:p w:rsidR="00713AC2" w:rsidRDefault="00713AC2" w:rsidP="00713AC2">
      <w:pPr>
        <w:pStyle w:val="NormalWeb"/>
        <w:spacing w:before="0" w:beforeAutospacing="0" w:after="0" w:afterAutospacing="0"/>
        <w:ind w:right="-46" w:firstLine="1418"/>
        <w:jc w:val="both"/>
      </w:pPr>
      <w:r>
        <w:t>§ 3º. Na fatura de água será incluído um campo, constando no histórico o valor da doação e o nome da entidade beneficiada.</w:t>
      </w:r>
    </w:p>
    <w:p w:rsidR="00713AC2" w:rsidRDefault="00713AC2" w:rsidP="00713AC2">
      <w:pPr>
        <w:pStyle w:val="NormalWeb"/>
        <w:spacing w:before="0" w:beforeAutospacing="0" w:after="0" w:afterAutospacing="0"/>
        <w:ind w:right="-46"/>
        <w:jc w:val="both"/>
        <w:rPr>
          <w:rFonts w:asciiTheme="minorHAnsi" w:hAnsiTheme="minorHAnsi" w:cstheme="minorHAnsi"/>
          <w:b/>
        </w:rPr>
      </w:pPr>
    </w:p>
    <w:p w:rsidR="00713AC2" w:rsidRDefault="00713AC2" w:rsidP="00713AC2">
      <w:pPr>
        <w:pStyle w:val="NormalWeb"/>
        <w:spacing w:before="0" w:beforeAutospacing="0" w:after="0" w:afterAutospacing="0"/>
        <w:ind w:right="-46" w:firstLine="1418"/>
        <w:jc w:val="both"/>
      </w:pPr>
      <w:r>
        <w:rPr>
          <w:b/>
        </w:rPr>
        <w:t>Art. 3º</w:t>
      </w:r>
      <w:r>
        <w:t>. Os valores arrecadados serão informados pelo DAP Parecis à Secretaria Municipal de Finanças, a qual procederá os repasses mediante depósito ou transferência bancária, conforme indicado pela entidade beneficiária.</w:t>
      </w:r>
    </w:p>
    <w:p w:rsidR="00713AC2" w:rsidRDefault="00713AC2" w:rsidP="00713AC2">
      <w:pPr>
        <w:pStyle w:val="NormalWeb"/>
        <w:spacing w:before="0" w:beforeAutospacing="0" w:after="0" w:afterAutospacing="0"/>
        <w:ind w:right="-46"/>
        <w:jc w:val="both"/>
        <w:rPr>
          <w:b/>
        </w:rPr>
      </w:pPr>
    </w:p>
    <w:p w:rsidR="00713AC2" w:rsidRDefault="00713AC2" w:rsidP="00713AC2">
      <w:pPr>
        <w:pStyle w:val="NormalWeb"/>
        <w:spacing w:before="0" w:beforeAutospacing="0" w:after="0" w:afterAutospacing="0"/>
        <w:ind w:right="-46" w:firstLine="1418"/>
        <w:jc w:val="both"/>
      </w:pPr>
      <w:r>
        <w:rPr>
          <w:b/>
        </w:rPr>
        <w:t>Art. 4º</w:t>
      </w:r>
      <w:r>
        <w:t>. Esta Lei entra em vigor na data de sua publicação.</w:t>
      </w:r>
    </w:p>
    <w:p w:rsidR="00713AC2" w:rsidRPr="00713AC2" w:rsidRDefault="00713AC2" w:rsidP="00713AC2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713AC2" w:rsidRPr="00713AC2" w:rsidRDefault="00713AC2" w:rsidP="00713AC2">
      <w:pPr>
        <w:tabs>
          <w:tab w:val="left" w:pos="1418"/>
        </w:tabs>
        <w:ind w:left="-284" w:right="-46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3AC2"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13 de dezembro de 2021.  </w:t>
      </w:r>
    </w:p>
    <w:p w:rsidR="00713AC2" w:rsidRDefault="00713AC2" w:rsidP="00713AC2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713AC2" w:rsidRPr="00713AC2" w:rsidRDefault="00713AC2" w:rsidP="00713AC2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713AC2" w:rsidRPr="00713AC2" w:rsidRDefault="00713AC2" w:rsidP="00713AC2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AC2">
        <w:rPr>
          <w:rFonts w:ascii="Times New Roman" w:hAnsi="Times New Roman" w:cs="Times New Roman"/>
          <w:sz w:val="24"/>
          <w:szCs w:val="24"/>
        </w:rPr>
        <w:tab/>
      </w:r>
      <w:r w:rsidRPr="00713AC2">
        <w:rPr>
          <w:rFonts w:ascii="Times New Roman" w:hAnsi="Times New Roman" w:cs="Times New Roman"/>
          <w:sz w:val="24"/>
          <w:szCs w:val="24"/>
        </w:rPr>
        <w:tab/>
      </w:r>
      <w:r w:rsidRPr="00713AC2">
        <w:rPr>
          <w:rFonts w:ascii="Times New Roman" w:hAnsi="Times New Roman" w:cs="Times New Roman"/>
          <w:sz w:val="24"/>
          <w:szCs w:val="24"/>
        </w:rPr>
        <w:tab/>
      </w:r>
      <w:r w:rsidRPr="00713AC2">
        <w:rPr>
          <w:rFonts w:ascii="Times New Roman" w:hAnsi="Times New Roman" w:cs="Times New Roman"/>
          <w:b/>
          <w:sz w:val="24"/>
          <w:szCs w:val="24"/>
        </w:rPr>
        <w:tab/>
      </w:r>
      <w:r w:rsidRPr="00713AC2">
        <w:rPr>
          <w:rFonts w:ascii="Times New Roman" w:hAnsi="Times New Roman" w:cs="Times New Roman"/>
          <w:b/>
          <w:sz w:val="24"/>
          <w:szCs w:val="24"/>
        </w:rPr>
        <w:tab/>
        <w:t xml:space="preserve">           VER. MARCELO JOSÉ BURGEL</w:t>
      </w:r>
    </w:p>
    <w:p w:rsidR="00713AC2" w:rsidRPr="00713AC2" w:rsidRDefault="00713AC2" w:rsidP="00713AC2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13AC2">
        <w:rPr>
          <w:rFonts w:ascii="Times New Roman" w:hAnsi="Times New Roman" w:cs="Times New Roman"/>
          <w:sz w:val="24"/>
          <w:szCs w:val="24"/>
        </w:rPr>
        <w:tab/>
      </w:r>
      <w:r w:rsidRPr="00713AC2">
        <w:rPr>
          <w:rFonts w:ascii="Times New Roman" w:hAnsi="Times New Roman" w:cs="Times New Roman"/>
          <w:sz w:val="24"/>
          <w:szCs w:val="24"/>
        </w:rPr>
        <w:tab/>
      </w:r>
      <w:r w:rsidRPr="00713AC2">
        <w:rPr>
          <w:rFonts w:ascii="Times New Roman" w:hAnsi="Times New Roman" w:cs="Times New Roman"/>
          <w:sz w:val="24"/>
          <w:szCs w:val="24"/>
        </w:rPr>
        <w:tab/>
      </w:r>
      <w:r w:rsidRPr="00713AC2">
        <w:rPr>
          <w:rFonts w:ascii="Times New Roman" w:hAnsi="Times New Roman" w:cs="Times New Roman"/>
          <w:sz w:val="24"/>
          <w:szCs w:val="24"/>
        </w:rPr>
        <w:tab/>
      </w:r>
      <w:r w:rsidRPr="00713AC2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713AC2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713AC2" w:rsidRPr="00713AC2" w:rsidRDefault="00713AC2" w:rsidP="00713AC2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713AC2" w:rsidRPr="00713AC2" w:rsidRDefault="00713AC2" w:rsidP="00713AC2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3AC2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15.12.2021.</w:t>
      </w:r>
    </w:p>
    <w:p w:rsidR="00713AC2" w:rsidRPr="00713AC2" w:rsidRDefault="00713AC2" w:rsidP="00713AC2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13AC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713AC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713AC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713AC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713AC2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713AC2" w:rsidRPr="00713AC2" w:rsidRDefault="00713AC2" w:rsidP="00713AC2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713AC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13AC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13AC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13AC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13AC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 w:rsidRPr="00713AC2">
        <w:rPr>
          <w:rFonts w:ascii="Times New Roman" w:hAnsi="Times New Roman" w:cs="Times New Roman"/>
          <w:sz w:val="24"/>
          <w:szCs w:val="24"/>
        </w:rPr>
        <w:t>Secretária Geral</w:t>
      </w:r>
    </w:p>
    <w:sectPr w:rsidR="00713AC2" w:rsidRPr="00713AC2" w:rsidSect="00713AC2">
      <w:headerReference w:type="default" r:id="rId6"/>
      <w:footerReference w:type="default" r:id="rId7"/>
      <w:pgSz w:w="11906" w:h="16838"/>
      <w:pgMar w:top="1440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83C" w:rsidRDefault="009B283C">
      <w:r>
        <w:separator/>
      </w:r>
    </w:p>
  </w:endnote>
  <w:endnote w:type="continuationSeparator" w:id="0">
    <w:p w:rsidR="009B283C" w:rsidRDefault="009B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9B283C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83C" w:rsidRDefault="009B283C">
      <w:r>
        <w:separator/>
      </w:r>
    </w:p>
  </w:footnote>
  <w:footnote w:type="continuationSeparator" w:id="0">
    <w:p w:rsidR="009B283C" w:rsidRDefault="009B2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9B283C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713AC2"/>
    <w:rsid w:val="00736EC5"/>
    <w:rsid w:val="009A3E01"/>
    <w:rsid w:val="009B283C"/>
    <w:rsid w:val="009C454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0E0EA"/>
  <w15:docId w15:val="{229B55D3-B2BC-419A-B08B-E23E66DD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13A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13AC2"/>
    <w:pPr>
      <w:spacing w:after="160" w:line="254" w:lineRule="auto"/>
      <w:ind w:left="720"/>
      <w:contextualSpacing/>
    </w:pPr>
  </w:style>
  <w:style w:type="character" w:styleId="Forte">
    <w:name w:val="Strong"/>
    <w:basedOn w:val="Fontepargpadro"/>
    <w:uiPriority w:val="22"/>
    <w:qFormat/>
    <w:rsid w:val="00713A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2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3</cp:revision>
  <cp:lastPrinted>2021-12-15T11:42:00Z</cp:lastPrinted>
  <dcterms:created xsi:type="dcterms:W3CDTF">2019-12-11T11:16:00Z</dcterms:created>
  <dcterms:modified xsi:type="dcterms:W3CDTF">2021-12-15T11:42:00Z</dcterms:modified>
</cp:coreProperties>
</file>