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377" w:rsidRPr="00591377" w:rsidRDefault="00591377" w:rsidP="00591377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377" w:rsidRPr="00591377" w:rsidRDefault="00591377" w:rsidP="0059137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377">
        <w:rPr>
          <w:rFonts w:ascii="Times New Roman" w:hAnsi="Times New Roman" w:cs="Times New Roman"/>
          <w:b/>
          <w:sz w:val="24"/>
          <w:szCs w:val="24"/>
          <w:u w:val="single"/>
        </w:rPr>
        <w:t>AUTÓGRAFO Nº 1.87</w:t>
      </w:r>
      <w:r w:rsidR="00E1072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  <w:r w:rsidRPr="00591377">
        <w:rPr>
          <w:rFonts w:ascii="Times New Roman" w:hAnsi="Times New Roman" w:cs="Times New Roman"/>
          <w:b/>
          <w:sz w:val="24"/>
          <w:szCs w:val="24"/>
          <w:u w:val="single"/>
        </w:rPr>
        <w:t>, DE 13 DE DEZEMBRO DE 2021.</w:t>
      </w:r>
    </w:p>
    <w:p w:rsidR="00591377" w:rsidRPr="00591377" w:rsidRDefault="00591377" w:rsidP="00591377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377" w:rsidRPr="00591377" w:rsidRDefault="00591377" w:rsidP="00591377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1377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591377" w:rsidRPr="00591377" w:rsidRDefault="00591377" w:rsidP="00591377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91377" w:rsidRPr="00591377" w:rsidRDefault="00591377" w:rsidP="00591377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13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o parágrafo único do art. 5º da Lei Municipal nº 1.433, de 4 de agosto de 2011, que institui a Comissão Permanente de Procedimentos Disciplinares subdivididos em sindicância, processo administrativo, disciplinar e tomada de contas especial e dá outras providências.</w:t>
      </w:r>
    </w:p>
    <w:p w:rsidR="00591377" w:rsidRPr="00591377" w:rsidRDefault="00591377" w:rsidP="00591377">
      <w:pPr>
        <w:pStyle w:val="NormalWeb"/>
        <w:spacing w:before="0" w:beforeAutospacing="0" w:after="0" w:afterAutospacing="0"/>
        <w:ind w:left="3969" w:right="-46" w:firstLine="850"/>
        <w:jc w:val="both"/>
        <w:rPr>
          <w:b/>
        </w:rPr>
      </w:pPr>
    </w:p>
    <w:p w:rsidR="00591377" w:rsidRDefault="00591377" w:rsidP="005913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1377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591377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591377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591377" w:rsidRDefault="00591377" w:rsidP="00591377">
      <w:pPr>
        <w:ind w:right="-46"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1377" w:rsidRPr="00591377" w:rsidRDefault="00591377" w:rsidP="005913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13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591377">
        <w:rPr>
          <w:rFonts w:ascii="Times New Roman" w:eastAsia="Times New Roman" w:hAnsi="Times New Roman" w:cs="Times New Roman"/>
          <w:sz w:val="24"/>
          <w:szCs w:val="24"/>
          <w:lang w:eastAsia="pt-BR"/>
        </w:rPr>
        <w:t>. Altera o parágrafo único do art. 5º da Lei Municipal nº 1.433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/2011</w:t>
      </w:r>
      <w:r w:rsidRPr="0059137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passa a vigorar com a seguinte redação:</w:t>
      </w:r>
    </w:p>
    <w:p w:rsidR="00591377" w:rsidRDefault="00591377" w:rsidP="00591377">
      <w:pPr>
        <w:ind w:right="-46" w:firstLine="141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591377" w:rsidRPr="00591377" w:rsidRDefault="00591377" w:rsidP="005913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13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 Art.</w:t>
      </w:r>
      <w:proofErr w:type="gramEnd"/>
      <w:r w:rsidRPr="005913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5º. .......................................</w:t>
      </w:r>
    </w:p>
    <w:p w:rsidR="00591377" w:rsidRDefault="00591377" w:rsidP="005913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13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Parágrafo único. O adicional será acumulável com os vencimentos referentes ao cargo em comissão, a função gratificada, produtividade, horas extraordinárias, bem como com outros proventos de mesma natureza.”</w:t>
      </w:r>
    </w:p>
    <w:p w:rsidR="00591377" w:rsidRDefault="00591377" w:rsidP="00591377">
      <w:pPr>
        <w:ind w:right="-46"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1377" w:rsidRPr="00591377" w:rsidRDefault="00591377" w:rsidP="0059137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13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5913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91377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publicação, revogando disposições em contrário</w:t>
      </w:r>
    </w:p>
    <w:p w:rsidR="00591377" w:rsidRPr="00591377" w:rsidRDefault="00591377" w:rsidP="00591377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377" w:rsidRPr="00591377" w:rsidRDefault="00591377" w:rsidP="0059137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91377" w:rsidRPr="00591377" w:rsidRDefault="00591377" w:rsidP="00591377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377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13 de dezembro de 2021.  </w:t>
      </w:r>
    </w:p>
    <w:p w:rsidR="00591377" w:rsidRPr="00591377" w:rsidRDefault="00591377" w:rsidP="0059137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91377" w:rsidRDefault="00591377" w:rsidP="005913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1377" w:rsidRPr="00591377" w:rsidRDefault="00591377" w:rsidP="005913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1377" w:rsidRPr="00591377" w:rsidRDefault="00591377" w:rsidP="005913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1377" w:rsidRPr="00591377" w:rsidRDefault="00591377" w:rsidP="0059137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377">
        <w:rPr>
          <w:rFonts w:ascii="Times New Roman" w:hAnsi="Times New Roman" w:cs="Times New Roman"/>
          <w:sz w:val="24"/>
          <w:szCs w:val="24"/>
        </w:rPr>
        <w:tab/>
      </w:r>
      <w:r w:rsidRPr="00591377">
        <w:rPr>
          <w:rFonts w:ascii="Times New Roman" w:hAnsi="Times New Roman" w:cs="Times New Roman"/>
          <w:sz w:val="24"/>
          <w:szCs w:val="24"/>
        </w:rPr>
        <w:tab/>
      </w:r>
      <w:r w:rsidRPr="00591377">
        <w:rPr>
          <w:rFonts w:ascii="Times New Roman" w:hAnsi="Times New Roman" w:cs="Times New Roman"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591377" w:rsidRPr="00591377" w:rsidRDefault="00591377" w:rsidP="0059137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91377">
        <w:rPr>
          <w:rFonts w:ascii="Times New Roman" w:hAnsi="Times New Roman" w:cs="Times New Roman"/>
          <w:sz w:val="24"/>
          <w:szCs w:val="24"/>
        </w:rPr>
        <w:tab/>
      </w:r>
      <w:r w:rsidRPr="00591377">
        <w:rPr>
          <w:rFonts w:ascii="Times New Roman" w:hAnsi="Times New Roman" w:cs="Times New Roman"/>
          <w:sz w:val="24"/>
          <w:szCs w:val="24"/>
        </w:rPr>
        <w:tab/>
      </w:r>
      <w:r w:rsidRPr="00591377">
        <w:rPr>
          <w:rFonts w:ascii="Times New Roman" w:hAnsi="Times New Roman" w:cs="Times New Roman"/>
          <w:sz w:val="24"/>
          <w:szCs w:val="24"/>
        </w:rPr>
        <w:tab/>
      </w:r>
      <w:r w:rsidRPr="00591377">
        <w:rPr>
          <w:rFonts w:ascii="Times New Roman" w:hAnsi="Times New Roman" w:cs="Times New Roman"/>
          <w:sz w:val="24"/>
          <w:szCs w:val="24"/>
        </w:rPr>
        <w:tab/>
      </w:r>
      <w:r w:rsidRPr="0059137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59137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91377" w:rsidRPr="00591377" w:rsidRDefault="00591377" w:rsidP="0059137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91377" w:rsidRPr="00591377" w:rsidRDefault="00591377" w:rsidP="0059137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91377" w:rsidRPr="00591377" w:rsidRDefault="00591377" w:rsidP="005913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1377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15.12.2021.</w:t>
      </w:r>
    </w:p>
    <w:p w:rsidR="00591377" w:rsidRPr="00591377" w:rsidRDefault="00591377" w:rsidP="005913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91377" w:rsidRPr="00591377" w:rsidRDefault="00591377" w:rsidP="005913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91377" w:rsidRPr="00591377" w:rsidRDefault="00591377" w:rsidP="0059137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91377" w:rsidRPr="00591377" w:rsidRDefault="00591377" w:rsidP="0059137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13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591377" w:rsidRPr="00591377" w:rsidRDefault="00591377" w:rsidP="0059137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3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137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591377">
        <w:rPr>
          <w:rFonts w:ascii="Times New Roman" w:hAnsi="Times New Roman" w:cs="Times New Roman"/>
          <w:sz w:val="24"/>
          <w:szCs w:val="24"/>
        </w:rPr>
        <w:t>Secretária Geral</w:t>
      </w:r>
    </w:p>
    <w:p w:rsidR="00591377" w:rsidRPr="00591377" w:rsidRDefault="00591377" w:rsidP="00591377">
      <w:pPr>
        <w:ind w:right="-46"/>
        <w:rPr>
          <w:rFonts w:ascii="Times New Roman" w:hAnsi="Times New Roman" w:cs="Times New Roman"/>
        </w:rPr>
      </w:pPr>
    </w:p>
    <w:p w:rsidR="00591377" w:rsidRPr="00591377" w:rsidRDefault="00591377" w:rsidP="00591377">
      <w:pPr>
        <w:ind w:right="-46"/>
        <w:rPr>
          <w:rFonts w:ascii="Times New Roman" w:hAnsi="Times New Roman" w:cs="Times New Roman"/>
        </w:rPr>
      </w:pPr>
    </w:p>
    <w:p w:rsidR="00591377" w:rsidRPr="00591377" w:rsidRDefault="00591377" w:rsidP="00591377">
      <w:pPr>
        <w:ind w:right="-46"/>
        <w:rPr>
          <w:rFonts w:ascii="Times New Roman" w:hAnsi="Times New Roman" w:cs="Times New Roman"/>
        </w:rPr>
      </w:pPr>
    </w:p>
    <w:p w:rsidR="00591377" w:rsidRPr="00591377" w:rsidRDefault="00591377" w:rsidP="00591377">
      <w:pPr>
        <w:ind w:right="-46"/>
        <w:rPr>
          <w:rFonts w:ascii="Times New Roman" w:hAnsi="Times New Roman" w:cs="Times New Roman"/>
        </w:rPr>
      </w:pPr>
    </w:p>
    <w:sectPr w:rsidR="00591377" w:rsidRPr="0059137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27" w:rsidRDefault="009D1C27">
      <w:r>
        <w:separator/>
      </w:r>
    </w:p>
  </w:endnote>
  <w:endnote w:type="continuationSeparator" w:id="0">
    <w:p w:rsidR="009D1C27" w:rsidRDefault="009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F68D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27" w:rsidRDefault="009D1C27">
      <w:r>
        <w:separator/>
      </w:r>
    </w:p>
  </w:footnote>
  <w:footnote w:type="continuationSeparator" w:id="0">
    <w:p w:rsidR="009D1C27" w:rsidRDefault="009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F68D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591377"/>
    <w:rsid w:val="00736EC5"/>
    <w:rsid w:val="009A3E01"/>
    <w:rsid w:val="009C454F"/>
    <w:rsid w:val="009D1C27"/>
    <w:rsid w:val="00A906D8"/>
    <w:rsid w:val="00AB5A74"/>
    <w:rsid w:val="00E10729"/>
    <w:rsid w:val="00EF68D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EAE0"/>
  <w15:docId w15:val="{C0BA48E3-DDE9-4071-89EC-4AA059C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13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1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</cp:revision>
  <cp:lastPrinted>2021-12-15T11:57:00Z</cp:lastPrinted>
  <dcterms:created xsi:type="dcterms:W3CDTF">2019-12-11T11:16:00Z</dcterms:created>
  <dcterms:modified xsi:type="dcterms:W3CDTF">2021-12-15T11:57:00Z</dcterms:modified>
</cp:coreProperties>
</file>