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929" w:rsidRDefault="00E23929" w:rsidP="00E23929">
      <w:pPr>
        <w:pStyle w:val="Ttulo8"/>
        <w:spacing w:before="0"/>
        <w:jc w:val="both"/>
        <w:rPr>
          <w:rFonts w:ascii="Rubik Light" w:hAnsi="Rubik Light" w:cs="Arial"/>
          <w:b/>
          <w:i/>
          <w:color w:val="auto"/>
          <w:sz w:val="24"/>
          <w:szCs w:val="24"/>
        </w:rPr>
      </w:pPr>
      <w:r>
        <w:rPr>
          <w:rFonts w:ascii="Rubik Light" w:hAnsi="Rubik Light" w:cs="Arial"/>
          <w:b/>
          <w:color w:val="auto"/>
          <w:sz w:val="24"/>
          <w:szCs w:val="24"/>
        </w:rPr>
        <w:t>MENSAGEM LEGISLATIVA Nº 035, DE 24 DE MARÇO DE 2021.</w:t>
      </w:r>
    </w:p>
    <w:p w:rsidR="00E23929" w:rsidRDefault="00E23929" w:rsidP="00E23929">
      <w:pPr>
        <w:jc w:val="both"/>
        <w:outlineLvl w:val="0"/>
        <w:rPr>
          <w:rFonts w:ascii="Rubik Light" w:hAnsi="Rubik Light" w:cs="Arial"/>
          <w:b/>
          <w:i/>
          <w:sz w:val="24"/>
          <w:szCs w:val="24"/>
        </w:rPr>
      </w:pPr>
    </w:p>
    <w:p w:rsidR="00E23929" w:rsidRDefault="00E23929" w:rsidP="00E23929">
      <w:pPr>
        <w:spacing w:line="360" w:lineRule="auto"/>
        <w:jc w:val="both"/>
        <w:rPr>
          <w:rFonts w:ascii="Rubik Light" w:eastAsia="Calibri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eastAsia="Calibri" w:hAnsi="Rubik Light" w:cs="Rubik Light"/>
          <w:b/>
          <w:color w:val="000000" w:themeColor="text1"/>
          <w:sz w:val="24"/>
          <w:szCs w:val="24"/>
        </w:rPr>
        <w:t>Excelentíssimo Senhor</w:t>
      </w:r>
    </w:p>
    <w:p w:rsidR="00E23929" w:rsidRDefault="00E23929" w:rsidP="00E23929">
      <w:pPr>
        <w:tabs>
          <w:tab w:val="left" w:pos="360"/>
        </w:tabs>
        <w:spacing w:line="360" w:lineRule="auto"/>
        <w:jc w:val="both"/>
        <w:rPr>
          <w:rFonts w:ascii="Rubik Light" w:eastAsiaTheme="minorEastAsia" w:hAnsi="Rubik Light" w:cs="Rubik Light"/>
          <w:sz w:val="24"/>
          <w:szCs w:val="24"/>
        </w:rPr>
      </w:pPr>
      <w:r>
        <w:rPr>
          <w:rFonts w:ascii="Rubik Light" w:eastAsia="Calibri" w:hAnsi="Rubik Light" w:cs="Rubik Light"/>
          <w:b/>
          <w:sz w:val="24"/>
          <w:szCs w:val="24"/>
        </w:rPr>
        <w:t>MARCELO JOSÉ BURGEL</w:t>
      </w:r>
    </w:p>
    <w:p w:rsidR="00E23929" w:rsidRDefault="00E23929" w:rsidP="00E23929">
      <w:pPr>
        <w:spacing w:line="360" w:lineRule="auto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M. D. Presidente da Câmara Municipal de Vereadores</w:t>
      </w:r>
    </w:p>
    <w:p w:rsidR="00E23929" w:rsidRDefault="00E23929" w:rsidP="00E23929">
      <w:pPr>
        <w:spacing w:line="360" w:lineRule="auto"/>
        <w:jc w:val="both"/>
        <w:rPr>
          <w:rFonts w:ascii="Rubik Light" w:eastAsia="Calibri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eastAsia="Calibri" w:hAnsi="Rubik Light" w:cs="Rubik Light"/>
          <w:b/>
          <w:color w:val="000000" w:themeColor="text1"/>
          <w:sz w:val="24"/>
          <w:szCs w:val="24"/>
        </w:rPr>
        <w:t>Exmos. Srs. Vereadores da Câmara Municipal de Campo Novo do Parecis</w:t>
      </w:r>
    </w:p>
    <w:p w:rsidR="00E23929" w:rsidRDefault="00E23929" w:rsidP="00E23929">
      <w:pPr>
        <w:autoSpaceDE w:val="0"/>
        <w:autoSpaceDN w:val="0"/>
        <w:adjustRightInd w:val="0"/>
        <w:jc w:val="both"/>
        <w:rPr>
          <w:rFonts w:ascii="Rubik Light" w:eastAsiaTheme="minorEastAsia" w:hAnsi="Rubik Light" w:cs="Arial"/>
          <w:bCs/>
          <w:sz w:val="24"/>
          <w:szCs w:val="24"/>
          <w:lang w:val="pt-PT"/>
        </w:rPr>
      </w:pPr>
      <w:r>
        <w:rPr>
          <w:rFonts w:ascii="Rubik Light" w:hAnsi="Rubik Light" w:cs="Arial"/>
          <w:sz w:val="24"/>
          <w:szCs w:val="24"/>
        </w:rPr>
        <w:tab/>
      </w:r>
      <w:r>
        <w:rPr>
          <w:rFonts w:ascii="Rubik Light" w:hAnsi="Rubik Light" w:cs="Arial"/>
          <w:sz w:val="24"/>
          <w:szCs w:val="24"/>
        </w:rPr>
        <w:tab/>
        <w:t>Dirijo-me a Vossas Excelências para encaminhar o Projeto de Lei nº 31/2021, que a</w:t>
      </w:r>
      <w:r>
        <w:rPr>
          <w:rFonts w:ascii="Rubik Light" w:hAnsi="Rubik Light"/>
          <w:sz w:val="24"/>
          <w:szCs w:val="24"/>
        </w:rPr>
        <w:t>ltera dispositivo da Lei nº 1.303, de 08 de julho de 2009 que “regulamenta no município de Campo Novo do Parecis o tratamento diferenciado e favorecido às Microempresas e Empresas de Pequeno Porte de que trata a Lei Complementar Federal nº 123, DE 14 de dezembro de 2006, e dá outras providências</w:t>
      </w:r>
      <w:r>
        <w:rPr>
          <w:rFonts w:ascii="Rubik Light" w:hAnsi="Rubik Light" w:cs="Arial"/>
          <w:bCs/>
          <w:sz w:val="24"/>
          <w:szCs w:val="24"/>
          <w:lang w:val="pt-PT"/>
        </w:rPr>
        <w:t>.</w:t>
      </w:r>
    </w:p>
    <w:p w:rsidR="00E23929" w:rsidRDefault="00E23929" w:rsidP="00E23929">
      <w:pPr>
        <w:autoSpaceDE w:val="0"/>
        <w:autoSpaceDN w:val="0"/>
        <w:adjustRightInd w:val="0"/>
        <w:jc w:val="both"/>
        <w:rPr>
          <w:rFonts w:ascii="Rubik Light" w:hAnsi="Rubik Light"/>
          <w:sz w:val="24"/>
          <w:szCs w:val="24"/>
        </w:rPr>
      </w:pPr>
    </w:p>
    <w:p w:rsidR="00E23929" w:rsidRDefault="00E23929" w:rsidP="00E2392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Rubik Light" w:hAnsi="Rubik Light"/>
        </w:rPr>
      </w:pPr>
      <w:r>
        <w:rPr>
          <w:rFonts w:ascii="Rubik Light" w:hAnsi="Rubik Light"/>
        </w:rPr>
        <w:tab/>
      </w:r>
      <w:r>
        <w:rPr>
          <w:rFonts w:ascii="Rubik Light" w:hAnsi="Rubik Light"/>
        </w:rPr>
        <w:tab/>
        <w:t>A Lei Complementar 123/2006 prevê, no artigo 4º, que, “na elaboração de normas de sua competência, os órgãos e entidades envolvidos na abertura e fechamento de empresas, dos 3 (três) âmbitos de governo, deverão considerar a unicidade do processo de registro e de legalização de empresários e de pessoas jurídicas, para tanto devendo articular as competências próprias com aquelas dos demais membros, e buscar, em conjunto, compatibilizar e integrar procedimentos, de modo a evitar a duplicidade de exigências e garantir a linearidade do processo, da perspectiva do usuário”.</w:t>
      </w:r>
    </w:p>
    <w:p w:rsidR="00E23929" w:rsidRDefault="00E23929" w:rsidP="00E2392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Rubik Light" w:hAnsi="Rubik Light"/>
        </w:rPr>
      </w:pPr>
      <w:r>
        <w:rPr>
          <w:rFonts w:ascii="Rubik Light" w:hAnsi="Rubik Light"/>
        </w:rPr>
        <w:tab/>
      </w:r>
      <w:r>
        <w:rPr>
          <w:rFonts w:ascii="Rubik Light" w:hAnsi="Rubik Light"/>
        </w:rPr>
        <w:tab/>
        <w:t>O parágrafo 3º ainda dispõe que “Ressalvado o disposto nesta Lei Complementar, ficam reduzidos a 0 (zero) todos os custos, inclusive prévios, relativos à abertura, à inscrição, ao registro, ao funcionamento, ao alvará, à licença, ao cadastro, às alterações e procedimentos de baixa e encerramento e aos demais itens relativos ao Microempreendedor Individual, incluindo os valores referentes a taxas, a emolumentos e a demais contribuições relativas aos órgãos de registro, de licenciamento, sindicais, de regulamentação, de anotação de responsabilidade técnica, de vistoria e de fiscalização do exercício de profissões regulamentadas”.</w:t>
      </w:r>
    </w:p>
    <w:p w:rsidR="00E23929" w:rsidRDefault="00E23929" w:rsidP="00E2392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ubik Light" w:hAnsi="Rubik Light"/>
        </w:rPr>
      </w:pPr>
      <w:r>
        <w:rPr>
          <w:rFonts w:ascii="Rubik Light" w:hAnsi="Rubik Light"/>
          <w:color w:val="5B5B5B"/>
        </w:rPr>
        <w:tab/>
      </w:r>
      <w:r>
        <w:rPr>
          <w:rFonts w:ascii="Rubik Light" w:hAnsi="Rubik Light"/>
          <w:color w:val="5B5B5B"/>
        </w:rPr>
        <w:tab/>
      </w:r>
      <w:r>
        <w:rPr>
          <w:rFonts w:ascii="Rubik Light" w:hAnsi="Rubik Light"/>
        </w:rPr>
        <w:t>Toda a sistemática para inscrição e baixa das empresas, apenas para exemplificar um caso, ocorre quase que exclusivamente no âmbito dos poderes locais. Por conta de tal situação, é necessária a alteração da legislação, a fim de que o Microempresário Individual desta municipalidade.</w:t>
      </w:r>
    </w:p>
    <w:p w:rsidR="00E23929" w:rsidRDefault="00E23929" w:rsidP="00E2392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ubik Light" w:hAnsi="Rubik Light"/>
        </w:rPr>
      </w:pPr>
    </w:p>
    <w:p w:rsidR="00E23929" w:rsidRDefault="00E23929" w:rsidP="00E2392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ubik Light" w:hAnsi="Rubik Light"/>
        </w:rPr>
      </w:pPr>
      <w:r>
        <w:rPr>
          <w:rFonts w:ascii="Rubik Light" w:hAnsi="Rubik Light"/>
        </w:rPr>
        <w:tab/>
      </w:r>
      <w:r>
        <w:rPr>
          <w:rFonts w:ascii="Rubik Light" w:hAnsi="Rubik Light"/>
        </w:rPr>
        <w:tab/>
        <w:t>Diante disso, propomos o presente Projeto de Lei, que tem como escopo implantar e dar eficácia aos mecanismos previstos na LC 123/06 na esfera municipal.</w:t>
      </w:r>
    </w:p>
    <w:p w:rsidR="00E23929" w:rsidRDefault="00E23929" w:rsidP="00E23929">
      <w:pPr>
        <w:autoSpaceDE w:val="0"/>
        <w:autoSpaceDN w:val="0"/>
        <w:adjustRightInd w:val="0"/>
        <w:jc w:val="both"/>
        <w:rPr>
          <w:rFonts w:ascii="Rubik Light" w:hAnsi="Rubik Light"/>
          <w:sz w:val="24"/>
          <w:szCs w:val="24"/>
        </w:rPr>
      </w:pPr>
    </w:p>
    <w:p w:rsidR="00E23929" w:rsidRDefault="00E23929" w:rsidP="00E23929">
      <w:pPr>
        <w:autoSpaceDE w:val="0"/>
        <w:autoSpaceDN w:val="0"/>
        <w:adjustRightInd w:val="0"/>
        <w:jc w:val="both"/>
        <w:rPr>
          <w:rFonts w:ascii="Rubik Light" w:hAnsi="Rubik Light"/>
          <w:sz w:val="24"/>
          <w:szCs w:val="24"/>
        </w:rPr>
      </w:pPr>
      <w:r>
        <w:rPr>
          <w:rFonts w:ascii="Rubik Light" w:hAnsi="Rubik Light"/>
          <w:sz w:val="24"/>
          <w:szCs w:val="24"/>
        </w:rPr>
        <w:tab/>
      </w:r>
      <w:r>
        <w:rPr>
          <w:rFonts w:ascii="Rubik Light" w:hAnsi="Rubik Light"/>
          <w:sz w:val="24"/>
          <w:szCs w:val="24"/>
        </w:rPr>
        <w:tab/>
        <w:t>É o que se propõe para a apreciação e votação por essa Câmara Municipal, que, por sua relevância se faz necessário.</w:t>
      </w:r>
    </w:p>
    <w:p w:rsidR="00E23929" w:rsidRDefault="00E23929" w:rsidP="00E23929">
      <w:pPr>
        <w:autoSpaceDE w:val="0"/>
        <w:autoSpaceDN w:val="0"/>
        <w:adjustRightInd w:val="0"/>
        <w:jc w:val="both"/>
        <w:rPr>
          <w:rFonts w:ascii="Rubik Light" w:hAnsi="Rubik Light"/>
          <w:sz w:val="24"/>
          <w:szCs w:val="24"/>
        </w:rPr>
      </w:pPr>
    </w:p>
    <w:p w:rsidR="00E23929" w:rsidRDefault="00E23929" w:rsidP="00E23929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sz w:val="24"/>
          <w:szCs w:val="24"/>
        </w:rPr>
      </w:pPr>
      <w:r>
        <w:rPr>
          <w:rFonts w:ascii="Rubik Light" w:hAnsi="Rubik Light"/>
          <w:sz w:val="24"/>
          <w:szCs w:val="24"/>
        </w:rPr>
        <w:tab/>
      </w:r>
      <w:r>
        <w:rPr>
          <w:rFonts w:ascii="Rubik Light" w:hAnsi="Rubik Light"/>
          <w:sz w:val="24"/>
          <w:szCs w:val="24"/>
        </w:rPr>
        <w:tab/>
      </w:r>
      <w:r>
        <w:rPr>
          <w:rFonts w:ascii="Rubik Light" w:hAnsi="Rubik Light" w:cs="Rubik Light"/>
          <w:sz w:val="24"/>
          <w:szCs w:val="24"/>
        </w:rPr>
        <w:t>Para tanto, considerando o interesse público demonstrado no presente Projeto de Lei, bem como elaborado em conformidade com a legislação vigente, prevaleço-me da oportunidade para reiterar a Vossa Excelência e a seus ilustres Pares a manifestação do meu singular apreço, encaminhando-lhes o presente Projeto de Lei para análise e, posterior, aprovação, em regime de urgência especial.</w:t>
      </w:r>
    </w:p>
    <w:p w:rsidR="00E23929" w:rsidRDefault="00E23929" w:rsidP="00E23929">
      <w:pPr>
        <w:jc w:val="both"/>
        <w:rPr>
          <w:rFonts w:ascii="Rubik Light" w:eastAsia="Times New Roman" w:hAnsi="Rubik Light" w:cs="Rubik Light"/>
          <w:sz w:val="24"/>
          <w:szCs w:val="24"/>
        </w:rPr>
      </w:pPr>
      <w:r>
        <w:rPr>
          <w:rFonts w:ascii="Rubik Light" w:eastAsia="Times New Roman" w:hAnsi="Rubik Light" w:cs="Rubik Light"/>
          <w:sz w:val="24"/>
          <w:szCs w:val="24"/>
        </w:rPr>
        <w:tab/>
      </w:r>
      <w:r>
        <w:rPr>
          <w:rFonts w:ascii="Rubik Light" w:eastAsia="Times New Roman" w:hAnsi="Rubik Light" w:cs="Rubik Light"/>
          <w:sz w:val="24"/>
          <w:szCs w:val="24"/>
        </w:rPr>
        <w:tab/>
        <w:t xml:space="preserve">Atenciosamente, </w:t>
      </w:r>
    </w:p>
    <w:p w:rsidR="00E23929" w:rsidRDefault="00E23929" w:rsidP="00E23929">
      <w:pPr>
        <w:jc w:val="both"/>
        <w:rPr>
          <w:rFonts w:ascii="Rubik Light" w:eastAsia="Times New Roman" w:hAnsi="Rubik Light" w:cs="Rubik Light"/>
          <w:sz w:val="24"/>
          <w:szCs w:val="24"/>
        </w:rPr>
      </w:pPr>
    </w:p>
    <w:p w:rsidR="00E23929" w:rsidRDefault="00E23929" w:rsidP="00E23929">
      <w:pPr>
        <w:jc w:val="both"/>
        <w:rPr>
          <w:rFonts w:ascii="Rubik Light" w:eastAsia="Times New Roman" w:hAnsi="Rubik Light" w:cs="Rubik Light"/>
          <w:sz w:val="24"/>
          <w:szCs w:val="24"/>
        </w:rPr>
      </w:pPr>
    </w:p>
    <w:p w:rsidR="00E23929" w:rsidRDefault="00E23929" w:rsidP="00E23929">
      <w:pPr>
        <w:pStyle w:val="Default"/>
        <w:jc w:val="center"/>
        <w:rPr>
          <w:rFonts w:ascii="Rubik Light" w:eastAsiaTheme="minorEastAsia" w:hAnsi="Rubik Light" w:cs="Rubik Light"/>
          <w:color w:val="auto"/>
        </w:rPr>
      </w:pPr>
      <w:r>
        <w:rPr>
          <w:rFonts w:ascii="Rubik Light" w:hAnsi="Rubik Light" w:cs="Rubik Light"/>
          <w:b/>
          <w:bCs/>
          <w:i/>
          <w:iCs/>
          <w:color w:val="auto"/>
        </w:rPr>
        <w:lastRenderedPageBreak/>
        <w:t>RAFAEL MACHADO</w:t>
      </w:r>
    </w:p>
    <w:p w:rsidR="00E23929" w:rsidRDefault="00E23929" w:rsidP="00E23929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  <w:r>
        <w:rPr>
          <w:rFonts w:ascii="Rubik Light" w:hAnsi="Rubik Light" w:cs="Rubik Light"/>
          <w:b/>
          <w:bCs/>
          <w:i/>
          <w:iCs/>
          <w:color w:val="auto"/>
        </w:rPr>
        <w:t>Prefeito Municipal</w:t>
      </w:r>
    </w:p>
    <w:p w:rsidR="00E23929" w:rsidRDefault="00E23929" w:rsidP="00E23929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</w:p>
    <w:p w:rsidR="00E23929" w:rsidRDefault="00E23929" w:rsidP="00E23929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</w:p>
    <w:p w:rsidR="00E23929" w:rsidRDefault="00E23929" w:rsidP="00E23929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</w:p>
    <w:p w:rsidR="00E23929" w:rsidRDefault="00E23929" w:rsidP="00E23929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</w:p>
    <w:p w:rsidR="00E23929" w:rsidRDefault="00E23929" w:rsidP="00E23929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</w:p>
    <w:p w:rsidR="00E23929" w:rsidRDefault="00E23929" w:rsidP="00E23929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</w:p>
    <w:p w:rsidR="00E23929" w:rsidRDefault="00E23929" w:rsidP="00E23929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</w:p>
    <w:p w:rsidR="00E23929" w:rsidRDefault="00E23929" w:rsidP="00E23929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</w:p>
    <w:p w:rsidR="00E23929" w:rsidRDefault="00E23929" w:rsidP="00E23929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</w:p>
    <w:p w:rsidR="00E23929" w:rsidRDefault="00E23929" w:rsidP="00E23929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</w:p>
    <w:p w:rsidR="00E23929" w:rsidRDefault="00E23929" w:rsidP="00E23929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</w:p>
    <w:p w:rsidR="00E23929" w:rsidRDefault="00E23929" w:rsidP="00E23929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</w:p>
    <w:p w:rsidR="00E23929" w:rsidRDefault="00E23929" w:rsidP="00E23929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</w:p>
    <w:p w:rsidR="00E23929" w:rsidRDefault="00E23929" w:rsidP="00E23929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</w:p>
    <w:p w:rsidR="00E23929" w:rsidRDefault="00E23929" w:rsidP="00E23929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</w:p>
    <w:p w:rsidR="00E23929" w:rsidRDefault="00E23929" w:rsidP="00E23929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</w:p>
    <w:p w:rsidR="00E23929" w:rsidRDefault="00E23929" w:rsidP="00E23929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</w:p>
    <w:p w:rsidR="00E23929" w:rsidRDefault="00E23929" w:rsidP="00E23929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</w:p>
    <w:p w:rsidR="00E23929" w:rsidRDefault="00E23929" w:rsidP="00E23929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</w:p>
    <w:p w:rsidR="00E23929" w:rsidRDefault="00E23929" w:rsidP="00E23929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</w:p>
    <w:p w:rsidR="00E23929" w:rsidRDefault="00E23929" w:rsidP="00E23929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</w:p>
    <w:p w:rsidR="00E23929" w:rsidRDefault="00E23929" w:rsidP="00E23929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</w:p>
    <w:p w:rsidR="00E23929" w:rsidRDefault="00E23929" w:rsidP="00E23929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</w:p>
    <w:p w:rsidR="00E23929" w:rsidRDefault="00E23929" w:rsidP="00E23929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</w:p>
    <w:p w:rsidR="00E23929" w:rsidRDefault="00E23929" w:rsidP="00E23929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</w:p>
    <w:p w:rsidR="00E23929" w:rsidRDefault="00E23929" w:rsidP="00E23929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</w:p>
    <w:p w:rsidR="00E23929" w:rsidRDefault="00E23929" w:rsidP="00E23929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</w:p>
    <w:p w:rsidR="00E23929" w:rsidRDefault="00E23929" w:rsidP="00E23929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</w:p>
    <w:p w:rsidR="00E23929" w:rsidRDefault="00E23929" w:rsidP="00E23929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</w:p>
    <w:p w:rsidR="00E23929" w:rsidRDefault="00E23929" w:rsidP="00E23929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</w:p>
    <w:p w:rsidR="00E23929" w:rsidRDefault="00E23929" w:rsidP="00E23929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</w:p>
    <w:p w:rsidR="00E23929" w:rsidRDefault="00E23929" w:rsidP="00E23929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</w:p>
    <w:p w:rsidR="00E23929" w:rsidRDefault="00E23929" w:rsidP="00E23929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</w:p>
    <w:p w:rsidR="00E23929" w:rsidRDefault="00E23929" w:rsidP="00E23929">
      <w:pPr>
        <w:pStyle w:val="Default"/>
        <w:rPr>
          <w:rFonts w:ascii="Rubik Light" w:hAnsi="Rubik Light" w:cs="Rubik Light"/>
          <w:b/>
          <w:bCs/>
          <w:i/>
          <w:iCs/>
          <w:color w:val="auto"/>
        </w:rPr>
      </w:pPr>
    </w:p>
    <w:p w:rsidR="00E23929" w:rsidRDefault="00E23929" w:rsidP="00E23929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</w:rPr>
      </w:pPr>
    </w:p>
    <w:p w:rsidR="00E23929" w:rsidRDefault="00E23929" w:rsidP="00E23929">
      <w:pPr>
        <w:rPr>
          <w:rFonts w:ascii="Rubik Light" w:hAnsi="Rubik Light" w:cs="Rubik Light"/>
          <w:b/>
          <w:sz w:val="24"/>
          <w:szCs w:val="24"/>
        </w:rPr>
      </w:pPr>
    </w:p>
    <w:p w:rsidR="00E23929" w:rsidRDefault="00E23929" w:rsidP="00E23929">
      <w:pPr>
        <w:rPr>
          <w:rFonts w:ascii="Rubik Light" w:hAnsi="Rubik Light" w:cs="Rubik Light"/>
          <w:b/>
          <w:sz w:val="24"/>
          <w:szCs w:val="24"/>
        </w:rPr>
      </w:pPr>
    </w:p>
    <w:p w:rsidR="00E23929" w:rsidRDefault="00E23929" w:rsidP="00E23929">
      <w:pPr>
        <w:rPr>
          <w:rFonts w:ascii="Rubik Light" w:hAnsi="Rubik Light" w:cs="Rubik Light"/>
          <w:b/>
          <w:sz w:val="24"/>
          <w:szCs w:val="24"/>
        </w:rPr>
      </w:pPr>
    </w:p>
    <w:p w:rsidR="00E23929" w:rsidRDefault="00E23929" w:rsidP="00E23929">
      <w:pPr>
        <w:rPr>
          <w:rFonts w:ascii="Rubik Light" w:hAnsi="Rubik Light" w:cs="Rubik Light"/>
          <w:b/>
          <w:sz w:val="24"/>
          <w:szCs w:val="24"/>
        </w:rPr>
      </w:pPr>
    </w:p>
    <w:p w:rsidR="00E23929" w:rsidRDefault="00E23929" w:rsidP="00E23929">
      <w:pPr>
        <w:rPr>
          <w:rFonts w:ascii="Rubik Light" w:hAnsi="Rubik Light" w:cs="Rubik Light"/>
          <w:b/>
          <w:sz w:val="24"/>
          <w:szCs w:val="24"/>
        </w:rPr>
      </w:pPr>
    </w:p>
    <w:p w:rsidR="00E23929" w:rsidRDefault="00E23929" w:rsidP="00E23929">
      <w:pPr>
        <w:rPr>
          <w:rFonts w:ascii="Rubik Light" w:hAnsi="Rubik Light" w:cs="Rubik Light"/>
          <w:b/>
          <w:sz w:val="24"/>
          <w:szCs w:val="24"/>
        </w:rPr>
      </w:pPr>
    </w:p>
    <w:p w:rsidR="00E23929" w:rsidRDefault="00E23929" w:rsidP="00E23929">
      <w:pPr>
        <w:rPr>
          <w:rFonts w:ascii="Rubik Light" w:hAnsi="Rubik Light" w:cs="Rubik Light"/>
          <w:b/>
          <w:sz w:val="24"/>
          <w:szCs w:val="24"/>
        </w:rPr>
      </w:pPr>
    </w:p>
    <w:p w:rsidR="00E23929" w:rsidRDefault="00E23929" w:rsidP="00E23929">
      <w:pPr>
        <w:rPr>
          <w:rFonts w:ascii="Rubik Light" w:hAnsi="Rubik Light" w:cs="Rubik Light"/>
          <w:b/>
          <w:sz w:val="24"/>
          <w:szCs w:val="24"/>
        </w:rPr>
      </w:pPr>
    </w:p>
    <w:p w:rsidR="00E23929" w:rsidRDefault="00E23929" w:rsidP="00E23929">
      <w:pPr>
        <w:rPr>
          <w:rFonts w:ascii="Rubik Light" w:hAnsi="Rubik Light" w:cs="Rubik Light"/>
          <w:b/>
          <w:sz w:val="24"/>
          <w:szCs w:val="24"/>
        </w:rPr>
      </w:pPr>
    </w:p>
    <w:p w:rsidR="00E23929" w:rsidRDefault="00E23929" w:rsidP="00E23929">
      <w:pPr>
        <w:rPr>
          <w:rFonts w:ascii="Rubik Light" w:hAnsi="Rubik Light" w:cs="Rubik Light"/>
          <w:b/>
          <w:sz w:val="24"/>
          <w:szCs w:val="24"/>
        </w:rPr>
      </w:pPr>
    </w:p>
    <w:p w:rsidR="00E23929" w:rsidRDefault="00E23929" w:rsidP="00E23929">
      <w:pPr>
        <w:rPr>
          <w:rFonts w:ascii="Rubik Light" w:hAnsi="Rubik Light" w:cs="Rubik Light"/>
          <w:b/>
          <w:sz w:val="24"/>
          <w:szCs w:val="24"/>
        </w:rPr>
      </w:pPr>
    </w:p>
    <w:p w:rsidR="00E23929" w:rsidRDefault="00E23929" w:rsidP="00E23929">
      <w:pPr>
        <w:rPr>
          <w:rFonts w:ascii="Rubik Light" w:hAnsi="Rubik Light" w:cs="Rubik Light"/>
          <w:b/>
          <w:sz w:val="24"/>
          <w:szCs w:val="24"/>
        </w:rPr>
      </w:pPr>
    </w:p>
    <w:p w:rsidR="00E23929" w:rsidRDefault="00E23929" w:rsidP="00E23929">
      <w:pPr>
        <w:rPr>
          <w:rFonts w:ascii="Rubik Light" w:hAnsi="Rubik Light" w:cs="Rubik Light"/>
          <w:b/>
          <w:sz w:val="24"/>
          <w:szCs w:val="24"/>
        </w:rPr>
      </w:pPr>
    </w:p>
    <w:p w:rsidR="00E23929" w:rsidRDefault="00E23929" w:rsidP="00E23929">
      <w:pPr>
        <w:rPr>
          <w:rFonts w:ascii="Rubik Light" w:hAnsi="Rubik Light" w:cs="Rubik Light"/>
          <w:b/>
          <w:sz w:val="24"/>
          <w:szCs w:val="24"/>
        </w:rPr>
      </w:pPr>
    </w:p>
    <w:p w:rsidR="00E23929" w:rsidRDefault="00E23929" w:rsidP="00E23929">
      <w:pPr>
        <w:rPr>
          <w:rFonts w:ascii="Rubik Light" w:hAnsi="Rubik Light" w:cs="Rubik Light"/>
          <w:b/>
          <w:sz w:val="24"/>
          <w:szCs w:val="24"/>
        </w:rPr>
      </w:pPr>
    </w:p>
    <w:p w:rsidR="00E23929" w:rsidRDefault="00E23929" w:rsidP="00E23929">
      <w:pPr>
        <w:rPr>
          <w:rFonts w:ascii="Rubik Light" w:hAnsi="Rubik Light" w:cs="Rubik Light"/>
          <w:b/>
          <w:sz w:val="24"/>
          <w:szCs w:val="24"/>
        </w:rPr>
      </w:pPr>
    </w:p>
    <w:p w:rsidR="00E23929" w:rsidRDefault="00E23929" w:rsidP="00E23929">
      <w:pPr>
        <w:rPr>
          <w:rFonts w:ascii="Rubik Light" w:hAnsi="Rubik Light" w:cs="Rubik Light"/>
          <w:b/>
          <w:sz w:val="24"/>
          <w:szCs w:val="24"/>
        </w:rPr>
      </w:pPr>
    </w:p>
    <w:p w:rsidR="00E23929" w:rsidRDefault="00E23929" w:rsidP="00E23929">
      <w:pPr>
        <w:rPr>
          <w:rFonts w:ascii="Rubik Light" w:hAnsi="Rubik Light" w:cs="Rubik Light"/>
          <w:b/>
          <w:sz w:val="24"/>
          <w:szCs w:val="24"/>
        </w:rPr>
      </w:pPr>
    </w:p>
    <w:p w:rsidR="00E23929" w:rsidRDefault="00E23929" w:rsidP="00E23929">
      <w:pPr>
        <w:rPr>
          <w:rFonts w:ascii="Rubik Light" w:hAnsi="Rubik Light" w:cs="Rubik Light"/>
          <w:b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lastRenderedPageBreak/>
        <w:t>PROJETO DE LEI Nº. 31, DE 24 DE MARÇO DE 2021.</w:t>
      </w:r>
    </w:p>
    <w:p w:rsidR="00E23929" w:rsidRDefault="00E23929" w:rsidP="00E23929">
      <w:pPr>
        <w:rPr>
          <w:rFonts w:ascii="Rubik Light" w:hAnsi="Rubik Light" w:cs="Rubik Light"/>
          <w:b/>
          <w:sz w:val="24"/>
          <w:szCs w:val="24"/>
        </w:rPr>
      </w:pPr>
    </w:p>
    <w:p w:rsidR="00E23929" w:rsidRDefault="00E23929" w:rsidP="00E23929">
      <w:pPr>
        <w:pStyle w:val="PLRedaoTexto"/>
        <w:rPr>
          <w:rFonts w:ascii="Rubik Light" w:hAnsi="Rubik Light"/>
          <w:szCs w:val="24"/>
        </w:rPr>
      </w:pPr>
      <w:r>
        <w:rPr>
          <w:rFonts w:ascii="Rubik Light" w:hAnsi="Rubik Light"/>
          <w:szCs w:val="24"/>
        </w:rPr>
        <w:t>“Altera dispositivo da Lei nº 1.303, de 08 de julho de 2009 que regulamenta no município de Campo Novo do Parecis o tratamento diferenciado e favorecido às Microempresas e Empresas de Pequeno Porte de que trata a Lei Complementar Federal nº 123, DE 14 de dezembro de 2006, e dá outras providências.”</w:t>
      </w:r>
    </w:p>
    <w:p w:rsidR="00E23929" w:rsidRDefault="00E23929" w:rsidP="00E23929">
      <w:pPr>
        <w:jc w:val="both"/>
        <w:rPr>
          <w:rFonts w:ascii="Rubik Light" w:hAnsi="Rubik Light" w:cs="Rubik Light"/>
          <w:b/>
          <w:sz w:val="24"/>
          <w:szCs w:val="24"/>
        </w:rPr>
      </w:pPr>
    </w:p>
    <w:p w:rsidR="00E23929" w:rsidRDefault="00E23929" w:rsidP="00E23929">
      <w:pPr>
        <w:pStyle w:val="SemEspaamento"/>
        <w:jc w:val="both"/>
        <w:rPr>
          <w:rFonts w:ascii="Rubik Light" w:hAnsi="Rubik Light" w:cs="Arial"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ab/>
      </w:r>
      <w:r>
        <w:rPr>
          <w:rFonts w:ascii="Rubik Light" w:hAnsi="Rubik Light" w:cs="Rubik Light"/>
          <w:b/>
          <w:sz w:val="24"/>
          <w:szCs w:val="24"/>
        </w:rPr>
        <w:tab/>
        <w:t>RAFAEL MACHADO</w:t>
      </w:r>
      <w:r>
        <w:rPr>
          <w:rFonts w:ascii="Rubik Light" w:hAnsi="Rubik Light" w:cs="Rubik Light"/>
          <w:b/>
          <w:i/>
          <w:sz w:val="24"/>
          <w:szCs w:val="24"/>
        </w:rPr>
        <w:t xml:space="preserve">, </w:t>
      </w:r>
      <w:r>
        <w:rPr>
          <w:rFonts w:ascii="Rubik Light" w:hAnsi="Rubik Light" w:cs="Rubik Light"/>
          <w:sz w:val="24"/>
          <w:szCs w:val="24"/>
        </w:rPr>
        <w:t xml:space="preserve">Prefeito Municipal de Campo Novo do Parecis, </w:t>
      </w:r>
      <w:r>
        <w:rPr>
          <w:rFonts w:ascii="Rubik Light" w:hAnsi="Rubik Light" w:cs="Arial"/>
          <w:sz w:val="24"/>
          <w:szCs w:val="24"/>
        </w:rPr>
        <w:t>Estado de Mato Grosso, faz saber que a Câmara Municipal aprovou e eu sanciono a seguinte Lei:</w:t>
      </w:r>
      <w:bookmarkStart w:id="0" w:name="artigo_1"/>
    </w:p>
    <w:p w:rsidR="00E23929" w:rsidRDefault="00E23929" w:rsidP="00E23929">
      <w:pPr>
        <w:pStyle w:val="SemEspaamento"/>
        <w:jc w:val="both"/>
        <w:rPr>
          <w:rFonts w:ascii="Rubik Light" w:hAnsi="Rubik Light" w:cs="Arial"/>
          <w:sz w:val="24"/>
          <w:szCs w:val="24"/>
        </w:rPr>
      </w:pPr>
    </w:p>
    <w:p w:rsidR="00E23929" w:rsidRDefault="00E23929" w:rsidP="00E23929">
      <w:pPr>
        <w:pStyle w:val="card-text"/>
        <w:shd w:val="clear" w:color="auto" w:fill="FFFFFF"/>
        <w:spacing w:before="0" w:beforeAutospacing="0" w:after="0" w:afterAutospacing="0"/>
        <w:jc w:val="center"/>
        <w:rPr>
          <w:rFonts w:ascii="Rubik Light" w:hAnsi="Rubik Light" w:cs="Segoe UI"/>
          <w:b/>
        </w:rPr>
      </w:pPr>
      <w:r>
        <w:rPr>
          <w:rFonts w:ascii="Rubik Light" w:hAnsi="Rubik Light" w:cs="Segoe UI"/>
          <w:b/>
        </w:rPr>
        <w:t>Capítulo I</w:t>
      </w:r>
    </w:p>
    <w:p w:rsidR="00E23929" w:rsidRDefault="00E23929" w:rsidP="00E23929">
      <w:pPr>
        <w:pStyle w:val="card-text"/>
        <w:shd w:val="clear" w:color="auto" w:fill="FFFFFF"/>
        <w:spacing w:before="0" w:beforeAutospacing="0" w:after="0" w:afterAutospacing="0"/>
        <w:jc w:val="center"/>
        <w:rPr>
          <w:rFonts w:ascii="Rubik Light" w:hAnsi="Rubik Light" w:cs="Segoe UI"/>
          <w:b/>
        </w:rPr>
      </w:pPr>
    </w:p>
    <w:p w:rsidR="00E23929" w:rsidRDefault="00E23929" w:rsidP="00E23929">
      <w:pPr>
        <w:pStyle w:val="card-text"/>
        <w:shd w:val="clear" w:color="auto" w:fill="FFFFFF"/>
        <w:spacing w:before="0" w:beforeAutospacing="0" w:after="0" w:afterAutospacing="0"/>
        <w:jc w:val="center"/>
        <w:rPr>
          <w:rFonts w:ascii="Rubik Light" w:hAnsi="Rubik Light" w:cs="Segoe UI"/>
          <w:b/>
        </w:rPr>
      </w:pPr>
      <w:r>
        <w:rPr>
          <w:rFonts w:ascii="Rubik Light" w:hAnsi="Rubik Light" w:cs="Segoe UI"/>
          <w:b/>
        </w:rPr>
        <w:t>DAS DISPOSIÇÕES PRELIMINARES</w:t>
      </w:r>
    </w:p>
    <w:p w:rsidR="00E23929" w:rsidRDefault="00E23929" w:rsidP="00E23929">
      <w:pPr>
        <w:pStyle w:val="SemEspaamento"/>
        <w:jc w:val="both"/>
        <w:rPr>
          <w:rFonts w:ascii="Rubik Light" w:hAnsi="Rubik Light" w:cs="Arial"/>
          <w:sz w:val="24"/>
          <w:szCs w:val="24"/>
        </w:rPr>
      </w:pPr>
    </w:p>
    <w:p w:rsidR="00E23929" w:rsidRDefault="00E23929" w:rsidP="00E23929">
      <w:pPr>
        <w:jc w:val="both"/>
        <w:rPr>
          <w:rFonts w:ascii="Rubik Light" w:hAnsi="Rubik Light"/>
          <w:sz w:val="24"/>
          <w:szCs w:val="24"/>
        </w:rPr>
      </w:pPr>
      <w:r>
        <w:rPr>
          <w:rFonts w:ascii="Rubik Light" w:hAnsi="Rubik Light" w:cs="Arial"/>
          <w:b/>
          <w:bCs/>
          <w:sz w:val="24"/>
          <w:szCs w:val="24"/>
          <w:lang w:val="pt-PT"/>
        </w:rPr>
        <w:t>Art. 1º</w:t>
      </w:r>
      <w:r>
        <w:rPr>
          <w:rFonts w:ascii="Rubik Light" w:hAnsi="Rubik Light" w:cs="Arial"/>
          <w:bCs/>
          <w:sz w:val="24"/>
          <w:szCs w:val="24"/>
          <w:lang w:val="pt-PT"/>
        </w:rPr>
        <w:t xml:space="preserve">. </w:t>
      </w:r>
      <w:r>
        <w:rPr>
          <w:rFonts w:ascii="Rubik Light" w:hAnsi="Rubik Light"/>
          <w:sz w:val="24"/>
          <w:szCs w:val="24"/>
        </w:rPr>
        <w:t>O “caput” do art. 20  da Lei nº 1.303 de 08 de julho de 2009</w:t>
      </w:r>
      <w:r>
        <w:rPr>
          <w:rFonts w:ascii="Rubik Light" w:hAnsi="Rubik Light"/>
          <w:b/>
          <w:i/>
          <w:sz w:val="24"/>
          <w:szCs w:val="24"/>
        </w:rPr>
        <w:t xml:space="preserve"> </w:t>
      </w:r>
      <w:r>
        <w:rPr>
          <w:rFonts w:ascii="Rubik Light" w:hAnsi="Rubik Light"/>
          <w:sz w:val="24"/>
          <w:szCs w:val="24"/>
        </w:rPr>
        <w:t xml:space="preserve">passa a vigorar com a seguinte redação: </w:t>
      </w:r>
    </w:p>
    <w:p w:rsidR="00E23929" w:rsidRDefault="00E23929" w:rsidP="00E23929">
      <w:pPr>
        <w:tabs>
          <w:tab w:val="left" w:pos="0"/>
          <w:tab w:val="left" w:pos="9072"/>
        </w:tabs>
        <w:jc w:val="both"/>
        <w:rPr>
          <w:rFonts w:ascii="Rubik Light" w:hAnsi="Rubik Light"/>
          <w:sz w:val="24"/>
          <w:szCs w:val="24"/>
          <w:shd w:val="clear" w:color="auto" w:fill="FFFFFF"/>
        </w:rPr>
      </w:pPr>
      <w:r>
        <w:rPr>
          <w:rFonts w:ascii="Rubik Light" w:hAnsi="Rubik Light"/>
          <w:sz w:val="24"/>
          <w:szCs w:val="24"/>
        </w:rPr>
        <w:t>“</w:t>
      </w:r>
      <w:r>
        <w:rPr>
          <w:rFonts w:ascii="Rubik Light" w:hAnsi="Rubik Light"/>
          <w:i/>
          <w:sz w:val="24"/>
          <w:szCs w:val="24"/>
        </w:rPr>
        <w:t xml:space="preserve">Art. 20 </w:t>
      </w:r>
      <w:r>
        <w:rPr>
          <w:rFonts w:ascii="Rubik Light" w:hAnsi="Rubik Light"/>
          <w:sz w:val="24"/>
          <w:szCs w:val="24"/>
          <w:shd w:val="clear" w:color="auto" w:fill="FFFFFF"/>
        </w:rPr>
        <w:t> As MEI`s são isentas das taxas de localização e funcionamento e taxas de licença sanitária.</w:t>
      </w:r>
    </w:p>
    <w:p w:rsidR="00E23929" w:rsidRDefault="00E23929" w:rsidP="00E23929">
      <w:pPr>
        <w:tabs>
          <w:tab w:val="left" w:pos="0"/>
        </w:tabs>
        <w:jc w:val="both"/>
        <w:rPr>
          <w:rFonts w:ascii="Rubik Light" w:hAnsi="Rubik Light"/>
          <w:sz w:val="24"/>
          <w:szCs w:val="24"/>
          <w:shd w:val="clear" w:color="auto" w:fill="FFFFFF"/>
        </w:rPr>
      </w:pPr>
      <w:r>
        <w:rPr>
          <w:rFonts w:ascii="Rubik Light" w:hAnsi="Rubik Light"/>
          <w:sz w:val="24"/>
          <w:szCs w:val="24"/>
          <w:shd w:val="clear" w:color="auto" w:fill="FFFFFF"/>
        </w:rPr>
        <w:tab/>
        <w:t>Parágrafo único. .....................................”</w:t>
      </w:r>
    </w:p>
    <w:p w:rsidR="00E23929" w:rsidRDefault="00E23929" w:rsidP="00E23929">
      <w:pPr>
        <w:tabs>
          <w:tab w:val="left" w:pos="0"/>
          <w:tab w:val="left" w:pos="9072"/>
        </w:tabs>
        <w:jc w:val="both"/>
        <w:rPr>
          <w:rFonts w:ascii="Rubik Light" w:hAnsi="Rubik Light" w:cs="Arial"/>
          <w:bCs/>
          <w:sz w:val="24"/>
          <w:szCs w:val="24"/>
          <w:lang w:val="pt-PT"/>
        </w:rPr>
      </w:pPr>
    </w:p>
    <w:p w:rsidR="00E23929" w:rsidRDefault="00E23929" w:rsidP="00E23929">
      <w:pPr>
        <w:jc w:val="both"/>
        <w:rPr>
          <w:rFonts w:ascii="Rubik Light" w:hAnsi="Rubik Light"/>
          <w:sz w:val="24"/>
          <w:szCs w:val="24"/>
        </w:rPr>
      </w:pPr>
      <w:r>
        <w:rPr>
          <w:rFonts w:ascii="Rubik Light" w:hAnsi="Rubik Light"/>
          <w:b/>
          <w:sz w:val="24"/>
          <w:szCs w:val="24"/>
        </w:rPr>
        <w:t xml:space="preserve">Art. 2º </w:t>
      </w:r>
      <w:r>
        <w:rPr>
          <w:rFonts w:ascii="Rubik Light" w:hAnsi="Rubik Light"/>
          <w:sz w:val="24"/>
          <w:szCs w:val="24"/>
        </w:rPr>
        <w:t>Esta Lei entra em vigor na data de sua publicação, revogado o art. 20-A, da Lei nº 1.303, de 08 de julho de 2009</w:t>
      </w:r>
      <w:r>
        <w:rPr>
          <w:rFonts w:ascii="Rubik Light" w:hAnsi="Rubik Light"/>
          <w:b/>
          <w:i/>
          <w:sz w:val="24"/>
          <w:szCs w:val="24"/>
        </w:rPr>
        <w:t xml:space="preserve"> </w:t>
      </w:r>
      <w:r>
        <w:rPr>
          <w:rFonts w:ascii="Rubik Light" w:hAnsi="Rubik Light"/>
          <w:sz w:val="24"/>
          <w:szCs w:val="24"/>
        </w:rPr>
        <w:t>e demais disposições em contrário.</w:t>
      </w:r>
    </w:p>
    <w:p w:rsidR="00E23929" w:rsidRDefault="00E23929" w:rsidP="00E23929">
      <w:pPr>
        <w:tabs>
          <w:tab w:val="left" w:pos="0"/>
          <w:tab w:val="left" w:pos="9072"/>
        </w:tabs>
        <w:jc w:val="both"/>
        <w:rPr>
          <w:rFonts w:ascii="Rubik Light" w:hAnsi="Rubik Light" w:cs="Arial"/>
          <w:bCs/>
          <w:sz w:val="24"/>
          <w:szCs w:val="24"/>
        </w:rPr>
      </w:pPr>
    </w:p>
    <w:bookmarkEnd w:id="0"/>
    <w:p w:rsidR="00E23929" w:rsidRDefault="00E23929" w:rsidP="00E23929">
      <w:pPr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ab/>
      </w:r>
      <w:r>
        <w:rPr>
          <w:rFonts w:ascii="Rubik Light" w:hAnsi="Rubik Light" w:cs="Rubik Light"/>
          <w:sz w:val="24"/>
          <w:szCs w:val="24"/>
        </w:rPr>
        <w:tab/>
        <w:t>Gabinete do Prefeito Municipal de Campo Novo do Parecis, aos 24 dias do mês de março de 2021.</w:t>
      </w:r>
    </w:p>
    <w:p w:rsidR="00E23929" w:rsidRDefault="00E23929" w:rsidP="00E23929">
      <w:pPr>
        <w:rPr>
          <w:rFonts w:ascii="Rubik Light" w:hAnsi="Rubik Light" w:cs="Rubik Light"/>
          <w:sz w:val="24"/>
          <w:szCs w:val="24"/>
        </w:rPr>
      </w:pPr>
    </w:p>
    <w:p w:rsidR="00E23929" w:rsidRDefault="00E23929" w:rsidP="00E23929">
      <w:pPr>
        <w:jc w:val="center"/>
        <w:rPr>
          <w:rFonts w:ascii="Rubik Light" w:hAnsi="Rubik Light" w:cs="Rubik Light"/>
          <w:b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RAFAEL MACHADO</w:t>
      </w:r>
    </w:p>
    <w:p w:rsidR="00E23929" w:rsidRDefault="00E23929" w:rsidP="00E23929">
      <w:pPr>
        <w:jc w:val="center"/>
        <w:rPr>
          <w:rFonts w:ascii="Rubik Light" w:hAnsi="Rubik Light" w:cs="Rubik Light"/>
          <w:b/>
          <w:i/>
          <w:iCs/>
          <w:sz w:val="24"/>
          <w:szCs w:val="24"/>
        </w:rPr>
      </w:pPr>
      <w:r>
        <w:rPr>
          <w:rFonts w:ascii="Rubik Light" w:hAnsi="Rubik Light" w:cs="Rubik Light"/>
          <w:b/>
          <w:iCs/>
          <w:sz w:val="24"/>
          <w:szCs w:val="24"/>
        </w:rPr>
        <w:t>Prefeito Municipal</w:t>
      </w:r>
    </w:p>
    <w:p w:rsidR="00E23929" w:rsidRDefault="00E23929" w:rsidP="00E23929">
      <w:pPr>
        <w:pStyle w:val="Corpodetexto"/>
        <w:ind w:firstLine="1416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E23929" w:rsidRDefault="00E23929" w:rsidP="00E23929">
      <w:pPr>
        <w:pStyle w:val="Corpodetexto"/>
        <w:ind w:firstLine="1416"/>
        <w:jc w:val="both"/>
        <w:rPr>
          <w:rFonts w:ascii="Rubik Light" w:hAnsi="Rubik Light" w:cs="Rubik Light"/>
          <w:sz w:val="24"/>
          <w:szCs w:val="24"/>
        </w:rPr>
      </w:pPr>
    </w:p>
    <w:p w:rsidR="00E23929" w:rsidRDefault="00E23929" w:rsidP="00E23929">
      <w:pPr>
        <w:jc w:val="center"/>
        <w:rPr>
          <w:rFonts w:ascii="Rubik Light" w:hAnsi="Rubik Light" w:cs="Rubik Light"/>
          <w:b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CARLA CRISTINA FREITAS SILVA</w:t>
      </w:r>
    </w:p>
    <w:p w:rsidR="00E23929" w:rsidRDefault="00E23929" w:rsidP="00E23929">
      <w:pPr>
        <w:jc w:val="center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Secretária Municipal de Administração</w:t>
      </w:r>
    </w:p>
    <w:p w:rsidR="00602018" w:rsidRPr="00E23929" w:rsidRDefault="00602018" w:rsidP="00E23929">
      <w:pPr>
        <w:rPr>
          <w:szCs w:val="24"/>
        </w:rPr>
      </w:pPr>
    </w:p>
    <w:sectPr w:rsidR="00602018" w:rsidRPr="00E23929" w:rsidSect="00602018"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7F6" w:rsidRDefault="00AD07F6" w:rsidP="00C47E9A">
      <w:r>
        <w:separator/>
      </w:r>
    </w:p>
  </w:endnote>
  <w:endnote w:type="continuationSeparator" w:id="1">
    <w:p w:rsidR="00AD07F6" w:rsidRDefault="00AD07F6" w:rsidP="00C47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7F6" w:rsidRDefault="00AD07F6" w:rsidP="00C47E9A">
      <w:r>
        <w:separator/>
      </w:r>
    </w:p>
  </w:footnote>
  <w:footnote w:type="continuationSeparator" w:id="1">
    <w:p w:rsidR="00AD07F6" w:rsidRDefault="00AD07F6" w:rsidP="00C47E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4D4398"/>
    <w:rsid w:val="00502AF7"/>
    <w:rsid w:val="00602018"/>
    <w:rsid w:val="006D0CE1"/>
    <w:rsid w:val="009261FD"/>
    <w:rsid w:val="009F196D"/>
    <w:rsid w:val="00A906D8"/>
    <w:rsid w:val="00AB5A74"/>
    <w:rsid w:val="00AD07F6"/>
    <w:rsid w:val="00C47E9A"/>
    <w:rsid w:val="00E23929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23929"/>
    <w:pPr>
      <w:spacing w:after="120" w:line="276" w:lineRule="auto"/>
    </w:pPr>
    <w:rPr>
      <w:rFonts w:eastAsiaTheme="minorEastAsia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23929"/>
    <w:rPr>
      <w:rFonts w:eastAsiaTheme="minorEastAsia"/>
      <w:lang w:eastAsia="pt-BR"/>
    </w:rPr>
  </w:style>
  <w:style w:type="paragraph" w:styleId="SemEspaamento">
    <w:name w:val="No Spacing"/>
    <w:uiPriority w:val="1"/>
    <w:qFormat/>
    <w:rsid w:val="00E23929"/>
    <w:rPr>
      <w:rFonts w:ascii="Calibri" w:eastAsia="Calibri" w:hAnsi="Calibri" w:cs="Times New Roman"/>
      <w:lang w:eastAsia="pt-BR"/>
    </w:rPr>
  </w:style>
  <w:style w:type="paragraph" w:customStyle="1" w:styleId="PLRedaoTexto">
    <w:name w:val="PL Redação Texto"/>
    <w:basedOn w:val="Normal"/>
    <w:autoRedefine/>
    <w:uiPriority w:val="99"/>
    <w:rsid w:val="00E23929"/>
    <w:pPr>
      <w:widowControl w:val="0"/>
      <w:autoSpaceDE w:val="0"/>
      <w:autoSpaceDN w:val="0"/>
      <w:ind w:left="3686"/>
      <w:jc w:val="both"/>
    </w:pPr>
    <w:rPr>
      <w:rFonts w:ascii="Arial" w:eastAsia="Times New Roman" w:hAnsi="Arial" w:cs="Arial"/>
      <w:b/>
      <w:bCs/>
      <w:sz w:val="24"/>
      <w:lang w:eastAsia="pt-BR"/>
    </w:rPr>
  </w:style>
  <w:style w:type="paragraph" w:customStyle="1" w:styleId="card-text">
    <w:name w:val="card-text"/>
    <w:basedOn w:val="Normal"/>
    <w:uiPriority w:val="99"/>
    <w:rsid w:val="00E239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9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2021-04-06T19:03:00Z</dcterms:created>
  <dcterms:modified xsi:type="dcterms:W3CDTF">2021-04-06T19:03:00Z</dcterms:modified>
</cp:coreProperties>
</file>