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2D" w:rsidRDefault="00C6772D" w:rsidP="00C6772D">
      <w:pPr>
        <w:keepLines/>
        <w:spacing w:line="276" w:lineRule="auto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keepLines/>
        <w:spacing w:line="276" w:lineRule="auto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keepLines/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MENSAGEM LEGISLATIVA Nº 055/2021</w:t>
      </w:r>
      <w:r>
        <w:rPr>
          <w:rFonts w:ascii="Arial" w:hAnsi="Arial" w:cs="Arial"/>
          <w:b/>
          <w:color w:val="000000" w:themeColor="text1"/>
        </w:rPr>
        <w:tab/>
        <w:t xml:space="preserve">          </w:t>
      </w:r>
    </w:p>
    <w:p w:rsidR="00C6772D" w:rsidRDefault="00C6772D" w:rsidP="00C6772D">
      <w:pPr>
        <w:keepLines/>
        <w:spacing w:line="276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25 de maio de 2021.</w:t>
      </w:r>
    </w:p>
    <w:p w:rsidR="00C6772D" w:rsidRDefault="00C6772D" w:rsidP="00C6772D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C6772D" w:rsidRDefault="00C6772D" w:rsidP="00C6772D">
      <w:pPr>
        <w:spacing w:after="120" w:line="276" w:lineRule="auto"/>
        <w:ind w:right="-285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Excelentíssimo Senhor Vereador </w:t>
      </w:r>
      <w:r>
        <w:rPr>
          <w:rStyle w:val="nfase"/>
          <w:rFonts w:ascii="Arial" w:hAnsi="Arial" w:cs="Arial"/>
          <w:bCs/>
          <w:i w:val="0"/>
          <w:shd w:val="clear" w:color="auto" w:fill="FFFFFF"/>
        </w:rPr>
        <w:t>MARCELO JOSÉ BURGEL</w:t>
      </w:r>
      <w:r>
        <w:rPr>
          <w:rStyle w:val="nfase"/>
          <w:rFonts w:ascii="Arial" w:hAnsi="Arial" w:cs="Arial"/>
          <w:bCs/>
          <w:shd w:val="clear" w:color="auto" w:fill="FFFFFF"/>
        </w:rPr>
        <w:t xml:space="preserve">, </w:t>
      </w:r>
      <w:r>
        <w:rPr>
          <w:rFonts w:ascii="Arial" w:hAnsi="Arial" w:cs="Arial"/>
        </w:rPr>
        <w:t>Presidente da Câmara Municipal de Campo Novo do Parecis;</w:t>
      </w:r>
    </w:p>
    <w:p w:rsidR="00C6772D" w:rsidRDefault="00C6772D" w:rsidP="00C6772D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Senhores Vereadores da Câmara Municipal de Campo Novo do Parecis.</w:t>
      </w:r>
    </w:p>
    <w:p w:rsidR="00C6772D" w:rsidRDefault="00C6772D" w:rsidP="00C6772D">
      <w:pPr>
        <w:spacing w:after="120"/>
        <w:ind w:right="17"/>
        <w:outlineLvl w:val="0"/>
        <w:rPr>
          <w:rFonts w:ascii="Rubik Light" w:hAnsi="Rubik Light" w:cs="Rubik Light"/>
        </w:rPr>
      </w:pPr>
    </w:p>
    <w:p w:rsidR="00C6772D" w:rsidRDefault="00C6772D" w:rsidP="00C6772D">
      <w:pPr>
        <w:spacing w:line="276" w:lineRule="auto"/>
        <w:ind w:right="-285" w:firstLine="72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Rubik Light" w:hAnsi="Rubik Light" w:cs="Rubik Light"/>
        </w:rPr>
        <w:t xml:space="preserve">             </w:t>
      </w:r>
      <w:r>
        <w:rPr>
          <w:rFonts w:ascii="Arial" w:hAnsi="Arial" w:cs="Arial"/>
        </w:rPr>
        <w:t xml:space="preserve">Dirigimo-nos a Vossa Excelência e seus ilustres pares para encaminhar o </w:t>
      </w:r>
      <w:r>
        <w:rPr>
          <w:rFonts w:ascii="Arial" w:hAnsi="Arial" w:cs="Arial"/>
          <w:b/>
        </w:rPr>
        <w:t xml:space="preserve">Projeto de Lei nº 049/2021 </w:t>
      </w:r>
      <w:r>
        <w:rPr>
          <w:rFonts w:ascii="Arial" w:hAnsi="Arial" w:cs="Arial"/>
          <w:color w:val="000000" w:themeColor="text1"/>
        </w:rPr>
        <w:t xml:space="preserve">que autoriza o Poder Executivo Municipal a abrir Crédito Adicional Suplementar no valor de </w:t>
      </w:r>
      <w:r>
        <w:rPr>
          <w:rFonts w:ascii="Arial" w:hAnsi="Arial" w:cs="Arial"/>
          <w:b/>
        </w:rPr>
        <w:t>R$ 600.000,00</w:t>
      </w:r>
      <w:r>
        <w:rPr>
          <w:rFonts w:ascii="Arial" w:hAnsi="Arial" w:cs="Arial"/>
        </w:rPr>
        <w:t xml:space="preserve"> (seiscentos mil reais), </w:t>
      </w:r>
      <w:r>
        <w:rPr>
          <w:rFonts w:ascii="Arial" w:hAnsi="Arial" w:cs="Arial"/>
          <w:color w:val="000000" w:themeColor="text1"/>
        </w:rPr>
        <w:t>e dá outras providências.</w:t>
      </w:r>
    </w:p>
    <w:p w:rsidR="00C6772D" w:rsidRDefault="00C6772D" w:rsidP="00C6772D">
      <w:pPr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highlight w:val="yellow"/>
        </w:rPr>
      </w:pPr>
    </w:p>
    <w:p w:rsidR="00C6772D" w:rsidRDefault="00C6772D" w:rsidP="00C6772D">
      <w:pPr>
        <w:pStyle w:val="Recuodecorpodetexto"/>
        <w:tabs>
          <w:tab w:val="left" w:pos="142"/>
        </w:tabs>
        <w:spacing w:line="276" w:lineRule="auto"/>
        <w:ind w:left="0" w:right="-285" w:firstLine="156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A presente matéria tem por finalidade a abertura de crédito adicional suplementar utilizando recursos do Superávit Financeiro do Exercício Anterior, da fonte de </w:t>
      </w:r>
      <w:r>
        <w:rPr>
          <w:rFonts w:ascii="Arial" w:hAnsi="Arial" w:cs="Arial"/>
        </w:rPr>
        <w:t>Recursos Ordinários.</w:t>
      </w:r>
    </w:p>
    <w:p w:rsidR="00C6772D" w:rsidRDefault="00C6772D" w:rsidP="00C6772D">
      <w:pPr>
        <w:pStyle w:val="Recuodecorpodetexto"/>
        <w:tabs>
          <w:tab w:val="left" w:pos="142"/>
        </w:tabs>
        <w:spacing w:line="276" w:lineRule="auto"/>
        <w:ind w:left="0" w:right="-285"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 abertura do crédito se faz necessária para suprir dotações com saldos insuficientes para atender as ações de combate ao novo Coronavírus, considerando o agravamento e aumento nos casos de Covid-19 e a necessidade do atendimento que vem sendo prestado à população para os casos suspeitos e os confirmados da doença.</w:t>
      </w:r>
    </w:p>
    <w:p w:rsidR="00C6772D" w:rsidRDefault="00C6772D" w:rsidP="00C6772D">
      <w:pPr>
        <w:pStyle w:val="Cabealho"/>
        <w:tabs>
          <w:tab w:val="left" w:pos="708"/>
        </w:tabs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Os recursos também serão destinados à aquisição de suprimentos, insumos e produtos hospitalares e dar suporte no atendimento e tratamento no Hospital Municipal Euclides Horst.</w:t>
      </w:r>
    </w:p>
    <w:p w:rsidR="00C6772D" w:rsidRDefault="00C6772D" w:rsidP="00C6772D">
      <w:pPr>
        <w:pStyle w:val="Cabealho"/>
        <w:tabs>
          <w:tab w:val="left" w:pos="708"/>
        </w:tabs>
        <w:spacing w:line="276" w:lineRule="auto"/>
        <w:ind w:right="-42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      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ela razão que se explanou, encaminhamos, com pedido de tramitação em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regime de urgência especial</w:t>
      </w:r>
      <w:r>
        <w:rPr>
          <w:rFonts w:ascii="Arial" w:hAnsi="Arial" w:cs="Arial"/>
          <w:color w:val="000000" w:themeColor="text1"/>
          <w:sz w:val="24"/>
          <w:szCs w:val="24"/>
        </w:rPr>
        <w:t>, o presente Projeto de Lei.</w:t>
      </w:r>
    </w:p>
    <w:p w:rsidR="00C6772D" w:rsidRDefault="00C6772D" w:rsidP="00C6772D">
      <w:pPr>
        <w:pStyle w:val="Cabealho"/>
        <w:tabs>
          <w:tab w:val="left" w:pos="708"/>
        </w:tabs>
        <w:spacing w:line="276" w:lineRule="auto"/>
        <w:ind w:right="-42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C6772D" w:rsidRDefault="00C6772D" w:rsidP="00C6772D">
      <w:pPr>
        <w:pStyle w:val="Recuodecorpodetexto"/>
        <w:tabs>
          <w:tab w:val="left" w:pos="0"/>
        </w:tabs>
        <w:spacing w:line="276" w:lineRule="auto"/>
        <w:ind w:left="0" w:right="-285"/>
        <w:jc w:val="both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Na oportunidade reiteramos a Vossa Excelência e a seus nobres Pares a manifestação do singular apreço e pela razão explanada encaminhamos o presente Projeto de Lei para análise e aprovação.  </w:t>
      </w:r>
    </w:p>
    <w:p w:rsidR="00C6772D" w:rsidRDefault="00C6772D" w:rsidP="00C6772D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 </w:t>
      </w:r>
    </w:p>
    <w:p w:rsidR="00C6772D" w:rsidRDefault="00C6772D" w:rsidP="00C6772D">
      <w:pPr>
        <w:pStyle w:val="Corpodetexto"/>
        <w:spacing w:line="276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C6772D" w:rsidRDefault="00C6772D" w:rsidP="00C6772D">
      <w:pPr>
        <w:pStyle w:val="Corpodetexto"/>
        <w:spacing w:line="276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C6772D" w:rsidRDefault="00C6772D" w:rsidP="00C6772D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C6772D" w:rsidRDefault="00C6772D" w:rsidP="00C6772D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C6772D" w:rsidRDefault="00C6772D" w:rsidP="00C6772D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C6772D" w:rsidRDefault="00C6772D" w:rsidP="00C6772D">
      <w:pPr>
        <w:pStyle w:val="NormalWeb"/>
        <w:rPr>
          <w:color w:val="FF0000"/>
        </w:rPr>
      </w:pPr>
    </w:p>
    <w:p w:rsidR="00C6772D" w:rsidRDefault="00C6772D" w:rsidP="00C6772D">
      <w:pPr>
        <w:pStyle w:val="NormalWeb"/>
        <w:rPr>
          <w:color w:val="FF0000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PROJETO DE LEI Nº 049/2021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 xml:space="preserve">                                        25 de maio de 2021. </w:t>
      </w:r>
    </w:p>
    <w:p w:rsidR="00C6772D" w:rsidRDefault="00C6772D" w:rsidP="00C6772D">
      <w:pPr>
        <w:spacing w:line="276" w:lineRule="auto"/>
        <w:rPr>
          <w:rFonts w:ascii="Arial" w:hAnsi="Arial" w:cs="Arial"/>
          <w:b/>
          <w:i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  <w:t xml:space="preserve">             </w:t>
      </w:r>
      <w:r>
        <w:rPr>
          <w:rFonts w:ascii="Arial" w:hAnsi="Arial" w:cs="Arial"/>
          <w:b/>
          <w:color w:val="000000" w:themeColor="text1"/>
        </w:rPr>
        <w:t>Autoria: Poder Executivo Municipal</w:t>
      </w:r>
    </w:p>
    <w:p w:rsidR="00C6772D" w:rsidRDefault="00C6772D" w:rsidP="00C6772D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</w:rPr>
      </w:pPr>
    </w:p>
    <w:p w:rsidR="00C6772D" w:rsidRDefault="00C6772D" w:rsidP="00C6772D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</w:rPr>
      </w:pPr>
    </w:p>
    <w:p w:rsidR="00C6772D" w:rsidRDefault="00C6772D" w:rsidP="00C6772D">
      <w:pPr>
        <w:tabs>
          <w:tab w:val="left" w:pos="2977"/>
        </w:tabs>
        <w:spacing w:line="276" w:lineRule="auto"/>
        <w:ind w:left="1134" w:right="-427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AUTORIZA O PODER EXECUTIVO MUNICIPAL A ABRIR CRÉDITO ADICIONAL SUPLEMENTAR NO VALOR DE R$ 600.000,00 E DÁ OUTRAS PROVIDÊNCIAS.</w:t>
      </w:r>
    </w:p>
    <w:p w:rsidR="00C6772D" w:rsidRDefault="00C6772D" w:rsidP="00C6772D">
      <w:pPr>
        <w:tabs>
          <w:tab w:val="left" w:pos="1701"/>
          <w:tab w:val="left" w:pos="2977"/>
        </w:tabs>
        <w:spacing w:line="276" w:lineRule="auto"/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C6772D" w:rsidRDefault="00C6772D" w:rsidP="00C6772D">
      <w:pPr>
        <w:spacing w:line="276" w:lineRule="auto"/>
        <w:ind w:right="-42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 </w:t>
      </w:r>
      <w:r>
        <w:rPr>
          <w:rFonts w:ascii="Arial" w:hAnsi="Arial" w:cs="Arial"/>
          <w:b/>
          <w:color w:val="000000" w:themeColor="text1"/>
        </w:rPr>
        <w:t xml:space="preserve">PREFEITO MUNICIPAL </w:t>
      </w:r>
      <w:r>
        <w:rPr>
          <w:rFonts w:ascii="Arial" w:hAnsi="Arial" w:cs="Arial"/>
          <w:color w:val="000000" w:themeColor="text1"/>
        </w:rPr>
        <w:t>de Campo Novo do Parecis, Estado de Mato Grosso, faz saber que a Câmara Municipal aprovou e eu sanciono a seguinte Lei:</w:t>
      </w:r>
    </w:p>
    <w:p w:rsidR="00C6772D" w:rsidRDefault="00C6772D" w:rsidP="00C6772D">
      <w:pPr>
        <w:pStyle w:val="NormalWeb"/>
        <w:spacing w:line="276" w:lineRule="auto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Fica o Poder Executivo Municipal a abrir crédito adicional suplementar no Orçamento Geral do Município no valor de R$ 600.000,00 (seiscentos mil reais), nos termos do inciso I do art. 41 da Lei Federal nº 4.320/64, nas seguintes dotações orçamentárias: </w:t>
      </w:r>
    </w:p>
    <w:tbl>
      <w:tblPr>
        <w:tblpPr w:leftFromText="141" w:rightFromText="141" w:vertAnchor="text" w:horzAnchor="margin" w:tblpY="-31"/>
        <w:tblW w:w="0" w:type="auto"/>
        <w:tblCellSpacing w:w="15" w:type="dxa"/>
        <w:tblLook w:val="04A0"/>
      </w:tblPr>
      <w:tblGrid>
        <w:gridCol w:w="1972"/>
        <w:gridCol w:w="5008"/>
        <w:gridCol w:w="342"/>
        <w:gridCol w:w="1177"/>
      </w:tblGrid>
      <w:tr w:rsidR="00C6772D" w:rsidTr="00C6772D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SECRETARIA MUNICIPAL DE SAÚDE</w:t>
            </w:r>
          </w:p>
        </w:tc>
      </w:tr>
      <w:tr w:rsidR="00C6772D" w:rsidTr="00C6772D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FUNDO MUNICIPAL DE SAÚDE</w:t>
            </w:r>
          </w:p>
        </w:tc>
      </w:tr>
      <w:tr w:rsidR="00C6772D" w:rsidTr="00C6772D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10.122.0021.20157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ENFRENTAMENTO DA EMERGÊNCIA - CORONAVÍRUS (COVID 19)</w:t>
            </w:r>
          </w:p>
        </w:tc>
      </w:tr>
      <w:tr w:rsidR="00C6772D" w:rsidTr="00C6772D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3350000000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Transferências a instituições privadas sem fins lucrativos</w:t>
            </w:r>
          </w:p>
        </w:tc>
      </w:tr>
      <w:tr w:rsidR="00C6772D" w:rsidTr="00C677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0300000000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Recursos ordinários -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500.000,00</w:t>
            </w:r>
          </w:p>
        </w:tc>
      </w:tr>
      <w:tr w:rsidR="00C6772D" w:rsidTr="00C677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eastAsiaTheme="minorEastAsia"/>
              </w:rPr>
            </w:pPr>
          </w:p>
        </w:tc>
      </w:tr>
      <w:tr w:rsidR="00C6772D" w:rsidTr="00C677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0300000000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Recursos ordinários - 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100.000,00</w:t>
            </w:r>
          </w:p>
        </w:tc>
      </w:tr>
    </w:tbl>
    <w:p w:rsidR="00C6772D" w:rsidRDefault="00C6772D" w:rsidP="00C6772D">
      <w:pPr>
        <w:rPr>
          <w:rFonts w:ascii="Times New Roman" w:eastAsia="Times New Roman" w:hAnsi="Times New Roman" w:cs="Times New Roman"/>
        </w:rPr>
      </w:pPr>
    </w:p>
    <w:p w:rsidR="00C6772D" w:rsidRDefault="00C6772D" w:rsidP="00C6772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/>
      </w:tblPr>
      <w:tblGrid>
        <w:gridCol w:w="96"/>
      </w:tblGrid>
      <w:tr w:rsidR="00C6772D" w:rsidTr="00C677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eastAsiaTheme="minorEastAsia"/>
              </w:rPr>
            </w:pPr>
          </w:p>
        </w:tc>
      </w:tr>
    </w:tbl>
    <w:tbl>
      <w:tblPr>
        <w:tblpPr w:leftFromText="45" w:rightFromText="45" w:vertAnchor="text" w:horzAnchor="margin" w:tblpXSpec="right" w:tblpY="-400"/>
        <w:tblW w:w="0" w:type="auto"/>
        <w:tblCellSpacing w:w="15" w:type="dxa"/>
        <w:tblLook w:val="04A0"/>
      </w:tblPr>
      <w:tblGrid>
        <w:gridCol w:w="1127"/>
        <w:gridCol w:w="1177"/>
      </w:tblGrid>
      <w:tr w:rsidR="00C6772D" w:rsidTr="00C677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TOTAL 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72D" w:rsidRDefault="00C677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600.000,00</w:t>
            </w:r>
          </w:p>
        </w:tc>
      </w:tr>
    </w:tbl>
    <w:p w:rsidR="00C6772D" w:rsidRDefault="00C6772D" w:rsidP="00C6772D">
      <w:pPr>
        <w:pStyle w:val="NormalWeb"/>
        <w:ind w:right="-285"/>
        <w:jc w:val="both"/>
        <w:rPr>
          <w:rFonts w:ascii="Arial" w:eastAsiaTheme="minorEastAsia" w:hAnsi="Arial" w:cs="Arial"/>
        </w:rPr>
      </w:pPr>
      <w:r>
        <w:rPr>
          <w:rStyle w:val="Forte"/>
          <w:rFonts w:ascii="Arial" w:hAnsi="Arial" w:cs="Arial"/>
        </w:rPr>
        <w:t>Art. 2º</w:t>
      </w:r>
      <w:r>
        <w:rPr>
          <w:rFonts w:ascii="Arial" w:hAnsi="Arial" w:cs="Arial"/>
        </w:rPr>
        <w:t xml:space="preserve">. Para dar cobertura ao crédito adicional suplementar aberto no artigo anterior serão utilizados os recursos provenientes do </w:t>
      </w:r>
      <w:r>
        <w:rPr>
          <w:rStyle w:val="nfase"/>
          <w:rFonts w:ascii="Arial" w:eastAsiaTheme="majorEastAsia" w:hAnsi="Arial" w:cs="Arial"/>
        </w:rPr>
        <w:t>Superávit</w:t>
      </w:r>
      <w:r>
        <w:rPr>
          <w:rFonts w:ascii="Arial" w:hAnsi="Arial" w:cs="Arial"/>
        </w:rPr>
        <w:t xml:space="preserve"> Financeiro, de acordo com o Artigo 43, § 1º, inciso I, da Lei Federal nº 4.320/64.</w:t>
      </w:r>
    </w:p>
    <w:p w:rsidR="00C6772D" w:rsidRDefault="00C6772D" w:rsidP="00C6772D">
      <w:pPr>
        <w:pStyle w:val="NormalWeb"/>
        <w:spacing w:line="276" w:lineRule="auto"/>
        <w:ind w:right="-427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Art. 3º. </w:t>
      </w:r>
      <w:r>
        <w:rPr>
          <w:rFonts w:ascii="Arial" w:hAnsi="Arial" w:cs="Arial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C6772D" w:rsidRDefault="00C6772D" w:rsidP="00C6772D">
      <w:pPr>
        <w:pStyle w:val="NormalWeb"/>
        <w:ind w:right="-285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Art. 4º.</w:t>
      </w:r>
      <w:r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C6772D" w:rsidRDefault="00C6772D" w:rsidP="00C6772D">
      <w:pPr>
        <w:pStyle w:val="Corpodetexto"/>
        <w:spacing w:line="276" w:lineRule="auto"/>
        <w:ind w:right="-28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Gabinete do Prefeito Municipal de Campo Novo do Parecis, Estado de Mato Grosso, em 25 de maio de 2021.</w:t>
      </w:r>
    </w:p>
    <w:p w:rsidR="00C6772D" w:rsidRDefault="00C6772D" w:rsidP="00C6772D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C6772D" w:rsidRDefault="00C6772D" w:rsidP="00C6772D">
      <w:pPr>
        <w:pStyle w:val="Corpodetexto"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RAFAEL MACHADO</w:t>
      </w:r>
    </w:p>
    <w:p w:rsidR="00C6772D" w:rsidRDefault="00C6772D" w:rsidP="00C6772D">
      <w:pPr>
        <w:pStyle w:val="Corpodetexto"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 Municipal</w:t>
      </w:r>
    </w:p>
    <w:p w:rsidR="00C6772D" w:rsidRDefault="00C6772D" w:rsidP="00C6772D">
      <w:pPr>
        <w:pStyle w:val="Corpodetexto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6772D" w:rsidRDefault="00C6772D" w:rsidP="00C6772D">
      <w:pPr>
        <w:pStyle w:val="Corpodetexto"/>
        <w:ind w:right="-28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C6772D" w:rsidRDefault="00C6772D" w:rsidP="00C6772D">
      <w:pPr>
        <w:pStyle w:val="Corpodetexto"/>
        <w:spacing w:line="276" w:lineRule="auto"/>
        <w:ind w:right="-427"/>
        <w:rPr>
          <w:rFonts w:ascii="Arial" w:hAnsi="Arial" w:cs="Arial"/>
          <w:szCs w:val="24"/>
        </w:rPr>
      </w:pPr>
    </w:p>
    <w:p w:rsidR="00C6772D" w:rsidRDefault="00C6772D" w:rsidP="00C6772D">
      <w:pPr>
        <w:pStyle w:val="Corpodetexto"/>
        <w:spacing w:line="276" w:lineRule="auto"/>
        <w:ind w:right="-427"/>
        <w:rPr>
          <w:rFonts w:ascii="Arial" w:hAnsi="Arial" w:cs="Arial"/>
          <w:szCs w:val="24"/>
        </w:rPr>
      </w:pPr>
    </w:p>
    <w:p w:rsidR="00C6772D" w:rsidRDefault="00C6772D" w:rsidP="00C6772D">
      <w:pPr>
        <w:pStyle w:val="Corpodetexto"/>
        <w:spacing w:line="276" w:lineRule="auto"/>
        <w:ind w:right="-427"/>
        <w:rPr>
          <w:rFonts w:ascii="Arial" w:hAnsi="Arial" w:cs="Arial"/>
          <w:szCs w:val="24"/>
        </w:rPr>
      </w:pPr>
    </w:p>
    <w:p w:rsidR="00C6772D" w:rsidRDefault="00C6772D" w:rsidP="00C6772D">
      <w:pPr>
        <w:pStyle w:val="Corpodetexto"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CARLA CRISTINA FREITAS SILVA</w:t>
      </w:r>
    </w:p>
    <w:p w:rsidR="00C6772D" w:rsidRDefault="00C6772D" w:rsidP="00C6772D">
      <w:pPr>
        <w:pStyle w:val="Corpodetexto"/>
        <w:spacing w:line="276" w:lineRule="auto"/>
        <w:jc w:val="center"/>
        <w:rPr>
          <w:szCs w:val="24"/>
        </w:rPr>
      </w:pPr>
      <w:r>
        <w:rPr>
          <w:rFonts w:ascii="Arial" w:hAnsi="Arial" w:cs="Arial"/>
          <w:b/>
          <w:szCs w:val="24"/>
        </w:rPr>
        <w:t>Secretária Municipal de Administração</w:t>
      </w:r>
      <w:bookmarkStart w:id="0" w:name="_GoBack"/>
      <w:bookmarkEnd w:id="0"/>
    </w:p>
    <w:p w:rsidR="00C6772D" w:rsidRDefault="00C6772D" w:rsidP="00C6772D">
      <w:pPr>
        <w:rPr>
          <w:szCs w:val="21"/>
        </w:rPr>
      </w:pPr>
    </w:p>
    <w:p w:rsidR="00602018" w:rsidRPr="00C6772D" w:rsidRDefault="00602018" w:rsidP="00C6772D">
      <w:pPr>
        <w:rPr>
          <w:szCs w:val="24"/>
        </w:rPr>
      </w:pPr>
    </w:p>
    <w:sectPr w:rsidR="00602018" w:rsidRPr="00C6772D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2F0" w:rsidRDefault="009E62F0" w:rsidP="003E5117">
      <w:r>
        <w:separator/>
      </w:r>
    </w:p>
  </w:endnote>
  <w:endnote w:type="continuationSeparator" w:id="1">
    <w:p w:rsidR="009E62F0" w:rsidRDefault="009E62F0" w:rsidP="003E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2F0" w:rsidRDefault="009E62F0" w:rsidP="003E5117">
      <w:r>
        <w:separator/>
      </w:r>
    </w:p>
  </w:footnote>
  <w:footnote w:type="continuationSeparator" w:id="1">
    <w:p w:rsidR="009E62F0" w:rsidRDefault="009E62F0" w:rsidP="003E5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E5117"/>
    <w:rsid w:val="004D4398"/>
    <w:rsid w:val="00502AF7"/>
    <w:rsid w:val="00602018"/>
    <w:rsid w:val="006D0CE1"/>
    <w:rsid w:val="009261FD"/>
    <w:rsid w:val="009E62F0"/>
    <w:rsid w:val="009F196D"/>
    <w:rsid w:val="00A906D8"/>
    <w:rsid w:val="00AB5A74"/>
    <w:rsid w:val="00C6772D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772D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772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772D"/>
    <w:pPr>
      <w:spacing w:after="120"/>
      <w:ind w:left="283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772D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6772D"/>
    <w:rPr>
      <w:i/>
      <w:iCs/>
    </w:rPr>
  </w:style>
  <w:style w:type="character" w:styleId="Forte">
    <w:name w:val="Strong"/>
    <w:basedOn w:val="Fontepargpadro"/>
    <w:uiPriority w:val="22"/>
    <w:qFormat/>
    <w:rsid w:val="00C677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2021-06-08T13:21:00Z</dcterms:created>
  <dcterms:modified xsi:type="dcterms:W3CDTF">2021-06-08T13:21:00Z</dcterms:modified>
</cp:coreProperties>
</file>