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B83" w:rsidRDefault="00C83B83" w:rsidP="00C83B83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  <w:t>PROJETO DE LEI COMPLEMENTAR Nº 10, DE 27 DE JULHO DE 2021</w:t>
      </w:r>
    </w:p>
    <w:p w:rsidR="00C83B83" w:rsidRDefault="00C83B83" w:rsidP="00C83B83">
      <w:pPr>
        <w:jc w:val="both"/>
        <w:rPr>
          <w:rFonts w:ascii="Book Antiqua" w:hAnsi="Book Antiqua" w:cs="Rubik Light"/>
          <w:sz w:val="24"/>
          <w:szCs w:val="24"/>
        </w:rPr>
      </w:pPr>
    </w:p>
    <w:p w:rsidR="00C83B83" w:rsidRDefault="00C83B83" w:rsidP="00C83B83">
      <w:pPr>
        <w:jc w:val="both"/>
        <w:rPr>
          <w:rFonts w:ascii="Book Antiqua" w:hAnsi="Book Antiqua" w:cs="Rubik Light"/>
          <w:sz w:val="24"/>
          <w:szCs w:val="24"/>
        </w:rPr>
      </w:pPr>
    </w:p>
    <w:p w:rsidR="00C83B83" w:rsidRDefault="00C83B83" w:rsidP="00C83B83">
      <w:pPr>
        <w:ind w:left="3119"/>
        <w:jc w:val="both"/>
        <w:rPr>
          <w:rFonts w:ascii="Book Antiqua" w:hAnsi="Book Antiqua" w:cs="Rubik Light"/>
          <w:b/>
          <w:sz w:val="24"/>
          <w:szCs w:val="24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pt-BR"/>
        </w:rPr>
        <w:t>ALTERA O ART. 155 DA LEI MUNICIPAL COMPLEMENTAR Nº 69, DE 16 DE DEZEMBRO DE 2015, QUE DISPÕE SOBRE O CÓDIGO DE VIGILÂNCIA EM SAÚDE DO MUNICÍPIO DE CAMPO NOVO DO PARECIS, ESTADO DE MATO GROSSO E DÁ OUTRAS PROVIDÊNCIAS</w:t>
      </w:r>
      <w:r>
        <w:rPr>
          <w:rFonts w:ascii="Book Antiqua" w:hAnsi="Book Antiqua" w:cs="Rubik Light"/>
          <w:b/>
          <w:sz w:val="24"/>
          <w:szCs w:val="24"/>
        </w:rPr>
        <w:t>.</w:t>
      </w:r>
    </w:p>
    <w:p w:rsidR="00C83B83" w:rsidRDefault="00C83B83" w:rsidP="00C83B83">
      <w:pPr>
        <w:jc w:val="both"/>
        <w:rPr>
          <w:rFonts w:ascii="Book Antiqua" w:hAnsi="Book Antiqua" w:cs="Rubik Light"/>
          <w:sz w:val="24"/>
          <w:szCs w:val="24"/>
        </w:rPr>
      </w:pPr>
    </w:p>
    <w:p w:rsidR="00C83B83" w:rsidRDefault="00C83B83" w:rsidP="00C83B83">
      <w:pPr>
        <w:jc w:val="both"/>
        <w:rPr>
          <w:rFonts w:ascii="Book Antiqua" w:hAnsi="Book Antiqua" w:cs="Rubik Light"/>
          <w:sz w:val="24"/>
          <w:szCs w:val="24"/>
        </w:rPr>
      </w:pPr>
    </w:p>
    <w:p w:rsidR="00C83B83" w:rsidRDefault="00C83B83" w:rsidP="00C83B83">
      <w:pPr>
        <w:ind w:firstLine="1701"/>
        <w:jc w:val="both"/>
        <w:rPr>
          <w:rFonts w:ascii="Book Antiqua" w:hAnsi="Book Antiqua" w:cs="Rubik Light"/>
          <w:sz w:val="24"/>
          <w:szCs w:val="24"/>
        </w:rPr>
      </w:pPr>
      <w:r>
        <w:rPr>
          <w:rFonts w:ascii="Book Antiqua" w:hAnsi="Book Antiqua" w:cs="Rubik Light"/>
          <w:sz w:val="24"/>
          <w:szCs w:val="24"/>
        </w:rPr>
        <w:t xml:space="preserve">  RAFAEL MACHADO, Prefeito Municipal de Campo Novo do Parecis, Estado de Mato Grosso, faz saber que a Câmara Municipal aprovou e eu sanciono a seguinte:</w:t>
      </w:r>
    </w:p>
    <w:p w:rsidR="00C83B83" w:rsidRDefault="00C83B83" w:rsidP="00C83B83">
      <w:pPr>
        <w:ind w:firstLine="1701"/>
        <w:jc w:val="both"/>
        <w:rPr>
          <w:rFonts w:ascii="Book Antiqua" w:hAnsi="Book Antiqua" w:cs="Rubik Light"/>
          <w:sz w:val="24"/>
          <w:szCs w:val="24"/>
        </w:rPr>
      </w:pPr>
    </w:p>
    <w:p w:rsidR="00C83B83" w:rsidRDefault="00C83B83" w:rsidP="00C83B83">
      <w:pPr>
        <w:ind w:firstLine="1701"/>
        <w:jc w:val="both"/>
        <w:rPr>
          <w:rFonts w:ascii="Book Antiqua" w:hAnsi="Book Antiqua" w:cs="Rubik Light"/>
          <w:b/>
          <w:sz w:val="24"/>
          <w:szCs w:val="24"/>
        </w:rPr>
      </w:pPr>
      <w:r>
        <w:rPr>
          <w:rFonts w:ascii="Book Antiqua" w:hAnsi="Book Antiqua" w:cs="Rubik Light"/>
          <w:b/>
          <w:sz w:val="24"/>
          <w:szCs w:val="24"/>
        </w:rPr>
        <w:t>L E I</w:t>
      </w:r>
    </w:p>
    <w:p w:rsidR="00C83B83" w:rsidRDefault="00C83B83" w:rsidP="00C83B83">
      <w:pPr>
        <w:ind w:firstLine="1701"/>
        <w:jc w:val="both"/>
        <w:rPr>
          <w:rFonts w:ascii="Book Antiqua" w:hAnsi="Book Antiqua" w:cs="Rubik Light"/>
          <w:b/>
          <w:sz w:val="24"/>
          <w:szCs w:val="24"/>
        </w:rPr>
      </w:pPr>
    </w:p>
    <w:p w:rsidR="00C83B83" w:rsidRDefault="00C83B83" w:rsidP="00C83B83">
      <w:pPr>
        <w:shd w:val="clear" w:color="auto" w:fill="FFFFFF"/>
        <w:jc w:val="both"/>
        <w:rPr>
          <w:rFonts w:ascii="Book Antiqua" w:eastAsia="Times New Roman" w:hAnsi="Book Antiqua" w:cs="Arial"/>
          <w:sz w:val="24"/>
          <w:szCs w:val="24"/>
          <w:lang w:eastAsia="pt-BR"/>
        </w:rPr>
      </w:pPr>
      <w:r>
        <w:rPr>
          <w:rFonts w:ascii="Book Antiqua" w:eastAsia="Times New Roman" w:hAnsi="Book Antiqua" w:cs="Arial"/>
          <w:b/>
          <w:bCs/>
          <w:sz w:val="24"/>
          <w:szCs w:val="24"/>
          <w:lang w:eastAsia="pt-BR"/>
        </w:rPr>
        <w:t>Art. 1º</w:t>
      </w:r>
      <w:r>
        <w:rPr>
          <w:rFonts w:ascii="Book Antiqua" w:eastAsia="Times New Roman" w:hAnsi="Book Antiqua" w:cs="Arial"/>
          <w:sz w:val="24"/>
          <w:szCs w:val="24"/>
          <w:lang w:eastAsia="pt-BR"/>
        </w:rPr>
        <w:t>. Altera o artigo 155 da Lei Complementar nº 69/2015, que passa a vigorar com a seguinte redação:</w:t>
      </w:r>
    </w:p>
    <w:p w:rsidR="00C83B83" w:rsidRDefault="00C83B83" w:rsidP="00C83B83">
      <w:pPr>
        <w:shd w:val="clear" w:color="auto" w:fill="FFFFFF"/>
        <w:ind w:left="1134"/>
        <w:jc w:val="both"/>
        <w:rPr>
          <w:rFonts w:ascii="Book Antiqua" w:eastAsia="Times New Roman" w:hAnsi="Book Antiqua" w:cs="Arial"/>
          <w:i/>
          <w:sz w:val="24"/>
          <w:szCs w:val="24"/>
          <w:lang w:eastAsia="pt-BR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pt-BR"/>
        </w:rPr>
        <w:t xml:space="preserve"> Art. 155. </w:t>
      </w:r>
      <w:r>
        <w:rPr>
          <w:rFonts w:ascii="Book Antiqua" w:eastAsia="Times New Roman" w:hAnsi="Book Antiqua" w:cs="Arial"/>
          <w:i/>
          <w:sz w:val="24"/>
          <w:szCs w:val="24"/>
          <w:lang w:eastAsia="pt-BR"/>
        </w:rPr>
        <w:t xml:space="preserve">O processo de moagem de carne, fatiamento de presunto, </w:t>
      </w:r>
      <w:proofErr w:type="spellStart"/>
      <w:r>
        <w:rPr>
          <w:rFonts w:ascii="Book Antiqua" w:eastAsia="Times New Roman" w:hAnsi="Book Antiqua" w:cs="Arial"/>
          <w:i/>
          <w:sz w:val="24"/>
          <w:szCs w:val="24"/>
          <w:lang w:eastAsia="pt-BR"/>
        </w:rPr>
        <w:t>mussarela</w:t>
      </w:r>
      <w:proofErr w:type="spellEnd"/>
      <w:r>
        <w:rPr>
          <w:rFonts w:ascii="Book Antiqua" w:eastAsia="Times New Roman" w:hAnsi="Book Antiqua" w:cs="Arial"/>
          <w:i/>
          <w:sz w:val="24"/>
          <w:szCs w:val="24"/>
          <w:lang w:eastAsia="pt-BR"/>
        </w:rPr>
        <w:t xml:space="preserve">, mortadela e similares poderá ser feito antecipadamente e colocado </w:t>
      </w:r>
      <w:proofErr w:type="spellStart"/>
      <w:r>
        <w:rPr>
          <w:rFonts w:ascii="Book Antiqua" w:eastAsia="Times New Roman" w:hAnsi="Book Antiqua" w:cs="Arial"/>
          <w:i/>
          <w:sz w:val="24"/>
          <w:szCs w:val="24"/>
          <w:lang w:eastAsia="pt-BR"/>
        </w:rPr>
        <w:t>a</w:t>
      </w:r>
      <w:proofErr w:type="spellEnd"/>
      <w:r>
        <w:rPr>
          <w:rFonts w:ascii="Book Antiqua" w:eastAsia="Times New Roman" w:hAnsi="Book Antiqua" w:cs="Arial"/>
          <w:i/>
          <w:sz w:val="24"/>
          <w:szCs w:val="24"/>
          <w:lang w:eastAsia="pt-BR"/>
        </w:rPr>
        <w:t xml:space="preserve"> venda, porém deverá ocorrer exclusivamente em local visível ao consumidor.</w:t>
      </w:r>
    </w:p>
    <w:p w:rsidR="00C83B83" w:rsidRDefault="00C83B83" w:rsidP="00C83B83">
      <w:pPr>
        <w:shd w:val="clear" w:color="auto" w:fill="FFFFFF"/>
        <w:ind w:left="1134"/>
        <w:jc w:val="both"/>
        <w:rPr>
          <w:rFonts w:ascii="Book Antiqua" w:eastAsia="Times New Roman" w:hAnsi="Book Antiqua" w:cs="Arial"/>
          <w:i/>
          <w:sz w:val="24"/>
          <w:szCs w:val="24"/>
          <w:lang w:eastAsia="pt-BR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pt-BR"/>
        </w:rPr>
        <w:t>I –</w:t>
      </w:r>
      <w:r>
        <w:rPr>
          <w:rFonts w:ascii="Book Antiqua" w:eastAsia="Times New Roman" w:hAnsi="Book Antiqua" w:cs="Arial"/>
          <w:i/>
          <w:sz w:val="24"/>
          <w:szCs w:val="24"/>
          <w:lang w:eastAsia="pt-BR"/>
        </w:rPr>
        <w:t xml:space="preserve"> </w:t>
      </w:r>
      <w:proofErr w:type="gramStart"/>
      <w:r>
        <w:rPr>
          <w:rFonts w:ascii="Book Antiqua" w:eastAsia="Times New Roman" w:hAnsi="Book Antiqua" w:cs="Arial"/>
          <w:i/>
          <w:sz w:val="24"/>
          <w:szCs w:val="24"/>
          <w:lang w:eastAsia="pt-BR"/>
        </w:rPr>
        <w:t>os</w:t>
      </w:r>
      <w:proofErr w:type="gramEnd"/>
      <w:r>
        <w:rPr>
          <w:rFonts w:ascii="Book Antiqua" w:eastAsia="Times New Roman" w:hAnsi="Book Antiqua" w:cs="Arial"/>
          <w:i/>
          <w:sz w:val="24"/>
          <w:szCs w:val="24"/>
          <w:lang w:eastAsia="pt-BR"/>
        </w:rPr>
        <w:t xml:space="preserve"> produtos moídos e fatiados devem estar em ambiente devidamente refrigerado;</w:t>
      </w:r>
    </w:p>
    <w:p w:rsidR="00C83B83" w:rsidRDefault="00C83B83" w:rsidP="00C83B83">
      <w:pPr>
        <w:shd w:val="clear" w:color="auto" w:fill="FFFFFF"/>
        <w:ind w:left="1134"/>
        <w:jc w:val="both"/>
        <w:rPr>
          <w:rFonts w:ascii="Book Antiqua" w:eastAsia="Times New Roman" w:hAnsi="Book Antiqua" w:cs="Arial"/>
          <w:i/>
          <w:sz w:val="24"/>
          <w:szCs w:val="24"/>
          <w:lang w:eastAsia="pt-BR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pt-BR"/>
        </w:rPr>
        <w:t>II –</w:t>
      </w:r>
      <w:r>
        <w:rPr>
          <w:rFonts w:ascii="Book Antiqua" w:eastAsia="Times New Roman" w:hAnsi="Book Antiqua" w:cs="Arial"/>
          <w:i/>
          <w:sz w:val="24"/>
          <w:szCs w:val="24"/>
          <w:lang w:eastAsia="pt-BR"/>
        </w:rPr>
        <w:t xml:space="preserve"> </w:t>
      </w:r>
      <w:proofErr w:type="gramStart"/>
      <w:r>
        <w:rPr>
          <w:rFonts w:ascii="Book Antiqua" w:eastAsia="Times New Roman" w:hAnsi="Book Antiqua" w:cs="Arial"/>
          <w:i/>
          <w:sz w:val="24"/>
          <w:szCs w:val="24"/>
          <w:lang w:eastAsia="pt-BR"/>
        </w:rPr>
        <w:t>a</w:t>
      </w:r>
      <w:proofErr w:type="gramEnd"/>
      <w:r>
        <w:rPr>
          <w:rFonts w:ascii="Book Antiqua" w:eastAsia="Times New Roman" w:hAnsi="Book Antiqua" w:cs="Arial"/>
          <w:i/>
          <w:sz w:val="24"/>
          <w:szCs w:val="24"/>
          <w:lang w:eastAsia="pt-BR"/>
        </w:rPr>
        <w:t xml:space="preserve"> manipulação, embalagem e pesagem dos produtos deve ser feita dentro das condições de higiene (uso de luvas e máscaras) pelos atendentes.</w:t>
      </w:r>
    </w:p>
    <w:p w:rsidR="00C83B83" w:rsidRDefault="00C83B83" w:rsidP="00C83B83">
      <w:pPr>
        <w:shd w:val="clear" w:color="auto" w:fill="FFFFFF"/>
        <w:ind w:left="1134"/>
        <w:jc w:val="both"/>
        <w:rPr>
          <w:rFonts w:ascii="Book Antiqua" w:eastAsia="Times New Roman" w:hAnsi="Book Antiqua" w:cs="Arial"/>
          <w:i/>
          <w:sz w:val="24"/>
          <w:szCs w:val="24"/>
          <w:lang w:eastAsia="pt-BR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pt-BR"/>
        </w:rPr>
        <w:t xml:space="preserve">§ 1º. </w:t>
      </w:r>
      <w:r>
        <w:rPr>
          <w:rFonts w:ascii="Book Antiqua" w:eastAsia="Times New Roman" w:hAnsi="Book Antiqua" w:cs="Arial"/>
          <w:i/>
          <w:sz w:val="24"/>
          <w:szCs w:val="24"/>
          <w:lang w:eastAsia="pt-BR"/>
        </w:rPr>
        <w:t>A venda dos produtos citados no caput deste artigo, já fatiados e/ou moídos, fica condicionado a prévio cadastro e autorização junto ao Serviço de Inspeção Municip</w:t>
      </w:r>
      <w:bookmarkStart w:id="0" w:name="_GoBack"/>
      <w:bookmarkEnd w:id="0"/>
      <w:r>
        <w:rPr>
          <w:rFonts w:ascii="Book Antiqua" w:eastAsia="Times New Roman" w:hAnsi="Book Antiqua" w:cs="Arial"/>
          <w:i/>
          <w:sz w:val="24"/>
          <w:szCs w:val="24"/>
          <w:lang w:eastAsia="pt-BR"/>
        </w:rPr>
        <w:t>al (SIM).</w:t>
      </w:r>
    </w:p>
    <w:p w:rsidR="00C83B83" w:rsidRDefault="00C83B83" w:rsidP="00C83B83">
      <w:pPr>
        <w:shd w:val="clear" w:color="auto" w:fill="FFFFFF"/>
        <w:ind w:left="1134"/>
        <w:jc w:val="both"/>
        <w:rPr>
          <w:rFonts w:ascii="Book Antiqua" w:eastAsia="Times New Roman" w:hAnsi="Book Antiqua" w:cs="Arial"/>
          <w:i/>
          <w:sz w:val="24"/>
          <w:szCs w:val="24"/>
          <w:lang w:eastAsia="pt-BR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pt-BR"/>
        </w:rPr>
        <w:t>§ 2º.</w:t>
      </w:r>
      <w:r>
        <w:rPr>
          <w:rFonts w:ascii="Book Antiqua" w:eastAsia="Times New Roman" w:hAnsi="Book Antiqua" w:cs="Arial"/>
          <w:i/>
          <w:sz w:val="24"/>
          <w:szCs w:val="24"/>
          <w:lang w:eastAsia="pt-BR"/>
        </w:rPr>
        <w:t xml:space="preserve"> A fiscalização destes produtos será feita pela Inspetoria Sanitária Municipal, não eximindo a Vigilância Sanitária de fiscalização em caso de denúncia u vistoria de rotina.</w:t>
      </w:r>
    </w:p>
    <w:p w:rsidR="00C83B83" w:rsidRDefault="00C83B83" w:rsidP="00C83B83">
      <w:pPr>
        <w:shd w:val="clear" w:color="auto" w:fill="FFFFFF"/>
        <w:ind w:left="1134"/>
        <w:jc w:val="both"/>
        <w:rPr>
          <w:rFonts w:ascii="Book Antiqua" w:eastAsia="Times New Roman" w:hAnsi="Book Antiqua" w:cs="Arial"/>
          <w:i/>
          <w:sz w:val="24"/>
          <w:szCs w:val="24"/>
          <w:lang w:eastAsia="pt-BR"/>
        </w:rPr>
      </w:pPr>
    </w:p>
    <w:p w:rsidR="00C83B83" w:rsidRDefault="00C83B83" w:rsidP="00C83B83">
      <w:pPr>
        <w:shd w:val="clear" w:color="auto" w:fill="FFFFFF"/>
        <w:jc w:val="both"/>
        <w:rPr>
          <w:rFonts w:ascii="Book Antiqua" w:hAnsi="Book Antiqua" w:cstheme="minorHAnsi"/>
          <w:color w:val="000000" w:themeColor="text1"/>
          <w:sz w:val="24"/>
          <w:szCs w:val="24"/>
        </w:rPr>
      </w:pPr>
      <w:r>
        <w:rPr>
          <w:rFonts w:ascii="Book Antiqua" w:eastAsia="Times New Roman" w:hAnsi="Book Antiqua" w:cs="Arial"/>
          <w:b/>
          <w:bCs/>
          <w:sz w:val="24"/>
          <w:szCs w:val="24"/>
          <w:lang w:eastAsia="pt-BR"/>
        </w:rPr>
        <w:t>Art. 2º</w:t>
      </w:r>
      <w:r>
        <w:rPr>
          <w:rFonts w:ascii="Book Antiqua" w:eastAsia="Times New Roman" w:hAnsi="Book Antiqua" w:cs="Arial"/>
          <w:sz w:val="24"/>
          <w:szCs w:val="24"/>
          <w:lang w:eastAsia="pt-BR"/>
        </w:rPr>
        <w:t xml:space="preserve">. </w:t>
      </w:r>
      <w:r>
        <w:rPr>
          <w:rFonts w:ascii="Book Antiqua" w:hAnsi="Book Antiqua" w:cstheme="minorHAnsi"/>
          <w:color w:val="000000" w:themeColor="text1"/>
          <w:sz w:val="24"/>
          <w:szCs w:val="24"/>
        </w:rPr>
        <w:t>Esta Lei entra em vigor na data de sua publicação.</w:t>
      </w:r>
    </w:p>
    <w:p w:rsidR="00C83B83" w:rsidRDefault="00C83B83" w:rsidP="00C83B83">
      <w:pPr>
        <w:shd w:val="clear" w:color="auto" w:fill="FFFFFF"/>
        <w:jc w:val="both"/>
        <w:rPr>
          <w:rFonts w:ascii="Book Antiqua" w:eastAsia="Times New Roman" w:hAnsi="Book Antiqua" w:cs="Arial"/>
          <w:b/>
          <w:sz w:val="24"/>
          <w:szCs w:val="24"/>
          <w:lang w:eastAsia="pt-BR"/>
        </w:rPr>
      </w:pPr>
    </w:p>
    <w:p w:rsidR="00C83B83" w:rsidRDefault="00C83B83" w:rsidP="00C83B83">
      <w:pPr>
        <w:jc w:val="both"/>
        <w:rPr>
          <w:rFonts w:ascii="Book Antiqua" w:hAnsi="Book Antiqua" w:cs="Rubik Light"/>
          <w:sz w:val="24"/>
          <w:szCs w:val="24"/>
        </w:rPr>
      </w:pPr>
      <w:r>
        <w:rPr>
          <w:rFonts w:ascii="Book Antiqua" w:hAnsi="Book Antiqua" w:cs="Rubik Light"/>
          <w:b/>
          <w:sz w:val="24"/>
          <w:szCs w:val="24"/>
        </w:rPr>
        <w:t>Art. 3º.</w:t>
      </w:r>
      <w:r>
        <w:rPr>
          <w:rFonts w:ascii="Book Antiqua" w:hAnsi="Book Antiqua" w:cs="Rubik Light"/>
          <w:sz w:val="24"/>
          <w:szCs w:val="24"/>
        </w:rPr>
        <w:t xml:space="preserve"> Revogam-se todas as disposições em contrário.</w:t>
      </w:r>
    </w:p>
    <w:p w:rsidR="00C83B83" w:rsidRDefault="00C83B83" w:rsidP="00C83B83">
      <w:pPr>
        <w:jc w:val="both"/>
        <w:rPr>
          <w:rFonts w:ascii="Book Antiqua" w:hAnsi="Book Antiqua" w:cs="Rubik Light"/>
          <w:color w:val="000000" w:themeColor="text1"/>
          <w:sz w:val="24"/>
          <w:szCs w:val="24"/>
        </w:rPr>
      </w:pPr>
    </w:p>
    <w:p w:rsidR="00C83B83" w:rsidRDefault="00C83B83" w:rsidP="00C83B83">
      <w:pPr>
        <w:ind w:firstLine="1418"/>
        <w:jc w:val="both"/>
        <w:rPr>
          <w:rFonts w:ascii="Book Antiqua" w:hAnsi="Book Antiqua" w:cstheme="minorHAnsi"/>
          <w:color w:val="000000" w:themeColor="text1"/>
          <w:sz w:val="24"/>
          <w:szCs w:val="24"/>
        </w:rPr>
      </w:pPr>
    </w:p>
    <w:p w:rsidR="00C83B83" w:rsidRDefault="00C83B83" w:rsidP="00C83B83">
      <w:pPr>
        <w:jc w:val="right"/>
        <w:rPr>
          <w:rFonts w:ascii="Book Antiqua" w:hAnsi="Book Antiqua" w:cs="Arial"/>
          <w:color w:val="000000" w:themeColor="text1"/>
          <w:sz w:val="24"/>
          <w:szCs w:val="24"/>
        </w:rPr>
      </w:pPr>
      <w:r>
        <w:rPr>
          <w:rFonts w:ascii="Book Antiqua" w:hAnsi="Book Antiqua" w:cs="Arial"/>
          <w:color w:val="000000" w:themeColor="text1"/>
          <w:sz w:val="24"/>
          <w:szCs w:val="24"/>
        </w:rPr>
        <w:t>Gabinete do Prefeito Municipal, no dia 27 de julho de 2021.</w:t>
      </w:r>
    </w:p>
    <w:p w:rsidR="00C83B83" w:rsidRDefault="00C83B83" w:rsidP="00C83B83">
      <w:pPr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</w:p>
    <w:p w:rsidR="00C83B83" w:rsidRDefault="00C83B83" w:rsidP="00C83B83">
      <w:pPr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</w:p>
    <w:p w:rsidR="00C83B83" w:rsidRDefault="00C83B83" w:rsidP="00C83B83">
      <w:pPr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  <w:t>RAFAEL MACHADO</w:t>
      </w:r>
    </w:p>
    <w:p w:rsidR="00C83B83" w:rsidRDefault="00C83B83" w:rsidP="00C83B83">
      <w:pPr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  <w:t>Prefeito Municipal</w:t>
      </w:r>
    </w:p>
    <w:p w:rsidR="00C83B83" w:rsidRDefault="00C83B83" w:rsidP="00C83B83">
      <w:pPr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</w:p>
    <w:p w:rsidR="00C83B83" w:rsidRDefault="00C83B83" w:rsidP="00C83B83">
      <w:pPr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</w:p>
    <w:p w:rsidR="00C83B83" w:rsidRDefault="00C83B83" w:rsidP="00C83B83">
      <w:pPr>
        <w:tabs>
          <w:tab w:val="left" w:pos="1418"/>
          <w:tab w:val="left" w:pos="6521"/>
          <w:tab w:val="decimal" w:pos="7938"/>
        </w:tabs>
        <w:ind w:firstLine="141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Arial"/>
          <w:bCs/>
          <w:iCs/>
          <w:color w:val="000000" w:themeColor="text1"/>
          <w:sz w:val="24"/>
          <w:szCs w:val="24"/>
        </w:rPr>
        <w:t>Registrado na Secretaria Municipal de Administração, publicado no Diário Oficial do Município/Jornal Oficial Eletrônico dos</w:t>
      </w:r>
      <w:r>
        <w:rPr>
          <w:rFonts w:ascii="Book Antiqua" w:hAnsi="Book Antiqua" w:cs="Arial"/>
          <w:bCs/>
          <w:iCs/>
          <w:sz w:val="24"/>
          <w:szCs w:val="24"/>
        </w:rPr>
        <w:t xml:space="preserve"> Municípios, Portal </w:t>
      </w:r>
      <w:r>
        <w:rPr>
          <w:rFonts w:ascii="Book Antiqua" w:hAnsi="Book Antiqua" w:cs="Arial"/>
          <w:bCs/>
          <w:iCs/>
          <w:sz w:val="24"/>
          <w:szCs w:val="24"/>
        </w:rPr>
        <w:lastRenderedPageBreak/>
        <w:t>Transparência do Município e por afixação no local de costume, data supra, cumpra-se.</w:t>
      </w:r>
    </w:p>
    <w:p w:rsidR="00C83B83" w:rsidRDefault="00C83B83" w:rsidP="00C83B83">
      <w:pPr>
        <w:jc w:val="center"/>
        <w:rPr>
          <w:rFonts w:ascii="Book Antiqua" w:hAnsi="Book Antiqua" w:cs="Arial"/>
          <w:b/>
          <w:sz w:val="24"/>
          <w:szCs w:val="24"/>
        </w:rPr>
      </w:pPr>
    </w:p>
    <w:p w:rsidR="00C83B83" w:rsidRDefault="00C83B83" w:rsidP="00C83B83">
      <w:pPr>
        <w:jc w:val="center"/>
        <w:rPr>
          <w:rFonts w:ascii="Book Antiqua" w:hAnsi="Book Antiqua" w:cs="Arial"/>
          <w:b/>
          <w:sz w:val="24"/>
          <w:szCs w:val="24"/>
        </w:rPr>
      </w:pPr>
    </w:p>
    <w:p w:rsidR="00C83B83" w:rsidRDefault="00C83B83" w:rsidP="00C83B83">
      <w:pPr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CARLA CRISTINA FREITAS SILVA</w:t>
      </w:r>
    </w:p>
    <w:p w:rsidR="00C83B83" w:rsidRDefault="00C83B83" w:rsidP="00C83B83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Secretária Municipal de Administração</w:t>
      </w:r>
    </w:p>
    <w:p w:rsidR="0026465C" w:rsidRDefault="0026465C" w:rsidP="00C83B83"/>
    <w:sectPr w:rsidR="0026465C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ubik Light">
    <w:altName w:val="Arial"/>
    <w:charset w:val="00"/>
    <w:family w:val="auto"/>
    <w:pitch w:val="variable"/>
    <w:sig w:usb0="A0000A2F" w:usb1="5000205B" w:usb2="00000000" w:usb3="00000000" w:csb0="000000B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6465C"/>
    <w:rsid w:val="00A906D8"/>
    <w:rsid w:val="00AB5A74"/>
    <w:rsid w:val="00C83B8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D7AB5-DBC1-4226-8DBA-53DAB113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1</cp:revision>
  <dcterms:created xsi:type="dcterms:W3CDTF">2021-09-28T13:57:00Z</dcterms:created>
  <dcterms:modified xsi:type="dcterms:W3CDTF">2021-09-28T13:58:00Z</dcterms:modified>
</cp:coreProperties>
</file>