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4D" w:rsidRPr="00EA6D4D" w:rsidRDefault="00EA6D4D" w:rsidP="00EA6D4D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6D4D" w:rsidRPr="00EA6D4D" w:rsidRDefault="00EA6D4D" w:rsidP="00EA6D4D">
      <w:pPr>
        <w:pStyle w:val="Recuodecorpodetexto3"/>
        <w:spacing w:after="0"/>
        <w:ind w:left="720" w:right="-4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6D4D">
        <w:rPr>
          <w:rFonts w:ascii="Times New Roman" w:hAnsi="Times New Roman" w:cs="Times New Roman"/>
          <w:b/>
          <w:sz w:val="24"/>
          <w:szCs w:val="24"/>
          <w:u w:val="single"/>
        </w:rPr>
        <w:t>AUTÓGRAFO Nº 1.931, DE 27 DE JUNHO DE 2022.</w:t>
      </w:r>
    </w:p>
    <w:p w:rsidR="00EA6D4D" w:rsidRPr="00EA6D4D" w:rsidRDefault="00EA6D4D" w:rsidP="00EA6D4D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D4D" w:rsidRPr="00EA6D4D" w:rsidRDefault="00EA6D4D" w:rsidP="00EA6D4D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6D4D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EA6D4D" w:rsidRPr="00EA6D4D" w:rsidRDefault="00EA6D4D" w:rsidP="00EA6D4D">
      <w:pPr>
        <w:ind w:left="3969" w:right="-4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6D4D" w:rsidRPr="00EA6D4D" w:rsidRDefault="00EA6D4D" w:rsidP="00EA6D4D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6D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suplementar no valor de R$ 4.136.123,14, e dá outras providências.</w:t>
      </w:r>
    </w:p>
    <w:p w:rsidR="00EA6D4D" w:rsidRPr="00EA6D4D" w:rsidRDefault="00EA6D4D" w:rsidP="00EA6D4D">
      <w:pPr>
        <w:pStyle w:val="NormalWeb"/>
        <w:tabs>
          <w:tab w:val="left" w:pos="3969"/>
        </w:tabs>
        <w:spacing w:before="0" w:beforeAutospacing="0" w:after="0" w:afterAutospacing="0"/>
        <w:ind w:left="3969" w:right="-46"/>
        <w:jc w:val="both"/>
        <w:rPr>
          <w:b/>
        </w:rPr>
      </w:pPr>
    </w:p>
    <w:p w:rsidR="00EA6D4D" w:rsidRPr="00EA6D4D" w:rsidRDefault="00EA6D4D" w:rsidP="00EA6D4D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D4D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EA6D4D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EA6D4D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 w:rsidRPr="00EA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6D4D" w:rsidRPr="00EA6D4D" w:rsidRDefault="00EA6D4D" w:rsidP="00EA6D4D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D4D" w:rsidRDefault="00EA6D4D" w:rsidP="00EA6D4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6D4D">
        <w:rPr>
          <w:rFonts w:ascii="Times New Roman" w:hAnsi="Times New Roman" w:cs="Times New Roman"/>
          <w:b/>
          <w:sz w:val="24"/>
          <w:szCs w:val="24"/>
        </w:rPr>
        <w:t>Art. 1º</w:t>
      </w:r>
      <w:r w:rsidRPr="00EA6D4D">
        <w:rPr>
          <w:rFonts w:ascii="Times New Roman" w:hAnsi="Times New Roman" w:cs="Times New Roman"/>
          <w:sz w:val="24"/>
          <w:szCs w:val="24"/>
        </w:rPr>
        <w:t>.</w:t>
      </w:r>
      <w:r w:rsidRPr="00EA6D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D4D">
        <w:rPr>
          <w:rFonts w:ascii="Times New Roman" w:hAnsi="Times New Roman" w:cs="Times New Roman"/>
          <w:sz w:val="24"/>
          <w:szCs w:val="24"/>
        </w:rPr>
        <w:t>Fica o Poder Executivo Municipal autorizado a abrir crédito adicional suplementar no Orçamento Geral do Município no valor de R$ 4.136.123,43 (quatro milhões, cento e trinta e seis mil, cento e vinte e três reais e catorze centavos), nos termos do inciso I do art. 41 da Lei Federal nº 4.320, de 1964, nas seguintes dotações orçamentárias: </w:t>
      </w:r>
    </w:p>
    <w:p w:rsidR="00720C74" w:rsidRPr="00EA6D4D" w:rsidRDefault="00720C74" w:rsidP="00EA6D4D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9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5237"/>
        <w:gridCol w:w="341"/>
        <w:gridCol w:w="1582"/>
      </w:tblGrid>
      <w:tr w:rsidR="00EA6D4D" w:rsidRPr="00EA6D4D" w:rsidTr="000F4274">
        <w:trPr>
          <w:gridAfter w:val="2"/>
          <w:wAfter w:w="1878" w:type="dxa"/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</w:tr>
      <w:tr w:rsidR="00EA6D4D" w:rsidRPr="00EA6D4D" w:rsidTr="000F4274">
        <w:trPr>
          <w:gridAfter w:val="2"/>
          <w:wAfter w:w="1878" w:type="dxa"/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FUNDO MUNICIPAL DE SAÚDE</w:t>
            </w:r>
          </w:p>
        </w:tc>
      </w:tr>
      <w:tr w:rsidR="00EA6D4D" w:rsidRPr="00EA6D4D" w:rsidTr="000F4274">
        <w:trPr>
          <w:gridAfter w:val="2"/>
          <w:wAfter w:w="1878" w:type="dxa"/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10.122.0008.20084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COM A SECRETARIA DE SAÚDE</w:t>
            </w:r>
          </w:p>
        </w:tc>
      </w:tr>
      <w:tr w:rsidR="00EA6D4D" w:rsidRPr="00EA6D4D" w:rsidTr="000F4274">
        <w:trPr>
          <w:gridAfter w:val="2"/>
          <w:wAfter w:w="1878" w:type="dxa"/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gridAfter w:val="2"/>
          <w:wAfter w:w="1878" w:type="dxa"/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26000000601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- gestão do SUS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84.792,55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295.000,00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4490000000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  <w:p w:rsidR="000F4274" w:rsidRDefault="000F4274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50.000,00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10.301.0009.20088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COM AS UNIDADES DE SAÚDE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3190000000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ederal - atenção b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sica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 2.834,04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100.974,33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erências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de recursos do sistema único de saúde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SUS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stado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36.404,46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26210000600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de recursos do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stado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PSF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ício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202.505,60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26000000600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- atenção básica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946.075,05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4490000000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26010000600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de recursos do SUS fundo a fundo destinados a investimentos - atenção básica </w:t>
            </w:r>
          </w:p>
          <w:p w:rsidR="00720C74" w:rsidRDefault="00720C74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9.177,85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10.301.0009.20089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ASSISTÊNCIA ODONTOLÓGICA À POPULAÇÃO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3190000000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105.239,07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de recursos do sistema único de saúde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SUS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stado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130.000,00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de recursos do sistema único de saúde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stado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  <w:p w:rsidR="00720C74" w:rsidRDefault="00720C74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99.836,22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10.302.0010.20091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DAS AÇÕES DA MÉDIA E ALTA COMPLEXIDADE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26000000604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fundo a fundo de rec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ursos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do SUS prov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eniente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erno Federal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custeio 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atenção de média e alta complexidade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68.222,90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673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105.000,00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4490000000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26010000603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Transferências de recursos do SUS fundo a fundo destinados a investimentos - atenção especializada</w:t>
            </w: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  3.550,33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10.302.0010.20092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DAS AÇÕES DO SAMU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3190000000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26000000604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fundo a fundo de rec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ursos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do SUS prov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enientes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erno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eral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custeio</w:t>
            </w:r>
            <w:proofErr w:type="gramEnd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-atenção de média e alta complexidade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 5.460,20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 de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recursos do sistema único de saúde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stado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40.490,95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26000000604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fundo a fundo de rec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ursos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do SUS prov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enientes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erno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eral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custeio 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atenção de média e alta complexidade</w:t>
            </w: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10.302.0010.20093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COM LABORATÓRIO MUNICIPAL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673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4490000000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673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16.000,00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26313110000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convenio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nião - saúde - emenda individual - 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erior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C74" w:rsidRDefault="00720C74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166.439,93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10.302.0010.20094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COM CENTRO DE REABILITAÇÃO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erências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de recursos do sistema único de saúde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SUS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 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stado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  <w:p w:rsidR="00720C74" w:rsidRDefault="00720C74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258.551,76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10.302.0010.20095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MANUTENÇÃO E ENCARGOS COM CENTRO DE ATENÇÃO PSICOSSOCIAL </w:t>
            </w:r>
            <w:r w:rsidR="00673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CAPS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3350000000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Transferências a instituições privadas sem fins lucrativos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673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  <w:p w:rsidR="00720C74" w:rsidRDefault="00720C74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166.000,00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10.303.0011.20096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COM A FARMÁCIA MUNICIPAL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49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26000000602</w:t>
            </w:r>
          </w:p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673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ederal - assistência farmacêutica</w:t>
            </w:r>
          </w:p>
        </w:tc>
        <w:tc>
          <w:tcPr>
            <w:tcW w:w="0" w:type="auto"/>
            <w:vAlign w:val="center"/>
            <w:hideMark/>
          </w:tcPr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  <w:p w:rsidR="00EA6D4D" w:rsidRPr="00720C74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vAlign w:val="center"/>
            <w:hideMark/>
          </w:tcPr>
          <w:p w:rsidR="00EA6D4D" w:rsidRPr="00720C74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  <w:p w:rsidR="00EA6D4D" w:rsidRPr="00720C74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720C74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0C74">
              <w:rPr>
                <w:rFonts w:ascii="Times New Roman" w:hAnsi="Times New Roman" w:cs="Times New Roman"/>
                <w:sz w:val="24"/>
                <w:szCs w:val="24"/>
              </w:rPr>
              <w:t>44.388,94</w:t>
            </w:r>
          </w:p>
          <w:p w:rsidR="00EA6D4D" w:rsidRPr="00720C74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26210000602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de recursos do SUS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stado - farmácia básica 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ício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anterior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77.392,65</w:t>
            </w: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4490000000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1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 anterior</w:t>
            </w:r>
          </w:p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10.303.0011.20097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AUXÍLIO E SUPORTE A ALIMENTAÇÃO ESPECIAL E ENTERAL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2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Receita de impostos e de transferências de impostos - saúde-exerc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</w:t>
            </w: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70.387,73</w:t>
            </w:r>
          </w:p>
        </w:tc>
      </w:tr>
      <w:tr w:rsidR="00EA6D4D" w:rsidRPr="00EA6D4D" w:rsidTr="000F4274">
        <w:trPr>
          <w:trHeight w:val="5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10.304.0012.20099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DA VIGILÂNCIA SANITÁRIA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28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3190000000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26000000605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- vigilância em saúde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35.847,01</w:t>
            </w:r>
          </w:p>
        </w:tc>
      </w:tr>
      <w:tr w:rsidR="00EA6D4D" w:rsidRPr="00EA6D4D" w:rsidTr="000F4274">
        <w:trPr>
          <w:trHeight w:val="2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26000000605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- vigilância em saúde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EA6D4D" w:rsidRPr="00EA6D4D" w:rsidTr="000F4274">
        <w:trPr>
          <w:trHeight w:val="2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4490000000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26210000605</w:t>
            </w:r>
          </w:p>
        </w:tc>
        <w:tc>
          <w:tcPr>
            <w:tcW w:w="0" w:type="auto"/>
            <w:vAlign w:val="center"/>
            <w:hideMark/>
          </w:tcPr>
          <w:p w:rsidR="006D719C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de recursos do SUS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stado - vigilância em saúde - exercícios anteriores</w:t>
            </w:r>
          </w:p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 2.659,61</w:t>
            </w: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10.305.0012.20098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COM A VIGILÂNCIA EPIDEMIOLÓGICA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2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3190000000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26000000605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fundo a fundo de recursos do SUS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overno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ederal - vigilância em saúde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110.000,00</w:t>
            </w:r>
          </w:p>
        </w:tc>
      </w:tr>
      <w:tr w:rsidR="00EA6D4D" w:rsidRPr="00EA6D4D" w:rsidTr="000F4274">
        <w:trPr>
          <w:trHeight w:val="2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26210000605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Transferências de recursos do SUS </w:t>
            </w:r>
            <w:r w:rsidR="000F42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stado - vigilância em saúde - exercícios anteriores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EA6D4D" w:rsidRPr="00EA6D4D" w:rsidTr="000F4274">
        <w:trPr>
          <w:trHeight w:val="28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4490000000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5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25001002000</w:t>
            </w:r>
          </w:p>
        </w:tc>
        <w:tc>
          <w:tcPr>
            <w:tcW w:w="0" w:type="auto"/>
            <w:vAlign w:val="center"/>
            <w:hideMark/>
          </w:tcPr>
          <w:p w:rsid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Receita de impostos e de transferências de impostos </w:t>
            </w:r>
            <w:r w:rsidR="006D71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saúde</w:t>
            </w:r>
            <w:r w:rsidR="006D7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7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exerc</w:t>
            </w:r>
            <w:r w:rsidR="00720C74">
              <w:rPr>
                <w:rFonts w:ascii="Times New Roman" w:hAnsi="Times New Roman" w:cs="Times New Roman"/>
                <w:sz w:val="24"/>
                <w:szCs w:val="24"/>
              </w:rPr>
              <w:t>ício</w:t>
            </w: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 anterior </w:t>
            </w:r>
          </w:p>
          <w:p w:rsidR="006D719C" w:rsidRDefault="006D719C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EA6D4D" w:rsidRPr="00EA6D4D" w:rsidTr="000F4274">
        <w:trPr>
          <w:trHeight w:val="55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10.305.0012.20100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MANUTENÇÃO E ENCARGOS COM A VIGILÂNCIA AMBIENTAL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D4D" w:rsidRPr="00EA6D4D" w:rsidTr="000F4274">
        <w:trPr>
          <w:trHeight w:val="30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3390000000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hAnsi="Times New Roman" w:cs="Times New Roman"/>
                <w:sz w:val="24"/>
                <w:szCs w:val="24"/>
              </w:rPr>
              <w:t>Aplicações diretas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D4D" w:rsidRPr="00EA6D4D" w:rsidRDefault="00EA6D4D" w:rsidP="00EA6D4D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A6D4D" w:rsidRPr="00EA6D4D" w:rsidTr="000F4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4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5168"/>
        <w:gridCol w:w="354"/>
        <w:gridCol w:w="1335"/>
      </w:tblGrid>
      <w:tr w:rsidR="00EA6D4D" w:rsidRPr="00EA6D4D" w:rsidTr="000F4274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eastAsia="Times New Roman" w:hAnsi="Times New Roman" w:cs="Times New Roman"/>
                <w:sz w:val="24"/>
                <w:szCs w:val="24"/>
              </w:rPr>
              <w:t>26210000605</w:t>
            </w:r>
          </w:p>
        </w:tc>
        <w:tc>
          <w:tcPr>
            <w:tcW w:w="5138" w:type="dxa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Transferências de recursos do </w:t>
            </w:r>
            <w:r w:rsidR="00720C74">
              <w:rPr>
                <w:rFonts w:ascii="Times New Roman" w:eastAsia="Times New Roman" w:hAnsi="Times New Roman" w:cs="Times New Roman"/>
                <w:sz w:val="24"/>
                <w:szCs w:val="24"/>
              </w:rPr>
              <w:t>SUS</w:t>
            </w:r>
            <w:r w:rsidRPr="00EA6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0C7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A6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stado - vigilância em saúde - exercícios anteriores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0" w:type="auto"/>
            <w:vAlign w:val="center"/>
            <w:hideMark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D4D">
              <w:rPr>
                <w:rFonts w:ascii="Times New Roman" w:eastAsia="Times New Roman" w:hAnsi="Times New Roman" w:cs="Times New Roman"/>
                <w:sz w:val="24"/>
                <w:szCs w:val="24"/>
              </w:rPr>
              <w:t>12.891,96</w:t>
            </w:r>
          </w:p>
        </w:tc>
      </w:tr>
      <w:tr w:rsidR="00EA6D4D" w:rsidRPr="00EA6D4D" w:rsidTr="000F4274">
        <w:trPr>
          <w:trHeight w:val="383"/>
          <w:tblCellSpacing w:w="15" w:type="dxa"/>
        </w:trPr>
        <w:tc>
          <w:tcPr>
            <w:tcW w:w="1985" w:type="dxa"/>
            <w:vAlign w:val="center"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vAlign w:val="center"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0" w:type="auto"/>
            <w:vAlign w:val="center"/>
          </w:tcPr>
          <w:p w:rsidR="00EA6D4D" w:rsidRPr="00EA6D4D" w:rsidRDefault="00EA6D4D" w:rsidP="000F42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6D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4.136.123,14</w:t>
            </w:r>
          </w:p>
        </w:tc>
      </w:tr>
    </w:tbl>
    <w:p w:rsidR="00EA6D4D" w:rsidRDefault="00EA6D4D" w:rsidP="00EA6D4D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EA6D4D" w:rsidRPr="00EA6D4D" w:rsidRDefault="00EA6D4D" w:rsidP="00EA6D4D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A6D4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6D4D">
        <w:rPr>
          <w:rFonts w:ascii="Times New Roman" w:hAnsi="Times New Roman" w:cs="Times New Roman"/>
          <w:bCs/>
          <w:sz w:val="24"/>
          <w:szCs w:val="24"/>
        </w:rPr>
        <w:t xml:space="preserve">Para dar cobertura ao crédito adicional suplementar aberto no artigo anterior, serão utilizados os recursos provenientes do superávit financeiro, de acordo com o art. 43, § 1º, inciso I, da Lei Federal nº 4.320/64. </w:t>
      </w:r>
    </w:p>
    <w:p w:rsidR="00EA6D4D" w:rsidRDefault="00EA6D4D" w:rsidP="00EA6D4D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EA6D4D" w:rsidRDefault="00EA6D4D" w:rsidP="00EA6D4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2.228, de 13 de setembro de 2021, que dispõe sobre o Plano Plurianu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 para o período de 2022 a 2025, a Lei Municipal nº 2.244, de 4 de novembro de 2021, que dispõe sobre as Diretrizes Orçamentárias para o exercício financeiro de 2022 - LDO, e a Lei Municipal nº 2.276 de 16 de dezembro de 2021, que dispõe sobre a Lei Orçamentária Anual para o exercício financeiro de 2022 - LOA.</w:t>
      </w:r>
    </w:p>
    <w:p w:rsidR="00EA6D4D" w:rsidRDefault="00EA6D4D" w:rsidP="00EA6D4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F4274" w:rsidRDefault="000F4274" w:rsidP="00EA6D4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274" w:rsidRDefault="000F4274" w:rsidP="00EA6D4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D4D" w:rsidRDefault="00EA6D4D" w:rsidP="00EA6D4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EA6D4D" w:rsidRDefault="00EA6D4D" w:rsidP="00EA6D4D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D4D" w:rsidRDefault="00EA6D4D" w:rsidP="00EA6D4D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EA6D4D" w:rsidRDefault="00EA6D4D" w:rsidP="00EA6D4D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EA6D4D" w:rsidRPr="00EA6D4D" w:rsidRDefault="00EA6D4D" w:rsidP="00EA6D4D">
      <w:pPr>
        <w:ind w:right="-46"/>
        <w:rPr>
          <w:rFonts w:ascii="Times New Roman" w:hAnsi="Times New Roman" w:cs="Times New Roman"/>
          <w:b/>
          <w:bCs/>
          <w:sz w:val="24"/>
          <w:szCs w:val="24"/>
        </w:rPr>
      </w:pPr>
    </w:p>
    <w:p w:rsidR="00EA6D4D" w:rsidRPr="00EA6D4D" w:rsidRDefault="00EA6D4D" w:rsidP="00EA6D4D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6D4D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27 de junho de 2022.  </w:t>
      </w:r>
    </w:p>
    <w:p w:rsidR="00EA6D4D" w:rsidRPr="00EA6D4D" w:rsidRDefault="00EA6D4D" w:rsidP="00EA6D4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A6D4D" w:rsidRDefault="00EA6D4D" w:rsidP="00EA6D4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A180A" w:rsidRPr="00EA6D4D" w:rsidRDefault="000A180A" w:rsidP="00EA6D4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A6D4D" w:rsidRPr="00EA6D4D" w:rsidRDefault="00EA6D4D" w:rsidP="00EA6D4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EA6D4D" w:rsidRPr="00EA6D4D" w:rsidRDefault="00EA6D4D" w:rsidP="00EA6D4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D4D">
        <w:rPr>
          <w:rFonts w:ascii="Times New Roman" w:hAnsi="Times New Roman" w:cs="Times New Roman"/>
          <w:sz w:val="24"/>
          <w:szCs w:val="24"/>
        </w:rPr>
        <w:tab/>
      </w:r>
      <w:r w:rsidRPr="00EA6D4D">
        <w:rPr>
          <w:rFonts w:ascii="Times New Roman" w:hAnsi="Times New Roman" w:cs="Times New Roman"/>
          <w:sz w:val="24"/>
          <w:szCs w:val="24"/>
        </w:rPr>
        <w:tab/>
      </w:r>
      <w:r w:rsidRPr="00EA6D4D">
        <w:rPr>
          <w:rFonts w:ascii="Times New Roman" w:hAnsi="Times New Roman" w:cs="Times New Roman"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sz w:val="24"/>
          <w:szCs w:val="24"/>
        </w:rPr>
        <w:tab/>
        <w:t xml:space="preserve"> VER. WILLIAN FREITAS RODRIGUES</w:t>
      </w:r>
    </w:p>
    <w:p w:rsidR="00EA6D4D" w:rsidRPr="00EA6D4D" w:rsidRDefault="00EA6D4D" w:rsidP="00EA6D4D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A6D4D">
        <w:rPr>
          <w:rFonts w:ascii="Times New Roman" w:hAnsi="Times New Roman" w:cs="Times New Roman"/>
          <w:sz w:val="24"/>
          <w:szCs w:val="24"/>
        </w:rPr>
        <w:tab/>
      </w:r>
      <w:r w:rsidRPr="00EA6D4D">
        <w:rPr>
          <w:rFonts w:ascii="Times New Roman" w:hAnsi="Times New Roman" w:cs="Times New Roman"/>
          <w:sz w:val="24"/>
          <w:szCs w:val="24"/>
        </w:rPr>
        <w:tab/>
      </w:r>
      <w:r w:rsidRPr="00EA6D4D">
        <w:rPr>
          <w:rFonts w:ascii="Times New Roman" w:hAnsi="Times New Roman" w:cs="Times New Roman"/>
          <w:sz w:val="24"/>
          <w:szCs w:val="24"/>
        </w:rPr>
        <w:tab/>
      </w:r>
      <w:r w:rsidRPr="00EA6D4D">
        <w:rPr>
          <w:rFonts w:ascii="Times New Roman" w:hAnsi="Times New Roman" w:cs="Times New Roman"/>
          <w:sz w:val="24"/>
          <w:szCs w:val="24"/>
        </w:rPr>
        <w:tab/>
      </w:r>
      <w:r w:rsidRPr="00EA6D4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A6D4D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A6D4D" w:rsidRPr="00EA6D4D" w:rsidRDefault="00EA6D4D" w:rsidP="00EA6D4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A6D4D" w:rsidRDefault="00EA6D4D" w:rsidP="00EA6D4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A180A" w:rsidRPr="00EA6D4D" w:rsidRDefault="000A180A" w:rsidP="00EA6D4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EA6D4D" w:rsidRPr="00EA6D4D" w:rsidRDefault="00EA6D4D" w:rsidP="00EA6D4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6D4D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28.06.2022.</w:t>
      </w:r>
    </w:p>
    <w:p w:rsidR="00EA6D4D" w:rsidRPr="00EA6D4D" w:rsidRDefault="00EA6D4D" w:rsidP="00EA6D4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D4D" w:rsidRPr="00EA6D4D" w:rsidRDefault="00EA6D4D" w:rsidP="00EA6D4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D4D" w:rsidRPr="00EA6D4D" w:rsidRDefault="00EA6D4D" w:rsidP="00EA6D4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D4D" w:rsidRPr="00EA6D4D" w:rsidRDefault="00EA6D4D" w:rsidP="00EA6D4D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A6D4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EA6D4D" w:rsidRPr="00EA6D4D" w:rsidRDefault="00EA6D4D" w:rsidP="00EA6D4D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EA6D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6D4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EA6D4D">
        <w:rPr>
          <w:rFonts w:ascii="Times New Roman" w:hAnsi="Times New Roman" w:cs="Times New Roman"/>
          <w:sz w:val="24"/>
          <w:szCs w:val="24"/>
        </w:rPr>
        <w:t>Secretária Geral</w:t>
      </w:r>
    </w:p>
    <w:p w:rsidR="00EA6D4D" w:rsidRPr="00EA6D4D" w:rsidRDefault="00EA6D4D" w:rsidP="00EA6D4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175586" w:rsidRPr="00EA6D4D" w:rsidRDefault="00175586" w:rsidP="00EA6D4D">
      <w:pPr>
        <w:rPr>
          <w:rFonts w:ascii="Times New Roman" w:hAnsi="Times New Roman" w:cs="Times New Roman"/>
          <w:sz w:val="24"/>
          <w:szCs w:val="24"/>
        </w:rPr>
      </w:pPr>
    </w:p>
    <w:sectPr w:rsidR="00175586" w:rsidRPr="00EA6D4D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B4" w:rsidRDefault="001E7CB4">
      <w:r>
        <w:separator/>
      </w:r>
    </w:p>
  </w:endnote>
  <w:endnote w:type="continuationSeparator" w:id="0">
    <w:p w:rsidR="001E7CB4" w:rsidRDefault="001E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74" w:rsidRDefault="000F4274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B4" w:rsidRDefault="001E7CB4">
      <w:r>
        <w:separator/>
      </w:r>
    </w:p>
  </w:footnote>
  <w:footnote w:type="continuationSeparator" w:id="0">
    <w:p w:rsidR="001E7CB4" w:rsidRDefault="001E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274" w:rsidRDefault="000F4274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A180A"/>
    <w:rsid w:val="000B14A1"/>
    <w:rsid w:val="000F4274"/>
    <w:rsid w:val="00175586"/>
    <w:rsid w:val="001915A3"/>
    <w:rsid w:val="001E7CB4"/>
    <w:rsid w:val="00217F62"/>
    <w:rsid w:val="002B4319"/>
    <w:rsid w:val="00673713"/>
    <w:rsid w:val="006D719C"/>
    <w:rsid w:val="00720C74"/>
    <w:rsid w:val="00736EC5"/>
    <w:rsid w:val="009A3E01"/>
    <w:rsid w:val="009C454F"/>
    <w:rsid w:val="00A906D8"/>
    <w:rsid w:val="00AB5A74"/>
    <w:rsid w:val="00EA6D4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EC62"/>
  <w15:docId w15:val="{1087C847-1294-4505-85D7-C3BD2C0A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6D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6D4D"/>
    <w:rPr>
      <w:b/>
      <w:bCs/>
    </w:rPr>
  </w:style>
  <w:style w:type="character" w:styleId="nfase">
    <w:name w:val="Emphasis"/>
    <w:basedOn w:val="Fontepargpadro"/>
    <w:uiPriority w:val="20"/>
    <w:qFormat/>
    <w:rsid w:val="00EA6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1238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2022-06-29T11:52:00Z</cp:lastPrinted>
  <dcterms:created xsi:type="dcterms:W3CDTF">2019-12-11T11:16:00Z</dcterms:created>
  <dcterms:modified xsi:type="dcterms:W3CDTF">2022-06-29T11:59:00Z</dcterms:modified>
</cp:coreProperties>
</file>