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5E" w:rsidRDefault="00EA0D5E" w:rsidP="00EA0D5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5E" w:rsidRDefault="00EA0D5E" w:rsidP="00EA0D5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1.944, DE 1º DE AGOSTO DE 2022.</w:t>
      </w:r>
    </w:p>
    <w:p w:rsidR="00EA0D5E" w:rsidRDefault="00EA0D5E" w:rsidP="00EA0D5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5E" w:rsidRDefault="00EA0D5E" w:rsidP="00EA0D5E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Vereador Fabio Aguiar (Fabio do Agem)</w:t>
      </w:r>
    </w:p>
    <w:p w:rsidR="00EA0D5E" w:rsidRDefault="00EA0D5E" w:rsidP="00EA0D5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5E" w:rsidRDefault="00EA0D5E" w:rsidP="00EA0D5E">
      <w:pPr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Assegura às pessoas com deficiência auditiva o direito a atendimento por </w:t>
      </w:r>
      <w:r w:rsidR="00C83CA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ntérprete de Libras nos órgãos e entidades da administração pública, direta e indireta, e empresas concessionárias de serviços públicos, bem como em eventos públicos, no âmbito do Município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EA0D5E" w:rsidRDefault="00EA0D5E" w:rsidP="00EA0D5E">
      <w:pPr>
        <w:pStyle w:val="NormalWeb"/>
        <w:spacing w:before="0" w:beforeAutospacing="0" w:after="0" w:afterAutospacing="0"/>
        <w:ind w:left="1701" w:right="-46"/>
        <w:jc w:val="both"/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EA0D5E" w:rsidRDefault="00EA0D5E" w:rsidP="00EA0D5E">
      <w:pPr>
        <w:ind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GERAIS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O Poder Público, as empresas concessionárias de serviços públicos e os órgãos da administração pública, direta e indireta, deverão garantir às pessoas surdas ou com deficiência auditiva o seu efetivo e amplo atendimento, por meio do uso e da difusão da Libras e da tradução e da interpretação de Libras - Língua Portuguesa.</w:t>
      </w:r>
    </w:p>
    <w:p w:rsidR="00EA0D5E" w:rsidRDefault="00EA0D5E" w:rsidP="00EA0D5E">
      <w:pPr>
        <w:ind w:right="-46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Para fins de aplicação desta Lei, consideram-se: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acessibilidade</w:t>
      </w:r>
      <w:proofErr w:type="gramEnd"/>
      <w:r>
        <w:rPr>
          <w:rFonts w:ascii="Times New Roman" w:hAnsi="Times New Roman" w:cs="Times New Roman"/>
          <w:sz w:val="24"/>
          <w:szCs w:val="24"/>
        </w:rPr>
        <w:t>: possibilidade e condição de alcance para utilização, com segurança e autonomia, de espaços, equipamentos, transportes, informação e comunicação, inclusive seus sistemas e tecnologias, bem como de outros serviços e instalações abertos ao público, por pessoa com deficiência ou com mobilidade reduzida;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barreiras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 comunicações e na informação: qualquer entrave, obstáculo, atitude ou comportamento que dificulte ou impossibilite a expressão ou o recebimento de mensagens e de informações por intermédio de sistemas de comunicação e de tecnologia da informação;</w:t>
      </w: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comunicação: forma de interação dos cidadãos que abrange, entre outras opções, as línguas, inclusive a Língua Brasileira de Sinais (Libras), assim como a linguagem </w:t>
      </w:r>
      <w:proofErr w:type="gramStart"/>
      <w:r>
        <w:rPr>
          <w:rFonts w:ascii="Times New Roman" w:hAnsi="Times New Roman" w:cs="Times New Roman"/>
          <w:sz w:val="24"/>
          <w:szCs w:val="24"/>
        </w:rPr>
        <w:t>simples,  escrita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  oral,  e  os  modos,  meios  e  formatos  aumentativos e alternativos de comunicação, incluindo as tecnologias da informação e das comunicações;</w:t>
      </w: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Língua Brasileira de Sinais - Libras: a forma de comunicação e expressão, em que </w:t>
      </w:r>
      <w:proofErr w:type="gramStart"/>
      <w:r>
        <w:rPr>
          <w:rFonts w:ascii="Times New Roman" w:hAnsi="Times New Roman" w:cs="Times New Roman"/>
          <w:sz w:val="24"/>
          <w:szCs w:val="24"/>
        </w:rPr>
        <w:t>o sistema linguístico de natureza visual-motora, com estrutura gramatical própria, constituem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sistema linguístico de transmissão de ideias e fatos, oriundos de comunidades de pessoas surdas do Brasil;</w:t>
      </w:r>
    </w:p>
    <w:p w:rsidR="00EA0D5E" w:rsidRP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Intérprete de Libras: responsável por ajudar na comunicação entre pessoas ouvintes e com deficiência auditiva, ou entre surdos, por meio da </w:t>
      </w:r>
      <w:hyperlink r:id="rId6" w:history="1">
        <w:r w:rsidRPr="00EA0D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Língua Brasileira de Sinais</w:t>
        </w:r>
      </w:hyperlink>
      <w:r w:rsidRPr="00EA0D5E">
        <w:rPr>
          <w:rFonts w:ascii="Times New Roman" w:hAnsi="Times New Roman" w:cs="Times New Roman"/>
          <w:sz w:val="24"/>
          <w:szCs w:val="24"/>
        </w:rPr>
        <w:t xml:space="preserve"> e a Língua Portuguesa;</w:t>
      </w:r>
    </w:p>
    <w:p w:rsidR="00EA0D5E" w:rsidRP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A0D5E">
        <w:rPr>
          <w:rFonts w:ascii="Times New Roman" w:hAnsi="Times New Roman" w:cs="Times New Roman"/>
          <w:sz w:val="24"/>
          <w:szCs w:val="24"/>
        </w:rPr>
        <w:t xml:space="preserve">VI - Atesto: Exame de validação de proficiência em Libras - </w:t>
      </w:r>
      <w:hyperlink r:id="rId7" w:history="1">
        <w:r w:rsidRPr="00EA0D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Língua Brasileira de Sinais</w:t>
        </w:r>
      </w:hyperlink>
      <w:r w:rsidRPr="00EA0D5E">
        <w:rPr>
          <w:rFonts w:ascii="Times New Roman" w:hAnsi="Times New Roman" w:cs="Times New Roman"/>
          <w:sz w:val="24"/>
          <w:szCs w:val="24"/>
        </w:rPr>
        <w:t xml:space="preserve"> promovido pelo Estado de Mato Grosso.</w:t>
      </w: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DISPONIBILIZAÇÃO DE INTÉRPRETE NOS EVENTOS</w:t>
      </w:r>
    </w:p>
    <w:p w:rsidR="00EA0D5E" w:rsidRDefault="00EA0D5E" w:rsidP="00EA0D5E">
      <w:pPr>
        <w:ind w:right="-46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. O Poder Público, as empresas concessionárias de serviços públicos e os órgãos da administração pública, direta e indireta, ficam obrigados a disponibilizar </w:t>
      </w:r>
      <w:r w:rsidR="00C83C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ntérprete de Libras - Língua Brasileira de Sinais nos eventos festivos e culturais públicos no âmbito do município de Campo Novo do Parecis, de modo a atender os requisitos de acessibilidade.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trabalho de interpretação previsto neste artigo deverá ser disponibilizado durante toda a duração do evento ou festividade e deverá respeitar o revezamento disposto no art. 9º desta Lei.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III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ATENDIMENTO NOS ÓRGÃOS PÚBLICOS</w:t>
      </w:r>
    </w:p>
    <w:p w:rsidR="00EA0D5E" w:rsidRDefault="00EA0D5E" w:rsidP="00EA0D5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O Poder Público, as empresas concessionárias de serviços públicos e os órgãos da administração pública, direta e indireta, ficam obrigados a disponibilizar Intérprete de Libras - Língua Brasileira de Sinais no âmbito de suas Secretarias e Departamentos, para atendimento, sem barreiras de comunicação, às pessoas com deficiência auditiva.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1º. O atendimento previsto neste artigo será estendido aos atos necessários para busca de saúde e bem-estar, como atendimento médico, psicológico e psiquiátrico, além de atos de cidadania, como participação em sessões legislativas e audiências públicas.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2º. O </w:t>
      </w:r>
      <w:r w:rsidR="00C83C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ntérprete incumbido de auxiliar no atendimento previsto neste artigo deverá atender aos princípios da administração pública e atender aos requisitos da ética profissional, além do estabelecido no art. 8º desta Lei.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atendimento prestado conforme o disposto no art. 4º desta Lei estará sujeito a padrões de controle de atendimento e de avaliação da satisfação do usuário dos serviços públicos.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IV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INTÉRPRETE DE LIBRAS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.  O tradutor e intérprete terá competência para realizar interpretação das 2 (duas) línguas de maneira simultânea ou consecutiva e proficiência em tradução e interpretação da Libras e da Língua Portuguesa. 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.  O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intérprete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deve exercer sua profissão com rigor técnico, zelando pelos valores éticos a ela inerentes, pelo respeito à pessoa humana e à cultura do surdo.</w:t>
      </w:r>
    </w:p>
    <w:p w:rsidR="00EA0D5E" w:rsidRDefault="00EA0D5E" w:rsidP="00EA0D5E">
      <w:pPr>
        <w:ind w:right="-46"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>. Para fins do previsto nesta Lei, o intérprete deverá atender aos seguintes requisitos: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maior de 18 (dezoito) anos;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completado o ensino médio;</w:t>
      </w:r>
    </w:p>
    <w:p w:rsidR="00EA0D5E" w:rsidRDefault="00EA0D5E" w:rsidP="00C83CA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ter sido aprovado no exame de proficiência “Atesto” ou exame correlacionado que ateste a capacidade de interpretação.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>. O trabalho de tradução e interpretação superior a uma hora de duração deverá ser realizado em regime de revezamento, com, no mínimo, 2 (dois) profissionais.</w:t>
      </w:r>
    </w:p>
    <w:p w:rsidR="00EA0D5E" w:rsidRDefault="00EA0D5E" w:rsidP="00EA0D5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V</w:t>
      </w:r>
    </w:p>
    <w:p w:rsidR="00EA0D5E" w:rsidRDefault="00EA0D5E" w:rsidP="00EA0D5E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FINAIS</w:t>
      </w:r>
    </w:p>
    <w:p w:rsidR="00EA0D5E" w:rsidRDefault="00EA0D5E" w:rsidP="00EA0D5E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Público, as empresas concessionárias de serviços públicos e os órgãos da administração pública, direta e indireta, terão o prazo de 6 (seis) meses para se adequarem aos requisitos instituídos por esta Lei, a contar de sua vigência.</w:t>
      </w:r>
    </w:p>
    <w:p w:rsidR="00EA0D5E" w:rsidRDefault="00EA0D5E" w:rsidP="00EA0D5E">
      <w:pPr>
        <w:ind w:right="-46"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D5E" w:rsidRDefault="00EA0D5E" w:rsidP="00EA0D5E">
      <w:pPr>
        <w:ind w:right="-46" w:firstLine="141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>. Os órgãos da administração pública municipal, direta e indireta, incluirão em seus orçamentos anuais e plurianuais dotações destinadas a viabilizar as ações previstas nesta Lei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EA0D5E" w:rsidRDefault="00EA0D5E" w:rsidP="00EA0D5E">
      <w:pPr>
        <w:ind w:right="-46" w:firstLine="1417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A0D5E" w:rsidRDefault="00EA0D5E" w:rsidP="00EA0D5E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EA0D5E" w:rsidRDefault="00EA0D5E" w:rsidP="00EA0D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0D5E" w:rsidRDefault="00EA0D5E" w:rsidP="00EA0D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0D5E" w:rsidRDefault="00EA0D5E" w:rsidP="00EA0D5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agosto de 2022.  </w:t>
      </w:r>
    </w:p>
    <w:p w:rsidR="00EA0D5E" w:rsidRDefault="00EA0D5E" w:rsidP="00EA0D5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EA0D5E" w:rsidRDefault="00EA0D5E" w:rsidP="00EA0D5E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A0D5E" w:rsidRDefault="00EA0D5E" w:rsidP="00EA0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02.08.2022.</w:t>
      </w:r>
    </w:p>
    <w:p w:rsidR="00EA0D5E" w:rsidRDefault="00EA0D5E" w:rsidP="00EA0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D5E" w:rsidRDefault="00EA0D5E" w:rsidP="00EA0D5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EA0D5E" w:rsidRDefault="00EA0D5E" w:rsidP="00EA0D5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EA0D5E" w:rsidRDefault="00EA0D5E" w:rsidP="00EA0D5E"/>
    <w:p w:rsidR="00EA0D5E" w:rsidRDefault="00EA0D5E" w:rsidP="00EA0D5E"/>
    <w:p w:rsidR="00EA0D5E" w:rsidRDefault="00EA0D5E" w:rsidP="00EA0D5E"/>
    <w:p w:rsidR="00175586" w:rsidRPr="00EA0D5E" w:rsidRDefault="00175586" w:rsidP="00EA0D5E"/>
    <w:sectPr w:rsidR="00175586" w:rsidRPr="00EA0D5E" w:rsidSect="009C454F">
      <w:headerReference w:type="default" r:id="rId8"/>
      <w:footerReference w:type="default" r:id="rId9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11" w:rsidRDefault="00AD7411">
      <w:r>
        <w:separator/>
      </w:r>
    </w:p>
  </w:endnote>
  <w:endnote w:type="continuationSeparator" w:id="0">
    <w:p w:rsidR="00AD7411" w:rsidRDefault="00AD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173D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11" w:rsidRDefault="00AD7411">
      <w:r>
        <w:separator/>
      </w:r>
    </w:p>
  </w:footnote>
  <w:footnote w:type="continuationSeparator" w:id="0">
    <w:p w:rsidR="00AD7411" w:rsidRDefault="00AD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173D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173D2"/>
    <w:rsid w:val="00736EC5"/>
    <w:rsid w:val="009A3E01"/>
    <w:rsid w:val="009C454F"/>
    <w:rsid w:val="00A906D8"/>
    <w:rsid w:val="00AB5A74"/>
    <w:rsid w:val="00AD7411"/>
    <w:rsid w:val="00C83CA8"/>
    <w:rsid w:val="00EA0D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387E"/>
  <w15:docId w15:val="{DF6BF380-D114-4DB3-B347-FDD477A1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D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0D5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A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querobolsa.com.br/cursos-e-faculdades/libras/bolsas?l=graduac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robolsa.com.br/cursos-e-faculdades/libras/bolsas?l=graduaca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2022-08-02T13:49:00Z</cp:lastPrinted>
  <dcterms:created xsi:type="dcterms:W3CDTF">2019-12-11T11:16:00Z</dcterms:created>
  <dcterms:modified xsi:type="dcterms:W3CDTF">2022-08-03T12:34:00Z</dcterms:modified>
</cp:coreProperties>
</file>