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Tr="00602018">
        <w:tblPrEx>
          <w:tblW w:w="850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 ......./2021-LE DE ....... DE ..................JUNHO DE 2021.</w:t>
            </w:r>
          </w:p>
          <w:p w:rsidR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VEREADOR................................................</w:t>
      </w:r>
    </w:p>
    <w:p w:rsidR="00602018" w:rsidP="00602018">
      <w:pPr>
        <w:pStyle w:val="NormalWeb"/>
        <w:spacing w:before="0" w:beforeAutospacing="0" w:after="0" w:afterAutospacing="0"/>
        <w:ind w:right="-96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 xml:space="preserve">DISPÕE SOBRE A OBRIGATORIEDADE DE QUE TODAS AS </w:t>
      </w:r>
      <w:r>
        <w:rPr>
          <w:b/>
          <w:shd w:val="clear" w:color="auto" w:fill="FFFFFF"/>
        </w:rPr>
        <w:t>DESPESAS REALIZADAS PELA PREFEITURA MUNICIPAL DE CAMPO NOVO DO PARECIS, NO ENFRENTAMENTO AO NOVO CORONAVÍRUS (COVID-19)</w:t>
      </w:r>
      <w:r>
        <w:rPr>
          <w:b/>
        </w:rPr>
        <w:t xml:space="preserve">, </w:t>
      </w:r>
      <w:r>
        <w:rPr>
          <w:b/>
          <w:bCs/>
        </w:rPr>
        <w:t>SEJAM INFORMADAS AO PODER LEGISLATIVO MUNICIPAL.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t>O Vereador ..........................., no uso das atribuições que lhe são conferidas por Lei, tendo em vista o disposto no art. 38, I, da Lei Orgânica Municipal, apresentam para apreciação e deliberação do soberano Plenário o seguinte Projeto de Lei: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t> 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FFFFF"/>
        </w:rPr>
      </w:pPr>
      <w:r>
        <w:rPr>
          <w:b/>
          <w:bCs/>
        </w:rPr>
        <w:t>Art. 1º</w:t>
      </w:r>
      <w:r>
        <w:rPr>
          <w:bCs/>
        </w:rPr>
        <w:t>.</w:t>
      </w:r>
      <w:r>
        <w:rPr>
          <w:b/>
          <w:bCs/>
        </w:rPr>
        <w:t xml:space="preserve"> </w:t>
      </w:r>
      <w:r>
        <w:rPr>
          <w:bCs/>
        </w:rPr>
        <w:t xml:space="preserve">Fica o Poder Executivo Municipal obrigado a encaminhar ao Poder Legislativo, quinzenalmente, </w:t>
      </w:r>
      <w:r>
        <w:rPr>
          <w:shd w:val="clear" w:color="auto" w:fill="FFFFFF"/>
        </w:rPr>
        <w:t xml:space="preserve">enquanto perdurar o estado de calamidade pública, </w:t>
      </w:r>
      <w:r>
        <w:rPr>
          <w:bCs/>
        </w:rPr>
        <w:t xml:space="preserve">relatório de despesas relacionadas às ações de enfrentamento da pandemia do novo coronavírus (Covid-19) constando informações, tais como: fornecedor, descrição do objeto, </w:t>
      </w:r>
      <w:r>
        <w:rPr>
          <w:shd w:val="clear" w:color="auto" w:fill="FFFFFF"/>
        </w:rPr>
        <w:t xml:space="preserve">valor correspondente, número do empenho, número e vigência do contrato, justificativa da dispensa de licitação, quando for o caso, e número do processo licitatório/modalidade. 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  <w:rPr>
          <w:shd w:val="clear" w:color="auto" w:fill="FFFFFF"/>
        </w:rPr>
      </w:pPr>
      <w:r>
        <w:rPr>
          <w:shd w:val="clear" w:color="auto" w:fill="FFFFFF"/>
        </w:rPr>
        <w:t>Parágrafo único. O disposto nesta Lei contempla, inclusive, as despesas realizadas a partir da publicação do Decreto Executivo nº 49, de 18.03.2020.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</w:rPr>
        <w:t>Art. 2º</w:t>
      </w:r>
      <w:r>
        <w:t>. Havendo descumprimento do disposto nesta Lei, a Presidência da Câmara Municipal deverá comunicar o Ministério Público competente.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3º</w:t>
      </w:r>
      <w:r>
        <w:t>. Esta Lei entra em vigor na data de sua publicação.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t>Sala de Sessões da Câmara Municipal, em ....... de...........................de 2021.</w:t>
      </w: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02018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  <w:t xml:space="preserve">                      VER......................................... </w:t>
      </w:r>
    </w:p>
    <w:p w:rsidR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02018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Pr="00141FB6" w:rsidP="00602018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</w:t>
      </w:r>
    </w:p>
    <w:sectPr w:rsidSect="00602018">
      <w:headerReference w:type="default" r:id="rId4"/>
      <w:footerReference w:type="default" r:id="rId5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___/___/2021    ____________________________________________</w:t>
    </w: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___/___/2021       Resultado:  _____________________________</w:t>
    </w: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1ª  discussão:  ___/___/2021       Resultado:  ________________________________</w:t>
    </w: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2ª  discussão:  ___/___/2021       Resultado:  ________________________________</w:t>
    </w: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Marcelo José Burgel</w:t>
    </w:r>
  </w:p>
  <w:p w:rsidR="009F196D" w:rsidRPr="00602018" w:rsidP="0060201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18">
    <w:pPr>
      <w:pStyle w:val="Header"/>
    </w:pPr>
    <w:r w:rsidRPr="00602018"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F071AE"/>
    <w:rsid w:val="00FE5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2AF7"/>
  </w:style>
  <w:style w:type="paragraph" w:styleId="BalloonText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2021-01-26T12:10:00Z</dcterms:created>
  <dcterms:modified xsi:type="dcterms:W3CDTF">2021-01-26T12:10:00Z</dcterms:modified>
</cp:coreProperties>
</file>