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C61C" w14:textId="77777777" w:rsidR="00B65D96" w:rsidRDefault="00B65D96" w:rsidP="00B65D96">
      <w:pPr>
        <w:pStyle w:val="Recuodecorpodetexto3"/>
        <w:spacing w:after="0"/>
        <w:ind w:left="720" w:right="-45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0DFCA2" w14:textId="56603873" w:rsidR="00B65D96" w:rsidRDefault="00B65D96" w:rsidP="00B65D96">
      <w:pPr>
        <w:pStyle w:val="Recuodecorpodetexto3"/>
        <w:spacing w:after="0"/>
        <w:ind w:left="720" w:right="-45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6 de julho de 2023.</w:t>
      </w:r>
    </w:p>
    <w:p w14:paraId="67A1B23C" w14:textId="77777777" w:rsidR="00B65D96" w:rsidRDefault="00B65D96" w:rsidP="00B65D96">
      <w:pPr>
        <w:ind w:left="2268" w:right="-45" w:firstLine="24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B194A4" w14:textId="6123F438" w:rsidR="00B65D96" w:rsidRDefault="00B65D96" w:rsidP="00B65D96">
      <w:pPr>
        <w:ind w:left="4678" w:right="-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5D96">
        <w:rPr>
          <w:rFonts w:ascii="Times New Roman" w:hAnsi="Times New Roman" w:cs="Times New Roman"/>
          <w:b/>
          <w:bCs/>
          <w:sz w:val="24"/>
          <w:szCs w:val="24"/>
        </w:rPr>
        <w:t xml:space="preserve">Altera Emenda Parlamentar nº 31 e a Emenda de Bancada nº 44 constantes na Lei Municipal nº 2.407, de 21 de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B65D96">
        <w:rPr>
          <w:rFonts w:ascii="Times New Roman" w:hAnsi="Times New Roman" w:cs="Times New Roman"/>
          <w:b/>
          <w:bCs/>
          <w:sz w:val="24"/>
          <w:szCs w:val="24"/>
        </w:rPr>
        <w:t>ezembro de 2022, que dispõe sobre a Lei Orçamentária Anual para o exercício financeiro 2023, e dá outras providências.</w:t>
      </w:r>
    </w:p>
    <w:p w14:paraId="3DAD6CC2" w14:textId="77777777" w:rsidR="00B65D96" w:rsidRDefault="00B65D96" w:rsidP="00B65D96">
      <w:pPr>
        <w:ind w:left="3528" w:right="-45" w:firstLine="467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21210" w14:textId="77777777" w:rsidR="00B65D96" w:rsidRDefault="00B65D96" w:rsidP="00B65D96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</w:p>
    <w:p w14:paraId="25895B06" w14:textId="57B8CAF1" w:rsidR="00B65D96" w:rsidRDefault="00B65D96" w:rsidP="00B65D96">
      <w:pPr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4E5C9C" w14:textId="77777777" w:rsidR="00B65D96" w:rsidRPr="00B65D96" w:rsidRDefault="00B65D96" w:rsidP="00B65D96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1BC58CBB" w14:textId="0D3980ED" w:rsidR="00B65D96" w:rsidRPr="00B65D96" w:rsidRDefault="00B65D96" w:rsidP="00B65D96">
      <w:pPr>
        <w:ind w:right="-4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65D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B65D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Altera as Emendas </w:t>
      </w:r>
      <w:proofErr w:type="spellStart"/>
      <w:r w:rsidRPr="00B65D96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65D96">
        <w:rPr>
          <w:rFonts w:ascii="Times New Roman" w:eastAsia="Times New Roman" w:hAnsi="Times New Roman" w:cs="Times New Roman"/>
          <w:sz w:val="24"/>
          <w:szCs w:val="24"/>
          <w:lang w:eastAsia="pt-BR"/>
        </w:rPr>
        <w:t>31 e 44 no Anexo das Emendas Parlamentares da Lei Municipal nº 2.407, de 21.12.2022, da seguinte forma:</w:t>
      </w:r>
    </w:p>
    <w:p w14:paraId="04B49ABC" w14:textId="77777777" w:rsidR="00B65D96" w:rsidRPr="00B65D96" w:rsidRDefault="00B65D96" w:rsidP="00B65D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69"/>
        <w:gridCol w:w="1457"/>
        <w:gridCol w:w="3852"/>
        <w:gridCol w:w="1843"/>
        <w:gridCol w:w="1621"/>
      </w:tblGrid>
      <w:tr w:rsidR="00B65D96" w:rsidRPr="00B65D96" w14:paraId="3772843A" w14:textId="77777777" w:rsidTr="00B65D9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0C5A3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65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ABF8D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65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ÓRGÃO</w:t>
            </w:r>
          </w:p>
        </w:tc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36D0B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65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FINALIDADE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B43B2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65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0D184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65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</w:t>
            </w:r>
          </w:p>
        </w:tc>
      </w:tr>
      <w:tr w:rsidR="00B65D96" w:rsidRPr="00B65D96" w14:paraId="586D88D2" w14:textId="77777777" w:rsidTr="00B65D96">
        <w:trPr>
          <w:trHeight w:val="159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785A7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65D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F36AE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65D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170F9" w14:textId="4A5CEA2B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65D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Celebrar Termo de Fomento com a Associação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 dos Deficientes de Campo Novo do Parecis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 ADCANP para apoio financeiro a ações promovidas pela entidade na área de saúde.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7F067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BEE6122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65D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Jorge Itamar Rodrigues</w:t>
            </w:r>
          </w:p>
          <w:p w14:paraId="5311144A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1444AE6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533FC95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DAC08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65D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R$ 55.000,00</w:t>
            </w:r>
          </w:p>
        </w:tc>
      </w:tr>
      <w:tr w:rsidR="00B65D96" w:rsidRPr="00B65D96" w14:paraId="36F0B1BC" w14:textId="77777777" w:rsidTr="00B65D9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6B8ED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65D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157BB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65D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F6FAF" w14:textId="14133895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65D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Celebrar Termo de Fomento com a Associação dos Estudantes de Campo Novo do Parecis para contribuir com o acesso dos estudantes de curso universitário, para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B65D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dequar os custos de transporte às condições soci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Pr="00B65D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econômicas dos estudantes domiciliados no município.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C62BE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65D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Jorge Itamar Rodrigues</w:t>
            </w:r>
          </w:p>
          <w:p w14:paraId="40F4E884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8F376" w14:textId="77777777" w:rsidR="00B65D96" w:rsidRPr="00B65D96" w:rsidRDefault="00B65D96" w:rsidP="00C63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65D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R$ 30.000,00</w:t>
            </w:r>
          </w:p>
        </w:tc>
      </w:tr>
    </w:tbl>
    <w:p w14:paraId="4ADF5828" w14:textId="77777777" w:rsidR="00B65D96" w:rsidRPr="00B65D96" w:rsidRDefault="00B65D96" w:rsidP="00B65D9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DD3ABE9" w14:textId="77777777" w:rsidR="00B65D96" w:rsidRDefault="00B65D96" w:rsidP="00B65D96">
      <w:pPr>
        <w:shd w:val="clear" w:color="auto" w:fill="FFFFFF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5D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B65D96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publicação, revogando as disposições em contrário.</w:t>
      </w:r>
    </w:p>
    <w:p w14:paraId="45A07923" w14:textId="77777777" w:rsidR="00B65D96" w:rsidRDefault="00B65D96" w:rsidP="00B65D96">
      <w:pPr>
        <w:shd w:val="clear" w:color="auto" w:fill="FFFFFF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3A220A" w14:textId="77777777" w:rsidR="00B65D96" w:rsidRDefault="00B65D96" w:rsidP="00B65D96">
      <w:pPr>
        <w:shd w:val="clear" w:color="auto" w:fill="FFFFFF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9507F8" w14:textId="3854046A" w:rsidR="00B65D96" w:rsidRPr="00B65D96" w:rsidRDefault="00B65D96" w:rsidP="00B65D96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Campo Novo do Parecis, em 6 de julho de 2023.</w:t>
      </w:r>
    </w:p>
    <w:p w14:paraId="2B5FB958" w14:textId="77777777" w:rsidR="00B65D96" w:rsidRDefault="00B65D96" w:rsidP="00B65D96">
      <w:pPr>
        <w:pStyle w:val="Corpodetexto"/>
        <w:ind w:right="-45"/>
        <w:rPr>
          <w:rFonts w:ascii="Times New Roman" w:hAnsi="Times New Roman" w:cs="Times New Roman"/>
        </w:rPr>
      </w:pPr>
    </w:p>
    <w:p w14:paraId="12562F60" w14:textId="77777777" w:rsidR="00B65D96" w:rsidRDefault="00B65D96" w:rsidP="00B65D96">
      <w:pPr>
        <w:pStyle w:val="Corpodetexto"/>
        <w:ind w:right="-45"/>
        <w:rPr>
          <w:rFonts w:ascii="Times New Roman" w:hAnsi="Times New Roman" w:cs="Times New Roman"/>
        </w:rPr>
      </w:pPr>
    </w:p>
    <w:p w14:paraId="0F643784" w14:textId="031AD72E" w:rsidR="00B65D96" w:rsidRDefault="00B65D96" w:rsidP="00B65D96">
      <w:pPr>
        <w:pStyle w:val="Corpodetexto"/>
        <w:ind w:right="-45"/>
        <w:rPr>
          <w:rFonts w:ascii="Times New Roman" w:hAnsi="Times New Roman" w:cs="Times New Roman"/>
        </w:rPr>
      </w:pPr>
    </w:p>
    <w:p w14:paraId="37BDC086" w14:textId="77777777" w:rsidR="00B65D96" w:rsidRDefault="00B65D96" w:rsidP="00B65D96">
      <w:pPr>
        <w:pStyle w:val="Corpodetexto"/>
        <w:ind w:right="-45"/>
        <w:rPr>
          <w:rFonts w:ascii="Times New Roman" w:hAnsi="Times New Roman" w:cs="Times New Roman"/>
        </w:rPr>
      </w:pPr>
    </w:p>
    <w:p w14:paraId="12B27AED" w14:textId="77777777" w:rsidR="00B65D96" w:rsidRDefault="00B65D96" w:rsidP="00B65D96">
      <w:pPr>
        <w:pStyle w:val="Corpodetexto"/>
        <w:ind w:right="-45"/>
        <w:rPr>
          <w:rFonts w:ascii="Times New Roman" w:hAnsi="Times New Roman" w:cs="Times New Roman"/>
        </w:rPr>
      </w:pPr>
    </w:p>
    <w:p w14:paraId="6422A3DF" w14:textId="77777777" w:rsidR="00B65D96" w:rsidRDefault="00B65D96" w:rsidP="00B65D96">
      <w:pPr>
        <w:pStyle w:val="Corpodetexto"/>
        <w:ind w:right="-45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       VER. JOAQUIM PEREIRA DOS SANTOS</w:t>
      </w:r>
    </w:p>
    <w:p w14:paraId="1FF590AF" w14:textId="77777777" w:rsidR="00B65D96" w:rsidRDefault="00B65D96" w:rsidP="00B65D96">
      <w:pPr>
        <w:pStyle w:val="Corpodetexto"/>
        <w:ind w:right="-45"/>
        <w:jc w:val="center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                                                               Presidente</w:t>
      </w:r>
    </w:p>
    <w:p w14:paraId="2ABC47EB" w14:textId="77777777" w:rsidR="00B65D96" w:rsidRDefault="00B65D96" w:rsidP="00B65D96">
      <w:pPr>
        <w:pStyle w:val="Corpodetexto"/>
        <w:ind w:right="-45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5E7AFC0C" w14:textId="77777777" w:rsidR="00B65D96" w:rsidRDefault="00B65D96" w:rsidP="00B65D96">
      <w:pPr>
        <w:pStyle w:val="Corpodetexto"/>
        <w:ind w:right="-45"/>
        <w:rPr>
          <w:rFonts w:ascii="Times New Roman" w:hAnsi="Times New Roman" w:cs="Times New Roman"/>
          <w:i/>
          <w:shd w:val="clear" w:color="auto" w:fill="FFFFFF"/>
        </w:rPr>
      </w:pPr>
    </w:p>
    <w:p w14:paraId="141FBAA5" w14:textId="00EEA6A0" w:rsidR="00B65D96" w:rsidRDefault="00B65D96" w:rsidP="00B65D96">
      <w:pPr>
        <w:pStyle w:val="Corpodetexto"/>
        <w:ind w:right="-45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>Autoria: Poder Executivo Municipal</w:t>
      </w:r>
    </w:p>
    <w:p w14:paraId="20480F3B" w14:textId="77777777" w:rsidR="00B65D96" w:rsidRDefault="00B65D96" w:rsidP="00B65D96">
      <w:pPr>
        <w:pStyle w:val="Corpodetexto"/>
        <w:ind w:right="-45"/>
        <w:rPr>
          <w:rFonts w:ascii="Times New Roman" w:hAnsi="Times New Roman" w:cs="Times New Roman"/>
          <w:i/>
          <w:shd w:val="clear" w:color="auto" w:fill="FFFFFF"/>
        </w:rPr>
      </w:pPr>
    </w:p>
    <w:p w14:paraId="077D0242" w14:textId="26D4936B" w:rsidR="00B65D96" w:rsidRDefault="00B65D96" w:rsidP="00B65D96">
      <w:pPr>
        <w:tabs>
          <w:tab w:val="left" w:pos="1418"/>
          <w:tab w:val="left" w:pos="6521"/>
          <w:tab w:val="decimal" w:pos="7938"/>
        </w:tabs>
        <w:ind w:right="-4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B1CD39" w14:textId="77777777" w:rsidR="00B65D96" w:rsidRDefault="00B65D96" w:rsidP="00B65D96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CC5DD0" w14:textId="77777777" w:rsidR="00B65D96" w:rsidRDefault="00B65D96" w:rsidP="00B65D96">
      <w:pPr>
        <w:tabs>
          <w:tab w:val="left" w:pos="1418"/>
          <w:tab w:val="left" w:pos="6521"/>
          <w:tab w:val="decimal" w:pos="7938"/>
        </w:tabs>
        <w:ind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Registrado na Secretaria da Câmara Municipal, publicado por afixação no lugar de costume em 07.07.2023.</w:t>
      </w:r>
    </w:p>
    <w:p w14:paraId="7837EB78" w14:textId="77777777" w:rsidR="00B65D96" w:rsidRDefault="00B65D96" w:rsidP="00B65D96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5164EA" w14:textId="77777777" w:rsidR="00B65D96" w:rsidRDefault="00B65D96" w:rsidP="00B65D96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99247A" w14:textId="77777777" w:rsidR="00B65D96" w:rsidRDefault="00B65D96" w:rsidP="00B65D96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190A07" w14:textId="77777777" w:rsidR="00B65D96" w:rsidRDefault="00B65D96" w:rsidP="00B65D96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A280BD" w14:textId="68CAC57D" w:rsidR="00B65D96" w:rsidRDefault="00B65D96" w:rsidP="00B65D96">
      <w:pPr>
        <w:pStyle w:val="Corpodetexto"/>
        <w:ind w:right="-45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b/>
          <w:shd w:val="clear" w:color="auto" w:fill="FFFFFF"/>
        </w:rPr>
        <w:t xml:space="preserve">  DALVA LÚCIA ZAMBALDI</w:t>
      </w:r>
    </w:p>
    <w:p w14:paraId="5731B677" w14:textId="7DA026A3" w:rsidR="00B65D96" w:rsidRDefault="00B65D96" w:rsidP="00B65D96">
      <w:pPr>
        <w:pStyle w:val="Corpodetexto"/>
        <w:ind w:right="-45"/>
        <w:jc w:val="center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bCs/>
          <w:shd w:val="clear" w:color="auto" w:fill="FFFFFF"/>
        </w:rPr>
        <w:t>Secretária Geral</w:t>
      </w:r>
    </w:p>
    <w:p w14:paraId="2931CAF9" w14:textId="77777777" w:rsidR="00B65D96" w:rsidRDefault="00B65D96" w:rsidP="00B65D96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4480D4" w14:textId="77777777" w:rsidR="00B65D96" w:rsidRDefault="00B65D96" w:rsidP="00B65D96">
      <w:pPr>
        <w:ind w:right="-45"/>
        <w:rPr>
          <w:rFonts w:ascii="Times New Roman" w:hAnsi="Times New Roman" w:cs="Times New Roman"/>
          <w:sz w:val="24"/>
          <w:szCs w:val="24"/>
        </w:rPr>
      </w:pPr>
    </w:p>
    <w:p w14:paraId="3D0F4512" w14:textId="77777777" w:rsidR="00B65D96" w:rsidRDefault="00B65D96" w:rsidP="00B65D96">
      <w:pPr>
        <w:ind w:right="-45"/>
        <w:rPr>
          <w:rFonts w:ascii="Times New Roman" w:hAnsi="Times New Roman" w:cs="Times New Roman"/>
          <w:sz w:val="24"/>
          <w:szCs w:val="24"/>
        </w:rPr>
      </w:pPr>
    </w:p>
    <w:p w14:paraId="0DD9875A" w14:textId="77777777" w:rsidR="00B65D96" w:rsidRDefault="00B65D96" w:rsidP="00B65D96">
      <w:pPr>
        <w:ind w:right="-45"/>
        <w:rPr>
          <w:rFonts w:ascii="Times New Roman" w:hAnsi="Times New Roman" w:cs="Times New Roman"/>
          <w:sz w:val="24"/>
          <w:szCs w:val="24"/>
        </w:rPr>
      </w:pPr>
    </w:p>
    <w:p w14:paraId="6D2A49EE" w14:textId="77777777" w:rsidR="00B65D96" w:rsidRDefault="00B65D96" w:rsidP="00B65D96">
      <w:pPr>
        <w:ind w:right="-45"/>
        <w:rPr>
          <w:rFonts w:ascii="Times New Roman" w:hAnsi="Times New Roman" w:cs="Times New Roman"/>
          <w:sz w:val="24"/>
          <w:szCs w:val="24"/>
        </w:rPr>
      </w:pPr>
    </w:p>
    <w:p w14:paraId="59EE3E91" w14:textId="77777777" w:rsidR="00175586" w:rsidRPr="00B65D96" w:rsidRDefault="00175586" w:rsidP="00B65D96"/>
    <w:sectPr w:rsidR="00175586" w:rsidRPr="00B65D96" w:rsidSect="00B65D96">
      <w:headerReference w:type="default" r:id="rId6"/>
      <w:footerReference w:type="default" r:id="rId7"/>
      <w:pgSz w:w="11906" w:h="16838"/>
      <w:pgMar w:top="1440" w:right="1440" w:bottom="1440" w:left="144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33ECE" w14:textId="77777777" w:rsidR="007B0BD0" w:rsidRDefault="007B0BD0">
      <w:r>
        <w:separator/>
      </w:r>
    </w:p>
  </w:endnote>
  <w:endnote w:type="continuationSeparator" w:id="0">
    <w:p w14:paraId="348F4BD2" w14:textId="77777777" w:rsidR="007B0BD0" w:rsidRDefault="007B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6028" w14:textId="77777777" w:rsidR="009C454F" w:rsidRDefault="007B0BD0">
    <w:pPr>
      <w:pStyle w:val="Rodap"/>
    </w:pPr>
    <w:r w:rsidRPr="009C454F">
      <w:rPr>
        <w:noProof/>
      </w:rPr>
      <w:drawing>
        <wp:inline distT="0" distB="0" distL="0" distR="0" wp14:anchorId="017121B3" wp14:editId="6C26830D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EFCB" w14:textId="77777777" w:rsidR="007B0BD0" w:rsidRDefault="007B0BD0">
      <w:r>
        <w:separator/>
      </w:r>
    </w:p>
  </w:footnote>
  <w:footnote w:type="continuationSeparator" w:id="0">
    <w:p w14:paraId="2C92B34C" w14:textId="77777777" w:rsidR="007B0BD0" w:rsidRDefault="007B0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1400" w14:textId="77777777" w:rsidR="009C454F" w:rsidRDefault="007B0BD0">
    <w:pPr>
      <w:pStyle w:val="Cabealho"/>
    </w:pPr>
    <w:r w:rsidRPr="009C454F">
      <w:rPr>
        <w:noProof/>
      </w:rPr>
      <w:drawing>
        <wp:inline distT="0" distB="0" distL="0" distR="0" wp14:anchorId="03794514" wp14:editId="5E5BC3BD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6EC5"/>
    <w:rsid w:val="007B0BD0"/>
    <w:rsid w:val="009A3E01"/>
    <w:rsid w:val="009C454F"/>
    <w:rsid w:val="00A906D8"/>
    <w:rsid w:val="00AB5A74"/>
    <w:rsid w:val="00B65D9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9A5B"/>
  <w15:docId w15:val="{DBDEFC51-1FD7-4478-99AB-6D370740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65D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5D96"/>
    <w:rPr>
      <w:b/>
      <w:bCs/>
    </w:rPr>
  </w:style>
  <w:style w:type="character" w:styleId="nfase">
    <w:name w:val="Emphasis"/>
    <w:basedOn w:val="Fontepargpadro"/>
    <w:uiPriority w:val="20"/>
    <w:qFormat/>
    <w:rsid w:val="00B65D96"/>
    <w:rPr>
      <w:i/>
      <w:iCs/>
    </w:rPr>
  </w:style>
  <w:style w:type="table" w:styleId="Tabelacomgrade">
    <w:name w:val="Table Grid"/>
    <w:basedOn w:val="Tabelanormal"/>
    <w:uiPriority w:val="39"/>
    <w:rsid w:val="00B65D96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2023-07-06T20:34:00Z</cp:lastPrinted>
  <dcterms:created xsi:type="dcterms:W3CDTF">2019-12-11T11:16:00Z</dcterms:created>
  <dcterms:modified xsi:type="dcterms:W3CDTF">2023-07-06T20:34:00Z</dcterms:modified>
</cp:coreProperties>
</file>