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6136" w14:textId="77777777" w:rsidR="00EE1EC0" w:rsidRPr="00EE1EC0" w:rsidRDefault="00EE1EC0" w:rsidP="00EE1EC0">
      <w:pPr>
        <w:ind w:left="1416" w:right="-4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E15CC" w14:textId="138F7018" w:rsidR="00EE1EC0" w:rsidRPr="00EE1EC0" w:rsidRDefault="00EE1EC0" w:rsidP="00EE1EC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EC0">
        <w:rPr>
          <w:rFonts w:ascii="Times New Roman" w:hAnsi="Times New Roman" w:cs="Times New Roman"/>
          <w:b/>
          <w:sz w:val="24"/>
          <w:szCs w:val="24"/>
          <w:u w:val="single"/>
        </w:rPr>
        <w:t>AUTÓGRAFO Nº 2.0</w:t>
      </w:r>
      <w:r w:rsidRPr="00EE1EC0">
        <w:rPr>
          <w:rFonts w:ascii="Times New Roman" w:hAnsi="Times New Roman" w:cs="Times New Roman"/>
          <w:b/>
          <w:sz w:val="24"/>
          <w:szCs w:val="24"/>
          <w:u w:val="single"/>
        </w:rPr>
        <w:t>90</w:t>
      </w:r>
      <w:r w:rsidRPr="00EE1EC0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Pr="00EE1EC0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EE1EC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Pr="00EE1EC0">
        <w:rPr>
          <w:rFonts w:ascii="Times New Roman" w:hAnsi="Times New Roman" w:cs="Times New Roman"/>
          <w:b/>
          <w:sz w:val="24"/>
          <w:szCs w:val="24"/>
          <w:u w:val="single"/>
        </w:rPr>
        <w:t>agosto</w:t>
      </w:r>
      <w:r w:rsidRPr="00EE1EC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2023.</w:t>
      </w:r>
    </w:p>
    <w:p w14:paraId="3596FFB0" w14:textId="77777777" w:rsidR="00EE1EC0" w:rsidRPr="00EE1EC0" w:rsidRDefault="00EE1EC0" w:rsidP="00EE1EC0">
      <w:pPr>
        <w:ind w:left="2268" w:right="-46" w:firstLine="24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2DB93F" w14:textId="5A8EE6C0" w:rsidR="00EE1EC0" w:rsidRPr="00EE1EC0" w:rsidRDefault="00EE1EC0" w:rsidP="00EE1EC0">
      <w:pPr>
        <w:ind w:left="4678"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EC0">
        <w:rPr>
          <w:rFonts w:ascii="Times New Roman" w:hAnsi="Times New Roman" w:cs="Times New Roman"/>
          <w:b/>
          <w:sz w:val="24"/>
          <w:szCs w:val="24"/>
        </w:rPr>
        <w:t>Dispõe sobre alteração do art. 1º da Lei nº 2.453/2023, que autoriza o Poder Executivo Municipal a abrir crédito adicional suplementar no valor de R$ 1.500,000,00, e dá outras providências.</w:t>
      </w:r>
    </w:p>
    <w:p w14:paraId="56D84BA1" w14:textId="77777777" w:rsidR="00EE1EC0" w:rsidRPr="00EE1EC0" w:rsidRDefault="00EE1EC0" w:rsidP="00EE1EC0">
      <w:pPr>
        <w:ind w:left="4678" w:right="-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2FAE21" w14:textId="77777777" w:rsidR="00EE1EC0" w:rsidRPr="00EE1EC0" w:rsidRDefault="00EE1EC0" w:rsidP="00EE1EC0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E1EC0"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</w:p>
    <w:p w14:paraId="7E79BEDD" w14:textId="77777777" w:rsidR="00EE1EC0" w:rsidRPr="00EE1EC0" w:rsidRDefault="00EE1EC0" w:rsidP="00EE1EC0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2A955DA6" w14:textId="2FF50E82" w:rsidR="00EE1EC0" w:rsidRDefault="00EE1EC0" w:rsidP="00EE1EC0">
      <w:pPr>
        <w:ind w:right="-46" w:firstLine="14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E1EC0">
        <w:rPr>
          <w:rFonts w:ascii="Times New Roman" w:hAnsi="Times New Roman" w:cs="Times New Roman"/>
          <w:b/>
          <w:iCs/>
          <w:sz w:val="24"/>
          <w:szCs w:val="24"/>
        </w:rPr>
        <w:t>Art. 1º</w:t>
      </w:r>
      <w:r w:rsidRPr="00EE1EC0">
        <w:rPr>
          <w:rFonts w:ascii="Times New Roman" w:hAnsi="Times New Roman" w:cs="Times New Roman"/>
          <w:iCs/>
          <w:sz w:val="24"/>
          <w:szCs w:val="24"/>
        </w:rPr>
        <w:t xml:space="preserve"> Fica o Poder Executivo Municipal autorizado a abrir crédito adicional suplementar no Orçamento Geral do Município no valor de R$ 1.500.000,00 (um milhão e quinhentos mil reais), nos termos do inciso I do art. 41 da Lei Federal nº 4.320/64, na seguinte dotação orçamentária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14:paraId="673A63F2" w14:textId="77777777" w:rsidR="00EE1EC0" w:rsidRPr="00EE1EC0" w:rsidRDefault="00EE1EC0" w:rsidP="00EE1EC0">
      <w:pPr>
        <w:ind w:right="-46" w:firstLine="1440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117" w:type="dxa"/>
        <w:tblCellSpacing w:w="15" w:type="dxa"/>
        <w:tblInd w:w="30" w:type="dxa"/>
        <w:tblLook w:val="04A0" w:firstRow="1" w:lastRow="0" w:firstColumn="1" w:lastColumn="0" w:noHBand="0" w:noVBand="1"/>
      </w:tblPr>
      <w:tblGrid>
        <w:gridCol w:w="1934"/>
        <w:gridCol w:w="5367"/>
        <w:gridCol w:w="482"/>
        <w:gridCol w:w="1334"/>
      </w:tblGrid>
      <w:tr w:rsidR="00EE1EC0" w:rsidRPr="00EE1EC0" w14:paraId="386BD33F" w14:textId="77777777" w:rsidTr="003908E9">
        <w:trPr>
          <w:gridAfter w:val="1"/>
          <w:wAfter w:w="1185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6749C" w14:textId="1F9C18BA" w:rsidR="00EE1EC0" w:rsidRPr="00EE1EC0" w:rsidRDefault="00EE1EC0" w:rsidP="003908E9">
            <w:pPr>
              <w:suppressAutoHyphens/>
              <w:ind w:right="-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EE1EC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60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458B5" w14:textId="77777777" w:rsidR="00EE1EC0" w:rsidRPr="00EE1EC0" w:rsidRDefault="00EE1EC0" w:rsidP="003908E9">
            <w:pPr>
              <w:suppressAutoHyphens/>
              <w:ind w:right="-1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EE1EC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SECRETARIA MUNICIPAL DE DESENVOLVIMENTO ECONÔMICO E MEIO AMBIENTE</w:t>
            </w:r>
          </w:p>
        </w:tc>
      </w:tr>
      <w:tr w:rsidR="00EE1EC0" w:rsidRPr="00EE1EC0" w14:paraId="4D94D173" w14:textId="77777777" w:rsidTr="003908E9">
        <w:trPr>
          <w:gridAfter w:val="2"/>
          <w:wAfter w:w="1677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3FA45" w14:textId="77777777" w:rsidR="00EE1EC0" w:rsidRPr="00EE1EC0" w:rsidRDefault="00EE1EC0" w:rsidP="003908E9">
            <w:pPr>
              <w:suppressAutoHyphens/>
              <w:ind w:right="-1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EE1EC0">
              <w:rPr>
                <w:rFonts w:ascii="Times New Roman" w:hAnsi="Times New Roman" w:cs="Times New Roman"/>
                <w:iCs/>
                <w:sz w:val="24"/>
                <w:szCs w:val="24"/>
              </w:rPr>
              <w:t>004</w:t>
            </w:r>
          </w:p>
        </w:tc>
        <w:tc>
          <w:tcPr>
            <w:tcW w:w="55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4EF80" w14:textId="77777777" w:rsidR="00EE1EC0" w:rsidRPr="00EE1EC0" w:rsidRDefault="00EE1EC0" w:rsidP="003908E9">
            <w:pPr>
              <w:suppressAutoHyphens/>
              <w:ind w:right="-1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EE1EC0">
              <w:rPr>
                <w:rFonts w:ascii="Times New Roman" w:hAnsi="Times New Roman" w:cs="Times New Roman"/>
                <w:iCs/>
                <w:sz w:val="24"/>
                <w:szCs w:val="24"/>
              </w:rPr>
              <w:t>FUNDO MUNICIPAL DE MEIO AMBIENTE</w:t>
            </w:r>
          </w:p>
        </w:tc>
      </w:tr>
      <w:tr w:rsidR="00EE1EC0" w:rsidRPr="00EE1EC0" w14:paraId="4ECD2189" w14:textId="77777777" w:rsidTr="003908E9">
        <w:trPr>
          <w:gridAfter w:val="2"/>
          <w:wAfter w:w="1677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3FB59" w14:textId="77777777" w:rsidR="00EE1EC0" w:rsidRPr="00EE1EC0" w:rsidRDefault="00EE1EC0" w:rsidP="003908E9">
            <w:pPr>
              <w:suppressAutoHyphens/>
              <w:ind w:right="-1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EE1EC0">
              <w:rPr>
                <w:rFonts w:ascii="Times New Roman" w:hAnsi="Times New Roman" w:cs="Times New Roman"/>
                <w:iCs/>
                <w:sz w:val="24"/>
                <w:szCs w:val="24"/>
              </w:rPr>
              <w:t>15.452.0017.10096</w:t>
            </w:r>
          </w:p>
        </w:tc>
        <w:tc>
          <w:tcPr>
            <w:tcW w:w="55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E659E" w14:textId="77777777" w:rsidR="00EE1EC0" w:rsidRPr="00EE1EC0" w:rsidRDefault="00EE1EC0" w:rsidP="003908E9">
            <w:pPr>
              <w:suppressAutoHyphens/>
              <w:ind w:right="-1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EE1EC0">
              <w:rPr>
                <w:rFonts w:ascii="Times New Roman" w:hAnsi="Times New Roman" w:cs="Times New Roman"/>
                <w:iCs/>
                <w:sz w:val="24"/>
                <w:szCs w:val="24"/>
              </w:rPr>
              <w:t>REVITALIZAÇÃO E URBANIZAÇÃO DE PRAÇAS</w:t>
            </w:r>
          </w:p>
        </w:tc>
      </w:tr>
      <w:tr w:rsidR="00EE1EC0" w:rsidRPr="00EE1EC0" w14:paraId="03130F5B" w14:textId="77777777" w:rsidTr="003908E9">
        <w:trPr>
          <w:gridAfter w:val="2"/>
          <w:wAfter w:w="1677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C5505" w14:textId="77777777" w:rsidR="00EE1EC0" w:rsidRPr="00EE1EC0" w:rsidRDefault="00EE1EC0" w:rsidP="003908E9">
            <w:pPr>
              <w:suppressAutoHyphens/>
              <w:ind w:right="-1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EE1E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4.4.90.00.00.00</w:t>
            </w:r>
          </w:p>
        </w:tc>
        <w:tc>
          <w:tcPr>
            <w:tcW w:w="55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668E5" w14:textId="77777777" w:rsidR="00EE1EC0" w:rsidRPr="00EE1EC0" w:rsidRDefault="00EE1EC0" w:rsidP="003908E9">
            <w:pPr>
              <w:suppressAutoHyphens/>
              <w:ind w:right="-1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EE1E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Aplicações diretas</w:t>
            </w:r>
          </w:p>
        </w:tc>
      </w:tr>
      <w:tr w:rsidR="00EE1EC0" w:rsidRPr="00EE1EC0" w14:paraId="6F77CD40" w14:textId="77777777" w:rsidTr="003908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0DAB2" w14:textId="77777777" w:rsidR="00EE1EC0" w:rsidRPr="00EE1EC0" w:rsidRDefault="00EE1EC0" w:rsidP="003908E9">
            <w:pPr>
              <w:suppressAutoHyphens/>
              <w:ind w:right="-1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EE1EC0">
              <w:rPr>
                <w:rFonts w:ascii="Times New Roman" w:hAnsi="Times New Roman" w:cs="Times New Roman"/>
                <w:iCs/>
                <w:sz w:val="24"/>
                <w:szCs w:val="24"/>
              </w:rPr>
              <w:t>25000000000000</w:t>
            </w:r>
          </w:p>
        </w:tc>
        <w:tc>
          <w:tcPr>
            <w:tcW w:w="55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2A0D5" w14:textId="77777777" w:rsidR="00EE1EC0" w:rsidRPr="00EE1EC0" w:rsidRDefault="00EE1EC0" w:rsidP="003908E9">
            <w:pPr>
              <w:suppressAutoHyphens/>
              <w:ind w:right="-1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EE1E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Recursos ordinários - exercício anterior </w:t>
            </w:r>
          </w:p>
        </w:tc>
        <w:tc>
          <w:tcPr>
            <w:tcW w:w="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0BE65" w14:textId="77777777" w:rsidR="00EE1EC0" w:rsidRPr="00EE1EC0" w:rsidRDefault="00EE1EC0" w:rsidP="003908E9">
            <w:pPr>
              <w:suppressAutoHyphens/>
              <w:ind w:right="-1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EE1E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R$ 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50E06" w14:textId="77777777" w:rsidR="00EE1EC0" w:rsidRPr="00EE1EC0" w:rsidRDefault="00EE1EC0" w:rsidP="003908E9">
            <w:pPr>
              <w:suppressAutoHyphens/>
              <w:ind w:right="-1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EE1EC0">
              <w:rPr>
                <w:rFonts w:ascii="Times New Roman" w:hAnsi="Times New Roman" w:cs="Times New Roman"/>
                <w:iCs/>
                <w:sz w:val="24"/>
                <w:szCs w:val="24"/>
              </w:rPr>
              <w:t>1.500.000,00</w:t>
            </w:r>
          </w:p>
        </w:tc>
      </w:tr>
    </w:tbl>
    <w:p w14:paraId="42F989D8" w14:textId="77777777" w:rsidR="00EE1EC0" w:rsidRPr="00EE1EC0" w:rsidRDefault="00EE1EC0" w:rsidP="00EE1EC0">
      <w:pPr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7A2A077F" w14:textId="46192922" w:rsidR="00EE1EC0" w:rsidRPr="00EE1EC0" w:rsidRDefault="00EE1EC0" w:rsidP="00EE1EC0">
      <w:pPr>
        <w:ind w:firstLine="141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E1EC0">
        <w:rPr>
          <w:rFonts w:ascii="Times New Roman" w:hAnsi="Times New Roman" w:cs="Times New Roman"/>
          <w:b/>
          <w:w w:val="105"/>
          <w:sz w:val="24"/>
          <w:szCs w:val="24"/>
        </w:rPr>
        <w:t>Art. 2º</w:t>
      </w:r>
      <w:r w:rsidRPr="00EE1EC0">
        <w:rPr>
          <w:rFonts w:ascii="Times New Roman" w:hAnsi="Times New Roman" w:cs="Times New Roman"/>
          <w:w w:val="105"/>
          <w:sz w:val="24"/>
          <w:szCs w:val="24"/>
        </w:rPr>
        <w:t xml:space="preserve"> Esta Lei entra em vigor na data de sua publicação.</w:t>
      </w:r>
    </w:p>
    <w:p w14:paraId="396E7FC9" w14:textId="77777777" w:rsidR="00EE1EC0" w:rsidRPr="00EE1EC0" w:rsidRDefault="00EE1EC0" w:rsidP="00EE1EC0">
      <w:pPr>
        <w:ind w:firstLine="14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B96ACFE" w14:textId="7509A285" w:rsidR="00EE1EC0" w:rsidRDefault="00EE1EC0" w:rsidP="00EE1EC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1EC0">
        <w:rPr>
          <w:rFonts w:ascii="Times New Roman" w:hAnsi="Times New Roman" w:cs="Times New Roman"/>
          <w:b/>
          <w:sz w:val="24"/>
          <w:szCs w:val="24"/>
        </w:rPr>
        <w:t>Art. 3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EE1EC0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14:paraId="43F18B17" w14:textId="0DACBBA2" w:rsidR="00EE1EC0" w:rsidRDefault="00EE1EC0" w:rsidP="00EE1EC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A6FE4F" w14:textId="77777777" w:rsidR="00EE1EC0" w:rsidRDefault="00EE1EC0" w:rsidP="00EE1EC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2E1999" w14:textId="67D3B9F9" w:rsidR="00EE1EC0" w:rsidRPr="00EE1EC0" w:rsidRDefault="00EE1EC0" w:rsidP="00EE1EC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1EC0">
        <w:rPr>
          <w:rFonts w:ascii="Times New Roman" w:hAnsi="Times New Roman" w:cs="Times New Roman"/>
          <w:sz w:val="24"/>
          <w:szCs w:val="24"/>
        </w:rPr>
        <w:t xml:space="preserve">Câmara Municipal de Campo Novo do Parecis em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E1EC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EE1EC0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598D3F5" w14:textId="77777777" w:rsidR="00EE1EC0" w:rsidRPr="00EE1EC0" w:rsidRDefault="00EE1EC0" w:rsidP="00EE1EC0">
      <w:pPr>
        <w:pStyle w:val="Corpodetexto"/>
        <w:ind w:right="-46"/>
        <w:rPr>
          <w:rFonts w:ascii="Times New Roman" w:hAnsi="Times New Roman" w:cs="Times New Roman"/>
        </w:rPr>
      </w:pPr>
    </w:p>
    <w:p w14:paraId="09149C08" w14:textId="57ECB3EF" w:rsidR="00EE1EC0" w:rsidRDefault="00EE1EC0" w:rsidP="00EE1EC0">
      <w:pPr>
        <w:pStyle w:val="Corpodetexto"/>
        <w:ind w:right="-46"/>
        <w:rPr>
          <w:rFonts w:ascii="Times New Roman" w:hAnsi="Times New Roman" w:cs="Times New Roman"/>
        </w:rPr>
      </w:pPr>
    </w:p>
    <w:p w14:paraId="2EBFB1D1" w14:textId="77777777" w:rsidR="00EE1EC0" w:rsidRPr="00EE1EC0" w:rsidRDefault="00EE1EC0" w:rsidP="00EE1EC0">
      <w:pPr>
        <w:pStyle w:val="Corpodetexto"/>
        <w:ind w:right="-46"/>
        <w:rPr>
          <w:rFonts w:ascii="Times New Roman" w:hAnsi="Times New Roman" w:cs="Times New Roman"/>
        </w:rPr>
      </w:pPr>
    </w:p>
    <w:p w14:paraId="76B282CB" w14:textId="77777777" w:rsidR="00EE1EC0" w:rsidRPr="00EE1EC0" w:rsidRDefault="00EE1EC0" w:rsidP="00EE1EC0">
      <w:pPr>
        <w:pStyle w:val="Corpodetexto"/>
        <w:ind w:right="-46"/>
        <w:rPr>
          <w:rFonts w:ascii="Times New Roman" w:hAnsi="Times New Roman" w:cs="Times New Roman"/>
        </w:rPr>
      </w:pPr>
    </w:p>
    <w:p w14:paraId="3950A62D" w14:textId="07A0E69A" w:rsidR="00EE1EC0" w:rsidRPr="00EE1EC0" w:rsidRDefault="00EE1EC0" w:rsidP="00EE1EC0">
      <w:pPr>
        <w:pStyle w:val="Corpodetexto"/>
        <w:ind w:right="-46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 </w:t>
      </w:r>
      <w:r w:rsidRPr="00EE1EC0">
        <w:rPr>
          <w:rFonts w:ascii="Times New Roman" w:hAnsi="Times New Roman" w:cs="Times New Roman"/>
          <w:b/>
          <w:shd w:val="clear" w:color="auto" w:fill="FFFFFF"/>
        </w:rPr>
        <w:t>VER. JOAQUIM PEREIRA DOS SANTOS</w:t>
      </w:r>
    </w:p>
    <w:p w14:paraId="6603CCB6" w14:textId="6454744D" w:rsidR="00EE1EC0" w:rsidRPr="00EE1EC0" w:rsidRDefault="00EE1EC0" w:rsidP="00EE1EC0">
      <w:pPr>
        <w:pStyle w:val="Corpodetexto"/>
        <w:ind w:right="-46"/>
        <w:jc w:val="center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</w:t>
      </w:r>
      <w:r w:rsidRPr="00EE1EC0">
        <w:rPr>
          <w:rFonts w:ascii="Times New Roman" w:hAnsi="Times New Roman" w:cs="Times New Roman"/>
          <w:bCs/>
          <w:shd w:val="clear" w:color="auto" w:fill="FFFFFF"/>
        </w:rPr>
        <w:t>Presidente</w:t>
      </w:r>
    </w:p>
    <w:p w14:paraId="6A2BC7CE" w14:textId="77777777" w:rsidR="00EE1EC0" w:rsidRDefault="00EE1EC0" w:rsidP="00EE1EC0">
      <w:pPr>
        <w:pStyle w:val="Corpodetexto"/>
        <w:ind w:right="-46"/>
        <w:rPr>
          <w:rFonts w:ascii="Times New Roman" w:hAnsi="Times New Roman" w:cs="Times New Roman"/>
          <w:b/>
          <w:shd w:val="clear" w:color="auto" w:fill="FFFFFF"/>
        </w:rPr>
      </w:pPr>
    </w:p>
    <w:p w14:paraId="784BB598" w14:textId="11B1B9A6" w:rsidR="00EE1EC0" w:rsidRDefault="00EE1EC0" w:rsidP="00EE1EC0">
      <w:pPr>
        <w:pStyle w:val="Corpodetexto"/>
        <w:ind w:right="-46"/>
        <w:rPr>
          <w:rFonts w:ascii="Times New Roman" w:hAnsi="Times New Roman" w:cs="Times New Roman"/>
          <w:i/>
          <w:shd w:val="clear" w:color="auto" w:fill="FFFFFF"/>
        </w:rPr>
      </w:pPr>
      <w:r w:rsidRPr="00EE1EC0">
        <w:rPr>
          <w:rFonts w:ascii="Times New Roman" w:hAnsi="Times New Roman" w:cs="Times New Roman"/>
          <w:i/>
          <w:shd w:val="clear" w:color="auto" w:fill="FFFFFF"/>
        </w:rPr>
        <w:t>Autoria: Poder Executivo</w:t>
      </w:r>
      <w:r>
        <w:rPr>
          <w:rFonts w:ascii="Times New Roman" w:hAnsi="Times New Roman" w:cs="Times New Roman"/>
          <w:i/>
          <w:shd w:val="clear" w:color="auto" w:fill="FFFFFF"/>
        </w:rPr>
        <w:t xml:space="preserve"> </w:t>
      </w:r>
    </w:p>
    <w:p w14:paraId="0EC75FC5" w14:textId="77777777" w:rsidR="00EE1EC0" w:rsidRPr="00EE1EC0" w:rsidRDefault="00EE1EC0" w:rsidP="00EE1EC0">
      <w:pPr>
        <w:pStyle w:val="Corpodetexto"/>
        <w:ind w:right="-46"/>
        <w:rPr>
          <w:rFonts w:ascii="Times New Roman" w:hAnsi="Times New Roman" w:cs="Times New Roman"/>
          <w:i/>
          <w:shd w:val="clear" w:color="auto" w:fill="FFFFFF"/>
        </w:rPr>
      </w:pPr>
    </w:p>
    <w:p w14:paraId="0B82826E" w14:textId="77777777" w:rsidR="00EE1EC0" w:rsidRPr="00EE1EC0" w:rsidRDefault="00EE1EC0" w:rsidP="00EE1EC0">
      <w:pPr>
        <w:tabs>
          <w:tab w:val="left" w:pos="1418"/>
          <w:tab w:val="left" w:pos="6521"/>
          <w:tab w:val="decimal" w:pos="7938"/>
        </w:tabs>
        <w:ind w:right="-4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777FD7" w14:textId="6F07B49D" w:rsidR="00EE1EC0" w:rsidRPr="00EE1EC0" w:rsidRDefault="00EE1EC0" w:rsidP="00EE1EC0">
      <w:pPr>
        <w:tabs>
          <w:tab w:val="left" w:pos="1418"/>
          <w:tab w:val="left" w:pos="6521"/>
          <w:tab w:val="decimal" w:pos="7938"/>
        </w:tabs>
        <w:ind w:right="-4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1E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Registrado na Secretaria da Câmara Municipal, publicado por afixação no lugar de costume 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08</w:t>
      </w:r>
      <w:r w:rsidRPr="00EE1EC0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EE1E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.2023 </w:t>
      </w:r>
    </w:p>
    <w:p w14:paraId="3E48CFC3" w14:textId="57000B9A" w:rsidR="00EE1EC0" w:rsidRDefault="00EE1EC0" w:rsidP="00EE1EC0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C9E897" w14:textId="77777777" w:rsidR="00EE1EC0" w:rsidRPr="00EE1EC0" w:rsidRDefault="00EE1EC0" w:rsidP="00EE1EC0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9464D0" w14:textId="18A00F77" w:rsidR="00EE1EC0" w:rsidRDefault="00EE1EC0" w:rsidP="00EE1EC0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DALVA LÚCIA ZAMBALDI</w:t>
      </w:r>
    </w:p>
    <w:p w14:paraId="442B579E" w14:textId="6B9BE729" w:rsidR="00EE1EC0" w:rsidRPr="00EE1EC0" w:rsidRDefault="00EE1EC0" w:rsidP="00EE1EC0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 w:rsidRPr="00EE1EC0">
        <w:rPr>
          <w:rFonts w:ascii="Times New Roman" w:hAnsi="Times New Roman" w:cs="Times New Roman"/>
          <w:bCs/>
          <w:color w:val="000000"/>
          <w:sz w:val="24"/>
          <w:szCs w:val="24"/>
        </w:rPr>
        <w:t>Secretária Geral</w:t>
      </w:r>
    </w:p>
    <w:sectPr w:rsidR="00EE1EC0" w:rsidRPr="00EE1EC0" w:rsidSect="00EE1EC0">
      <w:headerReference w:type="default" r:id="rId6"/>
      <w:footerReference w:type="default" r:id="rId7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53C80" w14:textId="77777777" w:rsidR="00F50E1A" w:rsidRDefault="00F50E1A">
      <w:r>
        <w:separator/>
      </w:r>
    </w:p>
  </w:endnote>
  <w:endnote w:type="continuationSeparator" w:id="0">
    <w:p w14:paraId="54B3D5F7" w14:textId="77777777" w:rsidR="00F50E1A" w:rsidRDefault="00F5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8849" w14:textId="77777777" w:rsidR="009C454F" w:rsidRDefault="00F50E1A">
    <w:pPr>
      <w:pStyle w:val="Rodap"/>
    </w:pPr>
    <w:r w:rsidRPr="009C454F">
      <w:rPr>
        <w:noProof/>
      </w:rPr>
      <w:drawing>
        <wp:inline distT="0" distB="0" distL="0" distR="0" wp14:anchorId="727D466F" wp14:editId="4B0401C4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FE08" w14:textId="77777777" w:rsidR="00F50E1A" w:rsidRDefault="00F50E1A">
      <w:r>
        <w:separator/>
      </w:r>
    </w:p>
  </w:footnote>
  <w:footnote w:type="continuationSeparator" w:id="0">
    <w:p w14:paraId="1C00F278" w14:textId="77777777" w:rsidR="00F50E1A" w:rsidRDefault="00F5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6463" w14:textId="77777777" w:rsidR="009C454F" w:rsidRDefault="00F50E1A">
    <w:pPr>
      <w:pStyle w:val="Cabealho"/>
    </w:pPr>
    <w:r w:rsidRPr="009C454F">
      <w:rPr>
        <w:noProof/>
      </w:rPr>
      <w:drawing>
        <wp:inline distT="0" distB="0" distL="0" distR="0" wp14:anchorId="5F1B3FA9" wp14:editId="33663147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36EC5"/>
    <w:rsid w:val="009A3E01"/>
    <w:rsid w:val="009C454F"/>
    <w:rsid w:val="00A906D8"/>
    <w:rsid w:val="00AB5A74"/>
    <w:rsid w:val="00EE1EC0"/>
    <w:rsid w:val="00F071AE"/>
    <w:rsid w:val="00F5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7526"/>
  <w15:docId w15:val="{EE4CCAB0-DF68-4A31-B1DF-E7EE02B1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EE1EC0"/>
    <w:rPr>
      <w:i/>
      <w:iCs/>
    </w:rPr>
  </w:style>
  <w:style w:type="paragraph" w:styleId="NormalWeb">
    <w:name w:val="Normal (Web)"/>
    <w:basedOn w:val="Normal"/>
    <w:uiPriority w:val="99"/>
    <w:unhideWhenUsed/>
    <w:rsid w:val="00EE1E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1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2023-08-08T12:53:00Z</cp:lastPrinted>
  <dcterms:created xsi:type="dcterms:W3CDTF">2019-12-11T11:16:00Z</dcterms:created>
  <dcterms:modified xsi:type="dcterms:W3CDTF">2023-08-08T12:53:00Z</dcterms:modified>
</cp:coreProperties>
</file>