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B9550" w14:textId="77777777" w:rsidR="002D7FE2" w:rsidRDefault="002D7FE2" w:rsidP="002D7FE2">
      <w:pPr>
        <w:pStyle w:val="Recuodecorpodetexto3"/>
        <w:tabs>
          <w:tab w:val="left" w:pos="1418"/>
        </w:tabs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B814D" w14:textId="01A89190" w:rsidR="00407AC5" w:rsidRPr="00C71F68" w:rsidRDefault="00B61BF8" w:rsidP="00407AC5">
      <w:pPr>
        <w:pStyle w:val="Recuodecorpodetexto3"/>
        <w:spacing w:after="0"/>
        <w:ind w:left="720" w:right="-46" w:firstLine="72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AUTÓGRAFO Nº 2.117</w:t>
      </w:r>
      <w:r w:rsidR="002B0A18">
        <w:rPr>
          <w:rFonts w:ascii="Arial" w:hAnsi="Arial" w:cs="Arial"/>
          <w:b/>
          <w:sz w:val="28"/>
          <w:szCs w:val="28"/>
          <w:u w:val="single"/>
        </w:rPr>
        <w:t>, de 08</w:t>
      </w:r>
      <w:r w:rsidR="00551367" w:rsidRPr="00C71F68">
        <w:rPr>
          <w:rFonts w:ascii="Arial" w:hAnsi="Arial" w:cs="Arial"/>
          <w:b/>
          <w:sz w:val="28"/>
          <w:szCs w:val="28"/>
          <w:u w:val="single"/>
        </w:rPr>
        <w:t xml:space="preserve"> de novembro</w:t>
      </w:r>
      <w:r w:rsidR="00407AC5" w:rsidRPr="00C71F68">
        <w:rPr>
          <w:rFonts w:ascii="Arial" w:hAnsi="Arial" w:cs="Arial"/>
          <w:b/>
          <w:sz w:val="28"/>
          <w:szCs w:val="28"/>
          <w:u w:val="single"/>
        </w:rPr>
        <w:t xml:space="preserve"> de 2023.</w:t>
      </w:r>
    </w:p>
    <w:p w14:paraId="001C44F0" w14:textId="77777777" w:rsidR="00407AC5" w:rsidRDefault="00407AC5" w:rsidP="00407AC5">
      <w:pPr>
        <w:ind w:left="2268" w:firstLine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47F2D1" w14:textId="23C0EE85" w:rsidR="00C71F68" w:rsidRDefault="00B61BF8" w:rsidP="00B61BF8">
      <w:pPr>
        <w:spacing w:before="120" w:line="360" w:lineRule="auto"/>
        <w:ind w:left="3119" w:right="1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Dispõe sobre a criação do Centro de Atendimento M</w:t>
      </w:r>
      <w:r w:rsidRPr="00F83807">
        <w:rPr>
          <w:rFonts w:ascii="Arial" w:hAnsi="Arial" w:cs="Arial"/>
          <w:b/>
          <w:sz w:val="24"/>
          <w:szCs w:val="24"/>
        </w:rPr>
        <w:t>ultiprofissional - CENAM</w:t>
      </w:r>
      <w:r>
        <w:rPr>
          <w:rFonts w:ascii="Arial" w:hAnsi="Arial" w:cs="Arial"/>
          <w:b/>
          <w:sz w:val="24"/>
          <w:szCs w:val="24"/>
        </w:rPr>
        <w:t xml:space="preserve"> de Campo Novo do Parecis, Estado de Mato G</w:t>
      </w:r>
      <w:r w:rsidRPr="00F83807">
        <w:rPr>
          <w:rFonts w:ascii="Arial" w:hAnsi="Arial" w:cs="Arial"/>
          <w:b/>
          <w:sz w:val="24"/>
          <w:szCs w:val="24"/>
        </w:rPr>
        <w:t>rosso, e dá outras providências.</w:t>
      </w:r>
    </w:p>
    <w:p w14:paraId="3B8B208F" w14:textId="77777777" w:rsidR="00B61BF8" w:rsidRPr="00B61BF8" w:rsidRDefault="00B61BF8" w:rsidP="00B61BF8">
      <w:pPr>
        <w:spacing w:before="120" w:line="360" w:lineRule="auto"/>
        <w:ind w:left="3119" w:right="17"/>
        <w:jc w:val="both"/>
        <w:rPr>
          <w:rFonts w:ascii="Arial" w:hAnsi="Arial" w:cs="Arial"/>
          <w:b/>
          <w:sz w:val="24"/>
          <w:szCs w:val="24"/>
        </w:rPr>
      </w:pPr>
    </w:p>
    <w:p w14:paraId="0A1368D0" w14:textId="77777777" w:rsidR="00C71F68" w:rsidRDefault="00C71F68" w:rsidP="00C71F68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34701FDF" w14:textId="50AEEB0B" w:rsidR="00C502D7" w:rsidRPr="00C71F68" w:rsidRDefault="00C502D7" w:rsidP="00C502D7">
      <w:pPr>
        <w:pStyle w:val="Corpodetexto"/>
        <w:spacing w:line="360" w:lineRule="auto"/>
        <w:rPr>
          <w:rFonts w:ascii="Book Antiqua" w:hAnsi="Book Antiqua"/>
          <w:b/>
        </w:rPr>
      </w:pPr>
    </w:p>
    <w:p w14:paraId="272AD4B6" w14:textId="77777777" w:rsidR="00B61BF8" w:rsidRDefault="00B61BF8" w:rsidP="00B61BF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0CA7">
        <w:rPr>
          <w:rFonts w:ascii="Arial" w:hAnsi="Arial" w:cs="Arial"/>
          <w:b/>
          <w:sz w:val="24"/>
          <w:szCs w:val="24"/>
        </w:rPr>
        <w:t>Art. 1º.</w:t>
      </w:r>
      <w:r w:rsidRPr="00D00CA7">
        <w:rPr>
          <w:rFonts w:ascii="Arial" w:hAnsi="Arial" w:cs="Arial"/>
          <w:sz w:val="24"/>
          <w:szCs w:val="24"/>
        </w:rPr>
        <w:t xml:space="preserve"> Fica criado o Centro de Atendimento Multidisciplinar – CENAM, vinculado </w:t>
      </w:r>
      <w:proofErr w:type="spellStart"/>
      <w:r w:rsidRPr="00D00CA7">
        <w:rPr>
          <w:rFonts w:ascii="Arial" w:hAnsi="Arial" w:cs="Arial"/>
          <w:sz w:val="24"/>
          <w:szCs w:val="24"/>
        </w:rPr>
        <w:t>a</w:t>
      </w:r>
      <w:proofErr w:type="spellEnd"/>
      <w:r w:rsidRPr="00D00CA7">
        <w:rPr>
          <w:rFonts w:ascii="Arial" w:hAnsi="Arial" w:cs="Arial"/>
          <w:sz w:val="24"/>
          <w:szCs w:val="24"/>
        </w:rPr>
        <w:t xml:space="preserve"> Secretaria Municipal de Educação, para atendimentos dos alunos da Rede Pública Municipal de Ensino.</w:t>
      </w:r>
    </w:p>
    <w:p w14:paraId="312F0670" w14:textId="77777777" w:rsidR="00B61BF8" w:rsidRDefault="00B61BF8" w:rsidP="00B61BF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0CA7">
        <w:rPr>
          <w:rFonts w:ascii="Arial" w:hAnsi="Arial" w:cs="Arial"/>
          <w:b/>
          <w:sz w:val="24"/>
          <w:szCs w:val="24"/>
        </w:rPr>
        <w:t xml:space="preserve">Art. 2º. </w:t>
      </w:r>
      <w:r w:rsidRPr="00D00CA7">
        <w:rPr>
          <w:rFonts w:ascii="Arial" w:hAnsi="Arial" w:cs="Arial"/>
          <w:sz w:val="24"/>
          <w:szCs w:val="24"/>
        </w:rPr>
        <w:t>Tem por finalidade o pleno desenvolvimento do educando, visando identificar os desafios que circunscrevem a realidade escolar e interferem na aprendizagem e adaptação/socialização escolar, para que em conjunto com a Equipe Pedagógica, elaborar estratégicas de enfretamento e superação dessas fragilidades, garantindo a igualdade de condições ao educandos com necessidades específicas para o acesso e permanência na escola.</w:t>
      </w:r>
    </w:p>
    <w:p w14:paraId="7416B2A1" w14:textId="77777777" w:rsidR="00B61BF8" w:rsidRDefault="00B61BF8" w:rsidP="00B61BF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0CA7">
        <w:rPr>
          <w:rFonts w:ascii="Arial" w:hAnsi="Arial" w:cs="Arial"/>
          <w:b/>
          <w:sz w:val="24"/>
          <w:szCs w:val="24"/>
        </w:rPr>
        <w:t xml:space="preserve">Art. </w:t>
      </w:r>
      <w:r w:rsidRPr="00D00CA7">
        <w:rPr>
          <w:rFonts w:ascii="Arial" w:hAnsi="Arial" w:cs="Arial"/>
          <w:b/>
          <w:spacing w:val="1"/>
          <w:sz w:val="24"/>
          <w:szCs w:val="24"/>
        </w:rPr>
        <w:t>3</w:t>
      </w:r>
      <w:r w:rsidRPr="00D00CA7">
        <w:rPr>
          <w:rFonts w:ascii="Arial" w:hAnsi="Arial" w:cs="Arial"/>
          <w:b/>
          <w:sz w:val="24"/>
          <w:szCs w:val="24"/>
        </w:rPr>
        <w:t>º</w:t>
      </w:r>
      <w:r w:rsidRPr="00D00CA7">
        <w:rPr>
          <w:rFonts w:ascii="Arial" w:hAnsi="Arial" w:cs="Arial"/>
          <w:sz w:val="24"/>
          <w:szCs w:val="24"/>
        </w:rPr>
        <w:t>. O público alvo do Centro de Atendimento Multiprofissional são os alunos que apresentam dificuldades acentuadas de aprendizagem, transtornos comportamentais, deficiências, Transtorno do Espectro do Autismo altas habilidades/</w:t>
      </w:r>
      <w:proofErr w:type="spellStart"/>
      <w:r w:rsidRPr="00D00CA7">
        <w:rPr>
          <w:rFonts w:ascii="Arial" w:hAnsi="Arial" w:cs="Arial"/>
          <w:sz w:val="24"/>
          <w:szCs w:val="24"/>
        </w:rPr>
        <w:t>superdotação</w:t>
      </w:r>
      <w:proofErr w:type="spellEnd"/>
      <w:r w:rsidRPr="00D00CA7">
        <w:rPr>
          <w:rFonts w:ascii="Arial" w:hAnsi="Arial" w:cs="Arial"/>
          <w:sz w:val="24"/>
          <w:szCs w:val="24"/>
        </w:rPr>
        <w:t>.</w:t>
      </w:r>
    </w:p>
    <w:p w14:paraId="25CFB051" w14:textId="77777777" w:rsidR="00B61BF8" w:rsidRPr="00D00CA7" w:rsidRDefault="00B61BF8" w:rsidP="00B61BF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0CA7">
        <w:rPr>
          <w:rFonts w:ascii="Arial" w:hAnsi="Arial" w:cs="Arial"/>
          <w:b/>
          <w:sz w:val="24"/>
          <w:szCs w:val="24"/>
        </w:rPr>
        <w:t xml:space="preserve">Art. </w:t>
      </w:r>
      <w:r w:rsidRPr="00D00CA7">
        <w:rPr>
          <w:rFonts w:ascii="Arial" w:hAnsi="Arial" w:cs="Arial"/>
          <w:b/>
          <w:spacing w:val="1"/>
          <w:sz w:val="24"/>
          <w:szCs w:val="24"/>
        </w:rPr>
        <w:t>4</w:t>
      </w:r>
      <w:r w:rsidRPr="00D00CA7">
        <w:rPr>
          <w:rFonts w:ascii="Arial" w:hAnsi="Arial" w:cs="Arial"/>
          <w:b/>
          <w:sz w:val="24"/>
          <w:szCs w:val="24"/>
        </w:rPr>
        <w:t>º</w:t>
      </w:r>
      <w:r w:rsidRPr="00D00CA7">
        <w:rPr>
          <w:rFonts w:ascii="Arial" w:hAnsi="Arial" w:cs="Arial"/>
          <w:sz w:val="24"/>
          <w:szCs w:val="24"/>
        </w:rPr>
        <w:t>. O CENAM tem como objetivos:</w:t>
      </w:r>
    </w:p>
    <w:p w14:paraId="2BABE792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firstLine="142"/>
        <w:jc w:val="both"/>
      </w:pPr>
      <w:r w:rsidRPr="00A72D8F">
        <w:t>Atuar junto à rede pública municipal de ensino realizando atendimentos, assessoramento, auto direcionamento, por meio de ações técnicas e específicas, a fim de investigar, avaliar e intervir nas dificuldades ou problemas que interfiram, direta ou indiretamente, no processo de aprendizagem;</w:t>
      </w:r>
    </w:p>
    <w:p w14:paraId="7CDFA533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firstLine="142"/>
        <w:jc w:val="both"/>
      </w:pPr>
      <w:r w:rsidRPr="00A72D8F">
        <w:t xml:space="preserve">Atuar com o foco na qualidade da educação inclusiva, permanência dos alunos na escola, melhoramento da qualidade de vida e do convívio familiar e em sociedade, manutenção da saúde, desenvolvimento socioemocional, psicológico das crianças </w:t>
      </w:r>
      <w:r w:rsidRPr="00A72D8F">
        <w:lastRenderedPageBreak/>
        <w:t>com necessidades especiais,</w:t>
      </w:r>
    </w:p>
    <w:p w14:paraId="2AD19B93" w14:textId="77777777" w:rsidR="00B61BF8" w:rsidRPr="00A72D8F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Identificar situações de vulnerabilidade e risco social, na perspectiva de garantia de direitos sociais e formação integral do cidadão.</w:t>
      </w:r>
    </w:p>
    <w:p w14:paraId="464A2E98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Atender crianças da rede pública municipal de ensino que apresentem dificuldades de leitura, escrita e raciocínio lógico-matemático, e que tenham esgotados todas as possibilidades pedagógicas na escola;</w:t>
      </w:r>
    </w:p>
    <w:p w14:paraId="26EA4F0B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Realizar triagem de crianças com o objetivo de identificar possíveis dificuldades, limitações ou transtornos que possam vir a intervir, no presente ou futuro, no processo de aprendizagem e desenvolvimento escolar;</w:t>
      </w:r>
    </w:p>
    <w:p w14:paraId="05E719F6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Capacitar professores da rede pública municipal de ensino para identificação, diagnóstico e acompanhamento ou intervenção pedagógico de alunos nestas situações;</w:t>
      </w:r>
    </w:p>
    <w:p w14:paraId="0DDBB85B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Produzir material de estudo e de trabalho para professores que lidam com crianças consideradas de risco em termos de aprendizagem, dentro da sala regular;</w:t>
      </w:r>
    </w:p>
    <w:p w14:paraId="413C2133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Apoiar e contribuir com os programas de inclusão amparados por lei e apoiados pelos governos federal ou estadual;</w:t>
      </w:r>
    </w:p>
    <w:p w14:paraId="3AD26676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Promover a integração escolar do aluno com dificuldade de aprendizagem de modo a diminuir sua exclusão, além do descobrimento e desenvolvimento de suas capacidades próprias;</w:t>
      </w:r>
    </w:p>
    <w:p w14:paraId="34B19AE7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Oferecer cursos, simpósios, jornadas e palestras sobre distúrbios de aprendizagem contribuindo para a formação e informação dos profissionais da Rede Pública Municipal de Educação;</w:t>
      </w:r>
    </w:p>
    <w:p w14:paraId="1C906830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142"/>
        <w:jc w:val="both"/>
      </w:pPr>
      <w:r w:rsidRPr="00A72D8F">
        <w:t>Orientar e assessorar as Equipes Gestoras, docentes, pais e/ou responsáveis por meio de indicações de recursos e estratégias, intervenções no próprio espaço escolar, auxílio na identificação de riscos psíquicos e sociais e do processo de desenvolvimento global;</w:t>
      </w:r>
    </w:p>
    <w:p w14:paraId="6AF9ABDD" w14:textId="77777777" w:rsidR="00B61BF8" w:rsidRDefault="00B61BF8" w:rsidP="00B61BF8">
      <w:pPr>
        <w:pStyle w:val="Corpodetexto"/>
        <w:numPr>
          <w:ilvl w:val="0"/>
          <w:numId w:val="10"/>
        </w:numPr>
        <w:spacing w:before="120" w:line="360" w:lineRule="auto"/>
        <w:ind w:left="0" w:right="119" w:firstLine="284"/>
        <w:jc w:val="both"/>
      </w:pPr>
      <w:r w:rsidRPr="00A72D8F">
        <w:t xml:space="preserve">Atuar conjuntamente com os professores, os da classe comum, os da sala de recursos, discentes, equipe gestora, outros profissionais do contexto da escola e famílias, a fim de no desenvolvimento integral do aluno, das relações professor/aluno e no aumento da qualidade e eficiência do processo de ensino e aprendizagem, </w:t>
      </w:r>
      <w:r w:rsidRPr="00A72D8F">
        <w:lastRenderedPageBreak/>
        <w:t>através de ações preventivas;</w:t>
      </w:r>
    </w:p>
    <w:p w14:paraId="0743207E" w14:textId="77777777" w:rsidR="00B61BF8" w:rsidRDefault="00B61BF8" w:rsidP="00B61BF8">
      <w:pPr>
        <w:pStyle w:val="Corpodetexto"/>
        <w:spacing w:before="120" w:line="360" w:lineRule="auto"/>
        <w:ind w:right="119"/>
      </w:pPr>
      <w:r w:rsidRPr="00A72D8F">
        <w:rPr>
          <w:b/>
        </w:rPr>
        <w:t>Art. 5º.</w:t>
      </w:r>
      <w:r w:rsidRPr="00A72D8F">
        <w:t xml:space="preserve"> O trabalho técnico/investigativo do CENAM será desenvolvido por equipe multidisciplinar, observadas as especificidades do diagnóstico individualizado.</w:t>
      </w:r>
    </w:p>
    <w:p w14:paraId="35424822" w14:textId="77777777" w:rsidR="00B61BF8" w:rsidRDefault="00B61BF8" w:rsidP="00B61BF8">
      <w:pPr>
        <w:pStyle w:val="Corpodetexto"/>
        <w:spacing w:before="120" w:line="360" w:lineRule="auto"/>
        <w:ind w:right="119"/>
      </w:pPr>
      <w:r w:rsidRPr="00D00CA7">
        <w:rPr>
          <w:b/>
        </w:rPr>
        <w:t>§ 1º</w:t>
      </w:r>
      <w:r w:rsidRPr="00D00CA7">
        <w:t xml:space="preserve"> A Equipe Multidisciplinar do CENAM deverá ser composta por Professores efetivos da rede pública Municipal de Ensino, prioritariamente, com Especialização em Educação Especial, Psicopedagogia e Neuropsicologia, bem como por Assistente Social, Fonoaudiólogo e Psicólogo, os quais serão disponibilizados pela Secretaria Municipal de Educação, ou por meio de celebração de acordos/convênios/parcerias com outras secretarias.</w:t>
      </w:r>
    </w:p>
    <w:p w14:paraId="4AD60955" w14:textId="77777777" w:rsidR="00B61BF8" w:rsidRDefault="00B61BF8" w:rsidP="00B61BF8">
      <w:pPr>
        <w:pStyle w:val="Corpodetexto"/>
        <w:spacing w:before="120" w:line="360" w:lineRule="auto"/>
        <w:ind w:right="119"/>
      </w:pPr>
      <w:r w:rsidRPr="00D00CA7">
        <w:rPr>
          <w:b/>
        </w:rPr>
        <w:t>§ 2º</w:t>
      </w:r>
      <w:r w:rsidRPr="00D00CA7">
        <w:t xml:space="preserve"> A atividade do Professor está alinhada aos processos de desenvolvimento e potencialidades do aluno, especificidades e particularidades relacionadas ao tempo, ritmo e forma de aprender, cabendo ao profissional:</w:t>
      </w:r>
    </w:p>
    <w:p w14:paraId="1030D893" w14:textId="77777777" w:rsidR="00B61BF8" w:rsidRDefault="00B61BF8" w:rsidP="00B61BF8">
      <w:pPr>
        <w:pStyle w:val="Corpodetexto"/>
        <w:numPr>
          <w:ilvl w:val="0"/>
          <w:numId w:val="11"/>
        </w:numPr>
        <w:spacing w:before="120" w:line="360" w:lineRule="auto"/>
        <w:ind w:left="0" w:right="119" w:firstLine="284"/>
        <w:jc w:val="both"/>
      </w:pPr>
      <w:r w:rsidRPr="00D00CA7">
        <w:t>Emitir relatório psicopedagógico na avaliação do desenvolvimento cognitivo, dificuldades e especificidades do aluno, usando como parâmetros faixa etária, ano escolar e nível intelectual;</w:t>
      </w:r>
    </w:p>
    <w:p w14:paraId="3CF138F3" w14:textId="77777777" w:rsidR="00B61BF8" w:rsidRDefault="00B61BF8" w:rsidP="00B61BF8">
      <w:pPr>
        <w:pStyle w:val="Corpodetexto"/>
        <w:numPr>
          <w:ilvl w:val="0"/>
          <w:numId w:val="11"/>
        </w:numPr>
        <w:spacing w:before="120" w:line="360" w:lineRule="auto"/>
        <w:ind w:left="0" w:right="119" w:firstLine="284"/>
        <w:jc w:val="both"/>
      </w:pPr>
      <w:r w:rsidRPr="00D00CA7">
        <w:t>Realizar análise do prontuário do aluno a ser avaliado, como forma de conhecer sua história, seu contexto sócio familiar e sua atuação no ambiente escolar;</w:t>
      </w:r>
    </w:p>
    <w:p w14:paraId="0D2288F0" w14:textId="77777777" w:rsidR="00B61BF8" w:rsidRDefault="00B61BF8" w:rsidP="00B61BF8">
      <w:pPr>
        <w:pStyle w:val="Corpodetexto"/>
        <w:numPr>
          <w:ilvl w:val="0"/>
          <w:numId w:val="11"/>
        </w:numPr>
        <w:spacing w:before="120" w:line="360" w:lineRule="auto"/>
        <w:ind w:left="0" w:right="119" w:firstLine="284"/>
        <w:jc w:val="both"/>
      </w:pPr>
      <w:r w:rsidRPr="00D00CA7">
        <w:t>Observar aspectos da história de formação do aluno desde o período gestacional, seu desenvolvimento neuropsicomotor e sua estimulação no ambiente familiar;</w:t>
      </w:r>
    </w:p>
    <w:p w14:paraId="00EC1DAF" w14:textId="77777777" w:rsidR="00B61BF8" w:rsidRDefault="00B61BF8" w:rsidP="00B61BF8">
      <w:pPr>
        <w:pStyle w:val="Corpodetexto"/>
        <w:numPr>
          <w:ilvl w:val="0"/>
          <w:numId w:val="11"/>
        </w:numPr>
        <w:spacing w:before="120" w:line="360" w:lineRule="auto"/>
        <w:ind w:left="0" w:right="119" w:firstLine="284"/>
        <w:jc w:val="both"/>
      </w:pPr>
      <w:r w:rsidRPr="00D00CA7">
        <w:t>Orientar, a partir de relatório, sugestões com base nos aspectos das dimensões de acessibilidade;</w:t>
      </w:r>
    </w:p>
    <w:p w14:paraId="7D3B626A" w14:textId="77777777" w:rsidR="00B61BF8" w:rsidRDefault="00B61BF8" w:rsidP="00B61BF8">
      <w:pPr>
        <w:pStyle w:val="Corpodetexto"/>
        <w:numPr>
          <w:ilvl w:val="0"/>
          <w:numId w:val="11"/>
        </w:numPr>
        <w:spacing w:before="120" w:line="360" w:lineRule="auto"/>
        <w:ind w:left="0" w:right="119" w:firstLine="284"/>
        <w:jc w:val="both"/>
      </w:pPr>
      <w:r w:rsidRPr="00D00CA7">
        <w:t>Promover e participar de formação continuada.</w:t>
      </w:r>
    </w:p>
    <w:p w14:paraId="6A3B8447" w14:textId="77777777" w:rsidR="00B61BF8" w:rsidRPr="00D00CA7" w:rsidRDefault="00B61BF8" w:rsidP="00B61BF8">
      <w:pPr>
        <w:pStyle w:val="Corpodetexto"/>
        <w:spacing w:before="120" w:line="360" w:lineRule="auto"/>
        <w:ind w:right="119"/>
      </w:pPr>
      <w:r w:rsidRPr="00D00CA7">
        <w:rPr>
          <w:b/>
        </w:rPr>
        <w:t>§ 3º</w:t>
      </w:r>
      <w:r w:rsidRPr="00D00CA7">
        <w:t xml:space="preserve"> A atividade do Assistente Social será desenvolvida de forma efetiva no esclarecimento, orientações referentes aos direitos sociais, ao respeito às diferenças e à igualdade de oportunidades, mediante acolhimento do aluno e família, cabendo ao profissional:</w:t>
      </w:r>
    </w:p>
    <w:p w14:paraId="084E8245" w14:textId="77777777" w:rsidR="00B61BF8" w:rsidRPr="00D00CA7" w:rsidRDefault="00B61BF8" w:rsidP="00B61BF8">
      <w:pPr>
        <w:pStyle w:val="Corpodetexto"/>
        <w:numPr>
          <w:ilvl w:val="0"/>
          <w:numId w:val="3"/>
        </w:numPr>
        <w:spacing w:before="120" w:line="360" w:lineRule="auto"/>
        <w:ind w:left="0" w:firstLine="284"/>
        <w:jc w:val="both"/>
      </w:pPr>
      <w:r w:rsidRPr="00D00CA7">
        <w:t>Realizar entrevista social com os pais e/ou responsável legal dos alunos para elaboração do relatório biopsicossocial;</w:t>
      </w:r>
    </w:p>
    <w:p w14:paraId="46E848D0" w14:textId="77777777" w:rsidR="00B61BF8" w:rsidRPr="00D00CA7" w:rsidRDefault="00B61BF8" w:rsidP="00B61BF8">
      <w:pPr>
        <w:pStyle w:val="Corpodetexto"/>
        <w:numPr>
          <w:ilvl w:val="0"/>
          <w:numId w:val="3"/>
        </w:numPr>
        <w:spacing w:before="120" w:line="360" w:lineRule="auto"/>
        <w:ind w:left="0" w:firstLine="284"/>
        <w:jc w:val="both"/>
      </w:pPr>
      <w:r w:rsidRPr="00D00CA7">
        <w:lastRenderedPageBreak/>
        <w:t xml:space="preserve"> Elaborar agenda de alunos para avaliação psicológica, psicopedagógica e fonoaudiológica;</w:t>
      </w:r>
    </w:p>
    <w:p w14:paraId="583E32CC" w14:textId="77777777" w:rsidR="00B61BF8" w:rsidRPr="00D00CA7" w:rsidRDefault="00B61BF8" w:rsidP="00B61BF8">
      <w:pPr>
        <w:pStyle w:val="Corpodetexto"/>
        <w:numPr>
          <w:ilvl w:val="0"/>
          <w:numId w:val="3"/>
        </w:numPr>
        <w:spacing w:before="120" w:line="360" w:lineRule="auto"/>
        <w:ind w:left="0" w:firstLine="284"/>
        <w:jc w:val="both"/>
      </w:pPr>
      <w:r w:rsidRPr="00D00CA7">
        <w:t xml:space="preserve"> Realizar visita domiciliar, quando necessário;</w:t>
      </w:r>
    </w:p>
    <w:p w14:paraId="652F90C7" w14:textId="77777777" w:rsidR="00B61BF8" w:rsidRPr="00D00CA7" w:rsidRDefault="00B61BF8" w:rsidP="00B61BF8">
      <w:pPr>
        <w:pStyle w:val="Corpodetexto"/>
        <w:spacing w:before="120" w:line="360" w:lineRule="auto"/>
      </w:pPr>
      <w:r w:rsidRPr="00D00CA7">
        <w:rPr>
          <w:b/>
        </w:rPr>
        <w:t>§ 4º</w:t>
      </w:r>
      <w:r w:rsidRPr="00D00CA7">
        <w:t xml:space="preserve"> A atividade do fonoaudiólogo abrange os aspectos da linguagem oral e escrita do estudante e do processamento auditivo, cabendo ao profissional: </w:t>
      </w:r>
    </w:p>
    <w:p w14:paraId="6CD205DF" w14:textId="77777777" w:rsidR="00B61BF8" w:rsidRPr="00D00CA7" w:rsidRDefault="00B61BF8" w:rsidP="00B61BF8">
      <w:pPr>
        <w:pStyle w:val="Corpodetexto"/>
        <w:numPr>
          <w:ilvl w:val="0"/>
          <w:numId w:val="4"/>
        </w:numPr>
        <w:spacing w:before="120" w:line="360" w:lineRule="auto"/>
        <w:ind w:left="0" w:firstLine="284"/>
        <w:jc w:val="both"/>
      </w:pPr>
      <w:r w:rsidRPr="00D00CA7">
        <w:t>Avaliar o aluno com deficiência ou com queixa de aprendizagem que esteja associada à comunicação;</w:t>
      </w:r>
    </w:p>
    <w:p w14:paraId="50382536" w14:textId="77777777" w:rsidR="00B61BF8" w:rsidRPr="00D00CA7" w:rsidRDefault="00B61BF8" w:rsidP="00B61BF8">
      <w:pPr>
        <w:pStyle w:val="Corpodetexto"/>
        <w:numPr>
          <w:ilvl w:val="0"/>
          <w:numId w:val="4"/>
        </w:numPr>
        <w:spacing w:before="120" w:line="360" w:lineRule="auto"/>
        <w:ind w:left="0" w:firstLine="284"/>
        <w:jc w:val="both"/>
      </w:pPr>
      <w:r w:rsidRPr="00D00CA7">
        <w:t xml:space="preserve"> Emitir parecer fonoaudiólogo;</w:t>
      </w:r>
    </w:p>
    <w:p w14:paraId="14F8635C" w14:textId="77777777" w:rsidR="00B61BF8" w:rsidRPr="00D00CA7" w:rsidRDefault="00B61BF8" w:rsidP="00B61BF8">
      <w:pPr>
        <w:pStyle w:val="Corpodetexto"/>
        <w:numPr>
          <w:ilvl w:val="0"/>
          <w:numId w:val="4"/>
        </w:numPr>
        <w:spacing w:before="120" w:line="360" w:lineRule="auto"/>
        <w:ind w:left="0" w:firstLine="284"/>
        <w:jc w:val="both"/>
      </w:pPr>
      <w:r w:rsidRPr="00D00CA7">
        <w:t xml:space="preserve"> Emitir parecer diagnóstico, quando possível;</w:t>
      </w:r>
    </w:p>
    <w:p w14:paraId="180872A0" w14:textId="77777777" w:rsidR="00B61BF8" w:rsidRPr="00D00CA7" w:rsidRDefault="00B61BF8" w:rsidP="00B61BF8">
      <w:pPr>
        <w:pStyle w:val="Corpodetexto"/>
        <w:numPr>
          <w:ilvl w:val="0"/>
          <w:numId w:val="4"/>
        </w:numPr>
        <w:spacing w:before="120" w:line="360" w:lineRule="auto"/>
        <w:ind w:left="0" w:firstLine="284"/>
        <w:jc w:val="both"/>
      </w:pPr>
      <w:r w:rsidRPr="00D00CA7">
        <w:t>Encaminhar o estudante para serviços de avaliação complementar ou terapias quando necessário;</w:t>
      </w:r>
    </w:p>
    <w:p w14:paraId="1722326E" w14:textId="77777777" w:rsidR="00B61BF8" w:rsidRPr="00D00CA7" w:rsidRDefault="00B61BF8" w:rsidP="00B61BF8">
      <w:pPr>
        <w:pStyle w:val="Corpodetexto"/>
        <w:numPr>
          <w:ilvl w:val="0"/>
          <w:numId w:val="4"/>
        </w:numPr>
        <w:spacing w:before="120" w:line="360" w:lineRule="auto"/>
        <w:ind w:left="0" w:firstLine="284"/>
        <w:jc w:val="both"/>
      </w:pPr>
      <w:r w:rsidRPr="00D00CA7">
        <w:t xml:space="preserve"> Orientar aos pais e/ou responsável legal do aluno, sobre o possível diagnóstico ou conduta quando for o caso;</w:t>
      </w:r>
    </w:p>
    <w:p w14:paraId="15F55252" w14:textId="77777777" w:rsidR="00B61BF8" w:rsidRPr="00D00CA7" w:rsidRDefault="00B61BF8" w:rsidP="00B61BF8">
      <w:pPr>
        <w:pStyle w:val="Corpodetexto"/>
        <w:spacing w:before="120" w:line="360" w:lineRule="auto"/>
      </w:pPr>
      <w:r w:rsidRPr="00D00CA7">
        <w:rPr>
          <w:b/>
        </w:rPr>
        <w:t>§ 5º</w:t>
      </w:r>
      <w:r w:rsidRPr="00D00CA7">
        <w:t xml:space="preserve"> A atividade do psicólogo objetiva a investigação de fatores que interferem na aprendizagem do aluno, relacionados aos processos psíquicos e cognitivos, cabendo ao profissional: </w:t>
      </w:r>
    </w:p>
    <w:p w14:paraId="7F63DBA4" w14:textId="77777777" w:rsidR="00B61BF8" w:rsidRPr="00D00CA7" w:rsidRDefault="00B61BF8" w:rsidP="00B61BF8">
      <w:pPr>
        <w:pStyle w:val="Corpodetexto"/>
        <w:numPr>
          <w:ilvl w:val="0"/>
          <w:numId w:val="5"/>
        </w:numPr>
        <w:spacing w:before="120" w:line="360" w:lineRule="auto"/>
        <w:ind w:left="0" w:firstLine="284"/>
        <w:jc w:val="both"/>
      </w:pPr>
      <w:r w:rsidRPr="00D00CA7">
        <w:t xml:space="preserve">Avaliar o aluno com dificuldade de aprendizagem e/ou comportamento, investigando os processos psicoemocionais e cognitivos relacionados, a partir de testes psicológicos e outros recursos aplicáveis à avaliação; </w:t>
      </w:r>
    </w:p>
    <w:p w14:paraId="34EE2A33" w14:textId="77777777" w:rsidR="00B61BF8" w:rsidRPr="00D00CA7" w:rsidRDefault="00B61BF8" w:rsidP="00B61BF8">
      <w:pPr>
        <w:pStyle w:val="Corpodetexto"/>
        <w:numPr>
          <w:ilvl w:val="0"/>
          <w:numId w:val="5"/>
        </w:numPr>
        <w:spacing w:before="120" w:line="360" w:lineRule="auto"/>
        <w:ind w:left="0" w:firstLine="284"/>
        <w:jc w:val="both"/>
      </w:pPr>
      <w:r w:rsidRPr="00D00CA7">
        <w:t>Emitir parecer, estabelecendo a hipótese diagnóstica do aluno e/ou identificar os principais obstáculos psicológicos ao seu bom desempenho escolar;</w:t>
      </w:r>
    </w:p>
    <w:p w14:paraId="2FD5B7AD" w14:textId="77777777" w:rsidR="00B61BF8" w:rsidRPr="00D00CA7" w:rsidRDefault="00B61BF8" w:rsidP="00B61BF8">
      <w:pPr>
        <w:pStyle w:val="Corpodetexto"/>
        <w:numPr>
          <w:ilvl w:val="0"/>
          <w:numId w:val="5"/>
        </w:numPr>
        <w:spacing w:before="120" w:line="360" w:lineRule="auto"/>
        <w:ind w:left="0" w:firstLine="284"/>
        <w:jc w:val="both"/>
      </w:pPr>
      <w:r w:rsidRPr="00D00CA7">
        <w:t xml:space="preserve"> Encaminhar para serviços de avaliação complementar ou terapias necessárias ao caso; </w:t>
      </w:r>
    </w:p>
    <w:p w14:paraId="34F436D3" w14:textId="77777777" w:rsidR="00B61BF8" w:rsidRPr="00D00CA7" w:rsidRDefault="00B61BF8" w:rsidP="00B61BF8">
      <w:pPr>
        <w:pStyle w:val="Corpodetexto"/>
        <w:numPr>
          <w:ilvl w:val="0"/>
          <w:numId w:val="5"/>
        </w:numPr>
        <w:spacing w:before="120" w:line="360" w:lineRule="auto"/>
        <w:ind w:left="0" w:firstLine="284"/>
        <w:jc w:val="both"/>
      </w:pPr>
      <w:r w:rsidRPr="00D00CA7">
        <w:t>Orientar o aluno e/ou responsável legal acerca do quadro apresentado e da conduta sugerida;</w:t>
      </w:r>
    </w:p>
    <w:p w14:paraId="17E8015D" w14:textId="77777777" w:rsidR="00B61BF8" w:rsidRPr="00D00CA7" w:rsidRDefault="00B61BF8" w:rsidP="00B61BF8">
      <w:pPr>
        <w:pStyle w:val="Corpodetexto"/>
        <w:numPr>
          <w:ilvl w:val="0"/>
          <w:numId w:val="5"/>
        </w:numPr>
        <w:spacing w:before="120" w:line="360" w:lineRule="auto"/>
        <w:ind w:left="0" w:firstLine="0"/>
        <w:jc w:val="both"/>
      </w:pPr>
      <w:r w:rsidRPr="00D00CA7">
        <w:t>Promover e participar de formação continuada.</w:t>
      </w:r>
    </w:p>
    <w:p w14:paraId="3A8915EA" w14:textId="77777777" w:rsidR="00B61BF8" w:rsidRPr="00D00CA7" w:rsidRDefault="00B61BF8" w:rsidP="00B61BF8">
      <w:pPr>
        <w:pStyle w:val="Corpodetexto"/>
        <w:spacing w:before="120" w:line="360" w:lineRule="auto"/>
      </w:pPr>
      <w:r w:rsidRPr="00D00CA7">
        <w:rPr>
          <w:b/>
        </w:rPr>
        <w:t>§ 6º</w:t>
      </w:r>
      <w:r w:rsidRPr="00D00CA7">
        <w:t xml:space="preserve"> A atividade do Professor(a) objetiva a investigação de fatores que interferem na aprendizagem do aluno, relacionados aos processos pedagógicos para atuar no </w:t>
      </w:r>
      <w:r w:rsidRPr="00D00CA7">
        <w:lastRenderedPageBreak/>
        <w:t>Apoio à Comunicação, Linguagem e Tecnologia, cabendo ao profissional:</w:t>
      </w:r>
    </w:p>
    <w:p w14:paraId="381A96A3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Identificar, elaborar, produzir e organizar serviços, recursos pedagógicos, de acessibilidade e estratégias considerando</w:t>
      </w:r>
      <w:r>
        <w:t xml:space="preserve"> </w:t>
      </w:r>
      <w:r w:rsidRPr="00D00CA7">
        <w:t>as necessidades específicas dos alunos público-alvo da educação especial;</w:t>
      </w:r>
    </w:p>
    <w:p w14:paraId="6F11C2E1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Elaborar e executar plano de atendimento educacional especializado, avaliando</w:t>
      </w:r>
    </w:p>
    <w:p w14:paraId="176E1F83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A funcionalidade e a aplicabilidade dos recursos pedagógicos e de acessibilidade;</w:t>
      </w:r>
    </w:p>
    <w:p w14:paraId="76BB9C1C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Organizar o tipo e o número de atendimentos aos alunos na sala de recursos multifuncional;</w:t>
      </w:r>
    </w:p>
    <w:p w14:paraId="1660CEDE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Acompanhar a funcionalidade e a aplicabilidade dos recursos pedagógicos e de acessibilidade na sala de aula comum do ensino regular, bem como em outros ambientes da escola,</w:t>
      </w:r>
    </w:p>
    <w:p w14:paraId="1AECD552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Estabelecer parcerias com as áreas intersetoriais na elaboração de estratégias e na disponibilização de recursos de acessibilidade,</w:t>
      </w:r>
    </w:p>
    <w:p w14:paraId="0AC066E3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 xml:space="preserve">Orientar professores e famílias sobre os recursos pedagógicos e de acessibilidade utilizados pelo aluno, </w:t>
      </w:r>
    </w:p>
    <w:p w14:paraId="1237B981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Estabelecer articulação com os professores da sala de aula comum, visando a disponibilização dos serviços, dos recursos pedagógicos e de acessibilidade e das estratégias que promovem a</w:t>
      </w:r>
      <w:r>
        <w:t xml:space="preserve"> </w:t>
      </w:r>
      <w:r w:rsidRPr="00D00CA7">
        <w:t xml:space="preserve">participação dos alunos nas atividades escolares, </w:t>
      </w:r>
    </w:p>
    <w:p w14:paraId="7ED455B0" w14:textId="77777777" w:rsidR="00B61BF8" w:rsidRPr="00D00CA7" w:rsidRDefault="00B61BF8" w:rsidP="00B61BF8">
      <w:pPr>
        <w:pStyle w:val="Corpodetexto"/>
        <w:numPr>
          <w:ilvl w:val="0"/>
          <w:numId w:val="6"/>
        </w:numPr>
        <w:spacing w:before="120" w:line="360" w:lineRule="auto"/>
        <w:ind w:left="0" w:firstLine="284"/>
        <w:jc w:val="both"/>
      </w:pPr>
      <w:r w:rsidRPr="00D00CA7">
        <w:t>Promover atividades e espaços de participação da família e a interface com os serviços setoriais da saúde, da assistência social, entre outros.</w:t>
      </w:r>
    </w:p>
    <w:p w14:paraId="32E83A3F" w14:textId="77777777" w:rsidR="00B61BF8" w:rsidRPr="00D00CA7" w:rsidRDefault="00B61BF8" w:rsidP="00B61BF8">
      <w:pPr>
        <w:pStyle w:val="Corpodetexto"/>
        <w:spacing w:before="120" w:line="360" w:lineRule="auto"/>
      </w:pPr>
      <w:r w:rsidRPr="00D00CA7">
        <w:rPr>
          <w:b/>
        </w:rPr>
        <w:t>Art. 6º.</w:t>
      </w:r>
      <w:r w:rsidRPr="00D00CA7">
        <w:t xml:space="preserve"> O trabalho de Gestor administrativo/pedagógico do CENAM será desenvolvido(a) pelo(a) Diretor(a) de Educação Especial, nomeado(a) pela Secretaria Municipal de Educação.</w:t>
      </w:r>
    </w:p>
    <w:p w14:paraId="120F5FBA" w14:textId="77777777" w:rsidR="00B61BF8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5430C6">
        <w:t>Assegurar o cumprimento da legislação em vigor, bem como dos regulamentos, diretrizes e normas emanadas da Secretaria Municipal de Educação;</w:t>
      </w:r>
    </w:p>
    <w:p w14:paraId="72D81811" w14:textId="77777777" w:rsidR="00B61BF8" w:rsidRPr="005430C6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5430C6">
        <w:t xml:space="preserve">Cumprir e fazer cumprir os prazos para encaminhamento de dados, informações, relatórios e outros documentos à Secretaria Municipal da Educação, </w:t>
      </w:r>
      <w:r w:rsidRPr="005430C6">
        <w:lastRenderedPageBreak/>
        <w:t xml:space="preserve">ao Centro de Formação Pedagógica, às Unidades Escolares, à Prefeitura Municipal de Campo Novo do Parecis e órgãos oficiais; </w:t>
      </w:r>
    </w:p>
    <w:p w14:paraId="6720388A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Promover, acompanhar e inteirar-se das devolutivas do CENAM às Unidades Escolares; </w:t>
      </w:r>
    </w:p>
    <w:p w14:paraId="5A25E36B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Administrar os recursos materiais, zelando pela manutenção, reparos e conservação dos bens patrimoniais;</w:t>
      </w:r>
    </w:p>
    <w:p w14:paraId="7A925F2D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Fazer averiguação preliminar de irregularidades de que venha a tomar ciência; </w:t>
      </w:r>
    </w:p>
    <w:p w14:paraId="5C5A4359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Conduzir a elaboração do Plano de Gestão e encaminhar à Secretaria Municipal da Educação; </w:t>
      </w:r>
    </w:p>
    <w:p w14:paraId="0DD68CDE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Organizar e participar das atividades de planejamento em diversos níveis e âmbitos de ação como instrumento de orientação do trabalho cotidiano, de modo a dar-lhe unidade, organização e operacionalidade;</w:t>
      </w:r>
    </w:p>
    <w:p w14:paraId="7AE6EAD3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Promover a realização sistemática de diagnóstico da realidade, avaliação institucional interna e compreensão dos seus desafios e oportunidades, como subsídio para a elaboração de planos de melhoria;</w:t>
      </w:r>
    </w:p>
    <w:p w14:paraId="07CB9A1D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Responsabilizando-se pela atualização, exatidão, sistematização e fluxo dos dados necessários ao planejamento do Sistema;</w:t>
      </w:r>
    </w:p>
    <w:p w14:paraId="28E40EF2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Coordenar, acompanhar e avaliar os projetos implementados no CENAM;</w:t>
      </w:r>
    </w:p>
    <w:p w14:paraId="501E2D89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Prestar assistência aos professores e técnicos, visando assegurar a eficiência e a eficácia do desempenho dos mesmos para a melhoria dos padrões de aprendizagem; </w:t>
      </w:r>
    </w:p>
    <w:p w14:paraId="30C5AF85" w14:textId="77777777" w:rsidR="00B61BF8" w:rsidRPr="00D00CA7" w:rsidRDefault="00B61BF8" w:rsidP="00B61BF8">
      <w:pPr>
        <w:pStyle w:val="Corpodetexto"/>
        <w:numPr>
          <w:ilvl w:val="0"/>
          <w:numId w:val="8"/>
        </w:numPr>
        <w:spacing w:before="120" w:line="360" w:lineRule="auto"/>
        <w:ind w:left="0" w:right="119" w:firstLine="0"/>
        <w:jc w:val="both"/>
      </w:pPr>
      <w:r w:rsidRPr="00D00CA7">
        <w:t xml:space="preserve">selecionar e ofertar materiais didáticos; </w:t>
      </w:r>
    </w:p>
    <w:p w14:paraId="2AEB577C" w14:textId="77777777" w:rsidR="00B61BF8" w:rsidRPr="00D00CA7" w:rsidRDefault="00B61BF8" w:rsidP="00B61BF8">
      <w:pPr>
        <w:pStyle w:val="Corpodetexto"/>
        <w:numPr>
          <w:ilvl w:val="0"/>
          <w:numId w:val="8"/>
        </w:numPr>
        <w:spacing w:before="120" w:line="360" w:lineRule="auto"/>
        <w:ind w:left="0" w:right="119" w:firstLine="0"/>
        <w:jc w:val="both"/>
      </w:pPr>
      <w:r w:rsidRPr="00D00CA7">
        <w:t xml:space="preserve">estabelecer a organização das atividades; </w:t>
      </w:r>
    </w:p>
    <w:p w14:paraId="2188058B" w14:textId="77777777" w:rsidR="00B61BF8" w:rsidRPr="00D00CA7" w:rsidRDefault="00B61BF8" w:rsidP="00B61BF8">
      <w:pPr>
        <w:pStyle w:val="Corpodetexto"/>
        <w:numPr>
          <w:ilvl w:val="0"/>
          <w:numId w:val="8"/>
        </w:numPr>
        <w:spacing w:before="120" w:line="360" w:lineRule="auto"/>
        <w:ind w:left="0" w:right="119" w:firstLine="0"/>
        <w:jc w:val="both"/>
      </w:pPr>
      <w:r w:rsidRPr="00D00CA7">
        <w:t xml:space="preserve">propor sistemática de protocolos. </w:t>
      </w:r>
    </w:p>
    <w:p w14:paraId="7A4962A2" w14:textId="77777777" w:rsidR="00B61BF8" w:rsidRPr="00D00CA7" w:rsidRDefault="00B61BF8" w:rsidP="00B61BF8">
      <w:pPr>
        <w:pStyle w:val="Corpodetexto"/>
        <w:numPr>
          <w:ilvl w:val="0"/>
          <w:numId w:val="8"/>
        </w:numPr>
        <w:spacing w:before="120" w:line="360" w:lineRule="auto"/>
        <w:ind w:left="0" w:right="119" w:firstLine="0"/>
        <w:jc w:val="both"/>
      </w:pPr>
      <w:r w:rsidRPr="00D00CA7">
        <w:t xml:space="preserve">propor técnicas e procedimentos; </w:t>
      </w:r>
    </w:p>
    <w:p w14:paraId="6C59E972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Acompanhar os planos de trabalho e os métodos de avaliação e intervenção, orientando sobre a execução e a seleção dos mesmos, bem como o material didático </w:t>
      </w:r>
      <w:r w:rsidRPr="00D00CA7">
        <w:lastRenderedPageBreak/>
        <w:t xml:space="preserve">a utilizar, para assegurar a eficiência do processo educativo; </w:t>
      </w:r>
    </w:p>
    <w:p w14:paraId="505D9959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>Orientar a equipe técnica na organização de sua rotina de trabalho, subsidiando-o no planejamento das atividades pedagógicas (Ficha de Conduta e Evolução, Projetos, Planejamento);</w:t>
      </w:r>
    </w:p>
    <w:p w14:paraId="31D0CA91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Proceder, juntamente com a equipe técnica, a análise do desenvolvimento e aprendizagem, do desempenho de cada estudante, através de seus indicadores, registrando e divulgando avanços e estratégias bem sucedidas, bem como identificando as dificuldades a serem superadas e propondo alternativas de otimização do desenvolvimento e aprendizagem; </w:t>
      </w:r>
    </w:p>
    <w:p w14:paraId="31F7F159" w14:textId="77777777" w:rsidR="00B61BF8" w:rsidRPr="00D00CA7" w:rsidRDefault="00B61BF8" w:rsidP="00B61BF8">
      <w:pPr>
        <w:pStyle w:val="Corpodetexto"/>
        <w:numPr>
          <w:ilvl w:val="0"/>
          <w:numId w:val="7"/>
        </w:numPr>
        <w:spacing w:before="120" w:line="360" w:lineRule="auto"/>
        <w:ind w:left="0" w:right="119" w:firstLine="284"/>
        <w:jc w:val="both"/>
      </w:pPr>
      <w:r w:rsidRPr="00D00CA7">
        <w:t xml:space="preserve">Coordenar as ações de formação continuada atividades de aperfeiçoamento e atualização da equipe técnica com conteúdo voltados às metas estabelecidas e à melhoria do desempenho dos alunos, com apoio da Equipe de Formação Pedagógica; </w:t>
      </w:r>
    </w:p>
    <w:p w14:paraId="0FF2A08D" w14:textId="77777777" w:rsidR="00B61BF8" w:rsidRPr="00D00CA7" w:rsidRDefault="00B61BF8" w:rsidP="00B61BF8">
      <w:pPr>
        <w:pStyle w:val="Corpodetexto"/>
        <w:spacing w:before="120" w:line="360" w:lineRule="auto"/>
        <w:ind w:right="119" w:firstLine="284"/>
      </w:pPr>
      <w:r w:rsidRPr="00D00CA7">
        <w:rPr>
          <w:b/>
        </w:rPr>
        <w:t>Art. 7º.</w:t>
      </w:r>
      <w:r w:rsidRPr="00D00CA7">
        <w:t xml:space="preserve"> Compete a Secretaria Municipal de Educação:</w:t>
      </w:r>
    </w:p>
    <w:p w14:paraId="6A06040E" w14:textId="77777777" w:rsidR="00B61BF8" w:rsidRPr="00D00CA7" w:rsidRDefault="00B61BF8" w:rsidP="00B61BF8">
      <w:pPr>
        <w:pStyle w:val="Corpodetexto"/>
        <w:numPr>
          <w:ilvl w:val="0"/>
          <w:numId w:val="9"/>
        </w:numPr>
        <w:spacing w:before="120" w:line="360" w:lineRule="auto"/>
        <w:ind w:left="0" w:right="119" w:firstLine="284"/>
        <w:jc w:val="both"/>
      </w:pPr>
      <w:r w:rsidRPr="00D00CA7">
        <w:t>Disponibilizar recursos humanos e materiais para a manutenção e funcinamento do CENAM;</w:t>
      </w:r>
    </w:p>
    <w:p w14:paraId="03D68E31" w14:textId="77777777" w:rsidR="00B61BF8" w:rsidRPr="00D00CA7" w:rsidRDefault="00B61BF8" w:rsidP="00B61BF8">
      <w:pPr>
        <w:pStyle w:val="Corpodetexto"/>
        <w:numPr>
          <w:ilvl w:val="0"/>
          <w:numId w:val="9"/>
        </w:numPr>
        <w:spacing w:before="120" w:line="360" w:lineRule="auto"/>
        <w:ind w:left="0" w:right="119" w:firstLine="284"/>
        <w:jc w:val="both"/>
      </w:pPr>
      <w:r w:rsidRPr="00D00CA7">
        <w:t>Oferecer estrutura física do ambiente do Centro, assegurando a acessibilidade por meio da eliminação de barreiras arquitetônicas, conforme a Lei Federal n.º 10.098/00;</w:t>
      </w:r>
    </w:p>
    <w:p w14:paraId="5919A000" w14:textId="77777777" w:rsidR="00B61BF8" w:rsidRPr="00D00CA7" w:rsidRDefault="00B61BF8" w:rsidP="00B61BF8">
      <w:pPr>
        <w:pStyle w:val="Corpodetexto"/>
        <w:numPr>
          <w:ilvl w:val="0"/>
          <w:numId w:val="9"/>
        </w:numPr>
        <w:spacing w:before="120" w:line="360" w:lineRule="auto"/>
        <w:ind w:left="0" w:firstLine="284"/>
        <w:jc w:val="both"/>
      </w:pPr>
      <w:r w:rsidRPr="00D00CA7">
        <w:t>Fiscalizar o cumprimento do Regimento Interno do CENAM.</w:t>
      </w:r>
    </w:p>
    <w:p w14:paraId="471C14AA" w14:textId="77777777" w:rsidR="00B61BF8" w:rsidRPr="00D00CA7" w:rsidRDefault="00B61BF8" w:rsidP="00B61BF8">
      <w:pPr>
        <w:pStyle w:val="Corpodetexto"/>
        <w:spacing w:before="120" w:line="360" w:lineRule="auto"/>
      </w:pPr>
      <w:r w:rsidRPr="00D00CA7">
        <w:rPr>
          <w:b/>
        </w:rPr>
        <w:t>Art. 8º.</w:t>
      </w:r>
      <w:r>
        <w:rPr>
          <w:b/>
        </w:rPr>
        <w:t xml:space="preserve"> </w:t>
      </w:r>
      <w:r w:rsidRPr="00D00CA7">
        <w:t>A organização administrativo/pedagógica do CENAM será disciplinada no Regimento Interno que complementará as normas pertinentes para o perfeito funcionamento.</w:t>
      </w:r>
    </w:p>
    <w:p w14:paraId="1B51907B" w14:textId="77777777" w:rsidR="00B61BF8" w:rsidRPr="00D00CA7" w:rsidRDefault="00B61BF8" w:rsidP="00B61BF8">
      <w:pPr>
        <w:pStyle w:val="Corpodetexto"/>
        <w:spacing w:before="120" w:line="360" w:lineRule="auto"/>
        <w:ind w:right="118"/>
      </w:pPr>
      <w:r w:rsidRPr="00D00CA7">
        <w:rPr>
          <w:b/>
        </w:rPr>
        <w:t>Art. 9º.</w:t>
      </w:r>
      <w:r>
        <w:rPr>
          <w:b/>
        </w:rPr>
        <w:t xml:space="preserve"> </w:t>
      </w:r>
      <w:r w:rsidRPr="00D00CA7">
        <w:t>Os casos omissos ou excepcionais serão resolvidos pela Secretaria Municipal de Educação.</w:t>
      </w:r>
    </w:p>
    <w:p w14:paraId="2320868B" w14:textId="77777777" w:rsidR="00B61BF8" w:rsidRPr="00D00CA7" w:rsidRDefault="00B61BF8" w:rsidP="00B61BF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0CA7">
        <w:rPr>
          <w:rFonts w:ascii="Arial" w:hAnsi="Arial" w:cs="Arial"/>
          <w:b/>
          <w:sz w:val="24"/>
          <w:szCs w:val="24"/>
        </w:rPr>
        <w:t xml:space="preserve">Art. 10°. </w:t>
      </w:r>
      <w:r w:rsidRPr="00D00CA7">
        <w:rPr>
          <w:rFonts w:ascii="Arial" w:hAnsi="Arial" w:cs="Arial"/>
          <w:sz w:val="24"/>
          <w:szCs w:val="24"/>
        </w:rPr>
        <w:t>Essa lei entra em vigor na data de sua publicação.</w:t>
      </w:r>
    </w:p>
    <w:p w14:paraId="442DD50F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31D63D64" w14:textId="77777777" w:rsidR="00B61BF8" w:rsidRDefault="00B61BF8" w:rsidP="00332309">
      <w:pPr>
        <w:pStyle w:val="Corpodetexto"/>
        <w:ind w:left="708" w:right="17"/>
        <w:rPr>
          <w:rFonts w:ascii="Book Antiqua" w:hAnsi="Book Antiqua"/>
        </w:rPr>
      </w:pPr>
      <w:bookmarkStart w:id="0" w:name="_GoBack"/>
      <w:bookmarkEnd w:id="0"/>
    </w:p>
    <w:p w14:paraId="02FDF654" w14:textId="77777777" w:rsidR="00B61BF8" w:rsidRDefault="00B61BF8" w:rsidP="00332309">
      <w:pPr>
        <w:pStyle w:val="Corpodetexto"/>
        <w:ind w:left="708" w:right="17"/>
        <w:rPr>
          <w:rFonts w:ascii="Book Antiqua" w:hAnsi="Book Antiqua"/>
        </w:rPr>
      </w:pPr>
    </w:p>
    <w:p w14:paraId="63DFB58D" w14:textId="77777777" w:rsidR="00B61BF8" w:rsidRDefault="00B61BF8" w:rsidP="00332309">
      <w:pPr>
        <w:pStyle w:val="Corpodetexto"/>
        <w:ind w:left="708" w:right="17"/>
        <w:rPr>
          <w:rFonts w:ascii="Book Antiqua" w:hAnsi="Book Antiqua"/>
        </w:rPr>
      </w:pPr>
    </w:p>
    <w:p w14:paraId="1844D58B" w14:textId="77777777" w:rsidR="00B61BF8" w:rsidRDefault="00B61BF8" w:rsidP="00332309">
      <w:pPr>
        <w:pStyle w:val="Corpodetexto"/>
        <w:ind w:left="708" w:right="17"/>
        <w:rPr>
          <w:rFonts w:ascii="Book Antiqua" w:hAnsi="Book Antiqua"/>
        </w:rPr>
      </w:pPr>
    </w:p>
    <w:p w14:paraId="2D53732C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757626D6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1035550B" w14:textId="0C540794" w:rsidR="00407AC5" w:rsidRDefault="00407AC5" w:rsidP="00332309">
      <w:pPr>
        <w:pStyle w:val="Corpodetexto"/>
        <w:ind w:left="708" w:right="17"/>
        <w:rPr>
          <w:rFonts w:ascii="Book Antiqua" w:hAnsi="Book Antiqua"/>
        </w:rPr>
      </w:pPr>
      <w:r>
        <w:rPr>
          <w:rFonts w:ascii="Book Antiqua" w:hAnsi="Book Antiqua"/>
        </w:rPr>
        <w:t xml:space="preserve">Câmara Municipal de Campo Novo </w:t>
      </w:r>
      <w:r w:rsidR="00332309">
        <w:rPr>
          <w:rFonts w:ascii="Book Antiqua" w:hAnsi="Book Antiqua"/>
        </w:rPr>
        <w:t>do Parecis em</w:t>
      </w:r>
      <w:r w:rsidR="002B0A18">
        <w:rPr>
          <w:rFonts w:ascii="Book Antiqua" w:hAnsi="Book Antiqua"/>
        </w:rPr>
        <w:t xml:space="preserve"> 08</w:t>
      </w:r>
      <w:r w:rsidR="00332309">
        <w:rPr>
          <w:rFonts w:ascii="Book Antiqua" w:hAnsi="Book Antiqua"/>
        </w:rPr>
        <w:t xml:space="preserve"> de novembro</w:t>
      </w:r>
      <w:r w:rsidR="001A10D2">
        <w:rPr>
          <w:rFonts w:ascii="Book Antiqua" w:hAnsi="Book Antiqua"/>
        </w:rPr>
        <w:t xml:space="preserve"> de 202</w:t>
      </w:r>
      <w:r>
        <w:rPr>
          <w:rFonts w:ascii="Book Antiqua" w:hAnsi="Book Antiqua"/>
        </w:rPr>
        <w:t>3</w:t>
      </w:r>
    </w:p>
    <w:p w14:paraId="690C3753" w14:textId="77777777" w:rsidR="00407AC5" w:rsidRDefault="00407AC5" w:rsidP="00407AC5">
      <w:pPr>
        <w:pStyle w:val="Corpodetexto"/>
        <w:ind w:left="708" w:right="17" w:firstLine="708"/>
        <w:rPr>
          <w:rFonts w:ascii="Book Antiqua" w:hAnsi="Book Antiqua"/>
        </w:rPr>
      </w:pPr>
    </w:p>
    <w:p w14:paraId="14B34B10" w14:textId="77777777" w:rsidR="00407AC5" w:rsidRDefault="00407AC5" w:rsidP="00407AC5">
      <w:pPr>
        <w:pStyle w:val="Corpodetexto"/>
        <w:ind w:right="17"/>
        <w:rPr>
          <w:rFonts w:ascii="Book Antiqua" w:hAnsi="Book Antiqua"/>
        </w:rPr>
      </w:pPr>
    </w:p>
    <w:p w14:paraId="2288CF26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76F7D1F4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3D536B78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VER. JOAQUIM PEREIRA DOS SANTOS</w:t>
      </w:r>
    </w:p>
    <w:p w14:paraId="444EBF73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Presidente</w:t>
      </w:r>
    </w:p>
    <w:p w14:paraId="2F15F8F4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57FABAF" w14:textId="77777777" w:rsidR="000A5E9A" w:rsidRDefault="000A5E9A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8FC8792" w14:textId="77777777" w:rsidR="00407AC5" w:rsidRDefault="00407AC5" w:rsidP="00407AC5">
      <w:pPr>
        <w:pStyle w:val="Corpodetexto"/>
        <w:ind w:right="17"/>
        <w:rPr>
          <w:rFonts w:ascii="Book Antiqua" w:hAnsi="Book Antiqua" w:cs="Times New Roman"/>
          <w:i/>
          <w:shd w:val="clear" w:color="auto" w:fill="FFFFFF"/>
        </w:rPr>
      </w:pPr>
      <w:r>
        <w:rPr>
          <w:rFonts w:ascii="Book Antiqua" w:hAnsi="Book Antiqua" w:cs="Times New Roman"/>
          <w:i/>
          <w:shd w:val="clear" w:color="auto" w:fill="FFFFFF"/>
        </w:rPr>
        <w:t>Autoria: Poder Executivo</w:t>
      </w:r>
    </w:p>
    <w:p w14:paraId="0AE9F191" w14:textId="77777777" w:rsidR="00407AC5" w:rsidRDefault="00407AC5" w:rsidP="00407AC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 w:val="24"/>
          <w:szCs w:val="24"/>
          <w:shd w:val="clear" w:color="auto" w:fill="FFFFFF"/>
        </w:rPr>
      </w:pPr>
    </w:p>
    <w:p w14:paraId="7C6EB1E1" w14:textId="7B36CA92" w:rsidR="00407AC5" w:rsidRDefault="00407AC5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                     Registrado na Secretaria da Câmara Municipal, publicado por af</w:t>
      </w:r>
      <w:r w:rsidR="002B0A18">
        <w:rPr>
          <w:rFonts w:ascii="Book Antiqua" w:hAnsi="Book Antiqua"/>
          <w:sz w:val="24"/>
          <w:szCs w:val="24"/>
          <w:shd w:val="clear" w:color="auto" w:fill="FFFFFF"/>
        </w:rPr>
        <w:t>ixação no lugar de costume em 08</w:t>
      </w:r>
      <w:r w:rsidR="000E696C">
        <w:rPr>
          <w:rFonts w:ascii="Book Antiqua" w:hAnsi="Book Antiqua"/>
          <w:sz w:val="24"/>
          <w:szCs w:val="24"/>
          <w:shd w:val="clear" w:color="auto" w:fill="FFFFFF"/>
        </w:rPr>
        <w:t>.11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.2023 </w:t>
      </w:r>
    </w:p>
    <w:p w14:paraId="1A2BF5AF" w14:textId="77777777" w:rsidR="007F0E8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237CF120" w14:textId="77777777" w:rsidR="007F0E8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0B3B1518" w14:textId="77777777" w:rsidR="007F0E8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74A50398" w14:textId="77777777" w:rsidR="007F0E8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7987E22A" w14:textId="77777777" w:rsidR="007F0E8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5D83AA40" w14:textId="1CE32C54" w:rsidR="007F0E89" w:rsidRDefault="007F0E89" w:rsidP="007F0E8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1F274DB1" w14:textId="06A17BAE" w:rsidR="007F0E89" w:rsidRDefault="007F0E89" w:rsidP="007F0E8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41DC3D1E" w14:textId="77777777" w:rsidR="007F0E89" w:rsidRDefault="007F0E89" w:rsidP="007F0E89"/>
    <w:p w14:paraId="6CFC6083" w14:textId="77777777" w:rsidR="007F0E89" w:rsidRPr="00332309" w:rsidRDefault="007F0E8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sectPr w:rsidR="007F0E89" w:rsidRPr="00332309" w:rsidSect="002D7FE2">
      <w:headerReference w:type="default" r:id="rId7"/>
      <w:footerReference w:type="default" r:id="rId8"/>
      <w:pgSz w:w="11906" w:h="16838"/>
      <w:pgMar w:top="1440" w:right="1440" w:bottom="1440" w:left="1440" w:header="73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E5B40" w14:textId="77777777" w:rsidR="00CF78A1" w:rsidRDefault="00CF78A1">
      <w:r>
        <w:separator/>
      </w:r>
    </w:p>
  </w:endnote>
  <w:endnote w:type="continuationSeparator" w:id="0">
    <w:p w14:paraId="3882E225" w14:textId="77777777" w:rsidR="00CF78A1" w:rsidRDefault="00C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2A606" w14:textId="77777777" w:rsidR="009C454F" w:rsidRDefault="002452D7">
    <w:pPr>
      <w:pStyle w:val="Rodap"/>
    </w:pPr>
    <w:r w:rsidRPr="009C454F">
      <w:rPr>
        <w:noProof/>
        <w:lang w:eastAsia="pt-BR"/>
      </w:rPr>
      <w:drawing>
        <wp:inline distT="0" distB="0" distL="0" distR="0" wp14:anchorId="6A660816" wp14:editId="67512A9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E6960" w14:textId="77777777" w:rsidR="00CF78A1" w:rsidRDefault="00CF78A1">
      <w:r>
        <w:separator/>
      </w:r>
    </w:p>
  </w:footnote>
  <w:footnote w:type="continuationSeparator" w:id="0">
    <w:p w14:paraId="0A9C78F9" w14:textId="77777777" w:rsidR="00CF78A1" w:rsidRDefault="00C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FB58F" w14:textId="77777777" w:rsidR="009C454F" w:rsidRDefault="002452D7">
    <w:pPr>
      <w:pStyle w:val="Cabealho"/>
    </w:pPr>
    <w:r w:rsidRPr="009C454F">
      <w:rPr>
        <w:noProof/>
        <w:lang w:eastAsia="pt-BR"/>
      </w:rPr>
      <w:drawing>
        <wp:inline distT="0" distB="0" distL="0" distR="0" wp14:anchorId="018CC358" wp14:editId="102EB1C2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0E8E"/>
    <w:multiLevelType w:val="hybridMultilevel"/>
    <w:tmpl w:val="B8089090"/>
    <w:lvl w:ilvl="0" w:tplc="6BD8B472">
      <w:start w:val="1"/>
      <w:numFmt w:val="upperRoman"/>
      <w:lvlText w:val="%1."/>
      <w:lvlJc w:val="left"/>
      <w:pPr>
        <w:ind w:left="882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42" w:hanging="360"/>
      </w:pPr>
    </w:lvl>
    <w:lvl w:ilvl="2" w:tplc="0416001B">
      <w:start w:val="1"/>
      <w:numFmt w:val="lowerRoman"/>
      <w:lvlText w:val="%3."/>
      <w:lvlJc w:val="right"/>
      <w:pPr>
        <w:ind w:left="1962" w:hanging="180"/>
      </w:pPr>
    </w:lvl>
    <w:lvl w:ilvl="3" w:tplc="0416000F">
      <w:start w:val="1"/>
      <w:numFmt w:val="decimal"/>
      <w:lvlText w:val="%4."/>
      <w:lvlJc w:val="left"/>
      <w:pPr>
        <w:ind w:left="2682" w:hanging="360"/>
      </w:pPr>
    </w:lvl>
    <w:lvl w:ilvl="4" w:tplc="04160019">
      <w:start w:val="1"/>
      <w:numFmt w:val="lowerLetter"/>
      <w:lvlText w:val="%5."/>
      <w:lvlJc w:val="left"/>
      <w:pPr>
        <w:ind w:left="3402" w:hanging="360"/>
      </w:pPr>
    </w:lvl>
    <w:lvl w:ilvl="5" w:tplc="0416001B">
      <w:start w:val="1"/>
      <w:numFmt w:val="lowerRoman"/>
      <w:lvlText w:val="%6."/>
      <w:lvlJc w:val="right"/>
      <w:pPr>
        <w:ind w:left="4122" w:hanging="180"/>
      </w:pPr>
    </w:lvl>
    <w:lvl w:ilvl="6" w:tplc="0416000F">
      <w:start w:val="1"/>
      <w:numFmt w:val="decimal"/>
      <w:lvlText w:val="%7."/>
      <w:lvlJc w:val="left"/>
      <w:pPr>
        <w:ind w:left="4842" w:hanging="360"/>
      </w:pPr>
    </w:lvl>
    <w:lvl w:ilvl="7" w:tplc="04160019">
      <w:start w:val="1"/>
      <w:numFmt w:val="lowerLetter"/>
      <w:lvlText w:val="%8."/>
      <w:lvlJc w:val="left"/>
      <w:pPr>
        <w:ind w:left="5562" w:hanging="360"/>
      </w:pPr>
    </w:lvl>
    <w:lvl w:ilvl="8" w:tplc="0416001B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102F214A"/>
    <w:multiLevelType w:val="hybridMultilevel"/>
    <w:tmpl w:val="043A8E58"/>
    <w:lvl w:ilvl="0" w:tplc="5B8A1F08">
      <w:start w:val="1"/>
      <w:numFmt w:val="upperRoman"/>
      <w:lvlText w:val="%1."/>
      <w:lvlJc w:val="right"/>
      <w:pPr>
        <w:ind w:left="82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42" w:hanging="360"/>
      </w:pPr>
    </w:lvl>
    <w:lvl w:ilvl="2" w:tplc="0416001B">
      <w:start w:val="1"/>
      <w:numFmt w:val="lowerRoman"/>
      <w:lvlText w:val="%3."/>
      <w:lvlJc w:val="right"/>
      <w:pPr>
        <w:ind w:left="2262" w:hanging="180"/>
      </w:pPr>
    </w:lvl>
    <w:lvl w:ilvl="3" w:tplc="0416000F">
      <w:start w:val="1"/>
      <w:numFmt w:val="decimal"/>
      <w:lvlText w:val="%4."/>
      <w:lvlJc w:val="left"/>
      <w:pPr>
        <w:ind w:left="2982" w:hanging="360"/>
      </w:pPr>
    </w:lvl>
    <w:lvl w:ilvl="4" w:tplc="04160019">
      <w:start w:val="1"/>
      <w:numFmt w:val="lowerLetter"/>
      <w:lvlText w:val="%5."/>
      <w:lvlJc w:val="left"/>
      <w:pPr>
        <w:ind w:left="3702" w:hanging="360"/>
      </w:pPr>
    </w:lvl>
    <w:lvl w:ilvl="5" w:tplc="0416001B">
      <w:start w:val="1"/>
      <w:numFmt w:val="lowerRoman"/>
      <w:lvlText w:val="%6."/>
      <w:lvlJc w:val="right"/>
      <w:pPr>
        <w:ind w:left="4422" w:hanging="180"/>
      </w:pPr>
    </w:lvl>
    <w:lvl w:ilvl="6" w:tplc="0416000F">
      <w:start w:val="1"/>
      <w:numFmt w:val="decimal"/>
      <w:lvlText w:val="%7."/>
      <w:lvlJc w:val="left"/>
      <w:pPr>
        <w:ind w:left="5142" w:hanging="360"/>
      </w:pPr>
    </w:lvl>
    <w:lvl w:ilvl="7" w:tplc="04160019">
      <w:start w:val="1"/>
      <w:numFmt w:val="lowerLetter"/>
      <w:lvlText w:val="%8."/>
      <w:lvlJc w:val="left"/>
      <w:pPr>
        <w:ind w:left="5862" w:hanging="360"/>
      </w:pPr>
    </w:lvl>
    <w:lvl w:ilvl="8" w:tplc="0416001B">
      <w:start w:val="1"/>
      <w:numFmt w:val="lowerRoman"/>
      <w:lvlText w:val="%9."/>
      <w:lvlJc w:val="right"/>
      <w:pPr>
        <w:ind w:left="6582" w:hanging="180"/>
      </w:pPr>
    </w:lvl>
  </w:abstractNum>
  <w:abstractNum w:abstractNumId="2">
    <w:nsid w:val="15214863"/>
    <w:multiLevelType w:val="hybridMultilevel"/>
    <w:tmpl w:val="33A6B3B6"/>
    <w:lvl w:ilvl="0" w:tplc="EC6E00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9721F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B3B45"/>
    <w:multiLevelType w:val="hybridMultilevel"/>
    <w:tmpl w:val="EB9A1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B7CED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66C45"/>
    <w:multiLevelType w:val="hybridMultilevel"/>
    <w:tmpl w:val="EE4A2F4E"/>
    <w:lvl w:ilvl="0" w:tplc="27C2A522">
      <w:start w:val="1"/>
      <w:numFmt w:val="upperRoman"/>
      <w:lvlText w:val="%1."/>
      <w:lvlJc w:val="left"/>
      <w:pPr>
        <w:ind w:left="882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42" w:hanging="360"/>
      </w:pPr>
    </w:lvl>
    <w:lvl w:ilvl="2" w:tplc="0416001B">
      <w:start w:val="1"/>
      <w:numFmt w:val="lowerRoman"/>
      <w:lvlText w:val="%3."/>
      <w:lvlJc w:val="right"/>
      <w:pPr>
        <w:ind w:left="1962" w:hanging="180"/>
      </w:pPr>
    </w:lvl>
    <w:lvl w:ilvl="3" w:tplc="0416000F">
      <w:start w:val="1"/>
      <w:numFmt w:val="decimal"/>
      <w:lvlText w:val="%4."/>
      <w:lvlJc w:val="left"/>
      <w:pPr>
        <w:ind w:left="2682" w:hanging="360"/>
      </w:pPr>
    </w:lvl>
    <w:lvl w:ilvl="4" w:tplc="04160019">
      <w:start w:val="1"/>
      <w:numFmt w:val="lowerLetter"/>
      <w:lvlText w:val="%5."/>
      <w:lvlJc w:val="left"/>
      <w:pPr>
        <w:ind w:left="3402" w:hanging="360"/>
      </w:pPr>
    </w:lvl>
    <w:lvl w:ilvl="5" w:tplc="0416001B">
      <w:start w:val="1"/>
      <w:numFmt w:val="lowerRoman"/>
      <w:lvlText w:val="%6."/>
      <w:lvlJc w:val="right"/>
      <w:pPr>
        <w:ind w:left="4122" w:hanging="180"/>
      </w:pPr>
    </w:lvl>
    <w:lvl w:ilvl="6" w:tplc="0416000F">
      <w:start w:val="1"/>
      <w:numFmt w:val="decimal"/>
      <w:lvlText w:val="%7."/>
      <w:lvlJc w:val="left"/>
      <w:pPr>
        <w:ind w:left="4842" w:hanging="360"/>
      </w:pPr>
    </w:lvl>
    <w:lvl w:ilvl="7" w:tplc="04160019">
      <w:start w:val="1"/>
      <w:numFmt w:val="lowerLetter"/>
      <w:lvlText w:val="%8."/>
      <w:lvlJc w:val="left"/>
      <w:pPr>
        <w:ind w:left="5562" w:hanging="360"/>
      </w:pPr>
    </w:lvl>
    <w:lvl w:ilvl="8" w:tplc="0416001B">
      <w:start w:val="1"/>
      <w:numFmt w:val="lowerRoman"/>
      <w:lvlText w:val="%9."/>
      <w:lvlJc w:val="right"/>
      <w:pPr>
        <w:ind w:left="6282" w:hanging="180"/>
      </w:pPr>
    </w:lvl>
  </w:abstractNum>
  <w:abstractNum w:abstractNumId="7">
    <w:nsid w:val="4E6D69A7"/>
    <w:multiLevelType w:val="hybridMultilevel"/>
    <w:tmpl w:val="DF0E97BE"/>
    <w:lvl w:ilvl="0" w:tplc="C1AC590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A1929"/>
    <w:multiLevelType w:val="hybridMultilevel"/>
    <w:tmpl w:val="37040E04"/>
    <w:lvl w:ilvl="0" w:tplc="34FE7C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5794B"/>
    <w:multiLevelType w:val="hybridMultilevel"/>
    <w:tmpl w:val="27623838"/>
    <w:lvl w:ilvl="0" w:tplc="30441154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100" w:hanging="360"/>
      </w:pPr>
    </w:lvl>
    <w:lvl w:ilvl="2" w:tplc="0416001B">
      <w:start w:val="1"/>
      <w:numFmt w:val="lowerRoman"/>
      <w:lvlText w:val="%3."/>
      <w:lvlJc w:val="right"/>
      <w:pPr>
        <w:ind w:left="1820" w:hanging="180"/>
      </w:pPr>
    </w:lvl>
    <w:lvl w:ilvl="3" w:tplc="0416000F">
      <w:start w:val="1"/>
      <w:numFmt w:val="decimal"/>
      <w:lvlText w:val="%4."/>
      <w:lvlJc w:val="left"/>
      <w:pPr>
        <w:ind w:left="2540" w:hanging="360"/>
      </w:pPr>
    </w:lvl>
    <w:lvl w:ilvl="4" w:tplc="04160019">
      <w:start w:val="1"/>
      <w:numFmt w:val="lowerLetter"/>
      <w:lvlText w:val="%5."/>
      <w:lvlJc w:val="left"/>
      <w:pPr>
        <w:ind w:left="3260" w:hanging="360"/>
      </w:pPr>
    </w:lvl>
    <w:lvl w:ilvl="5" w:tplc="0416001B">
      <w:start w:val="1"/>
      <w:numFmt w:val="lowerRoman"/>
      <w:lvlText w:val="%6."/>
      <w:lvlJc w:val="right"/>
      <w:pPr>
        <w:ind w:left="3980" w:hanging="180"/>
      </w:pPr>
    </w:lvl>
    <w:lvl w:ilvl="6" w:tplc="0416000F">
      <w:start w:val="1"/>
      <w:numFmt w:val="decimal"/>
      <w:lvlText w:val="%7."/>
      <w:lvlJc w:val="left"/>
      <w:pPr>
        <w:ind w:left="4700" w:hanging="360"/>
      </w:pPr>
    </w:lvl>
    <w:lvl w:ilvl="7" w:tplc="04160019">
      <w:start w:val="1"/>
      <w:numFmt w:val="lowerLetter"/>
      <w:lvlText w:val="%8."/>
      <w:lvlJc w:val="left"/>
      <w:pPr>
        <w:ind w:left="5420" w:hanging="360"/>
      </w:pPr>
    </w:lvl>
    <w:lvl w:ilvl="8" w:tplc="0416001B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7EE31893"/>
    <w:multiLevelType w:val="hybridMultilevel"/>
    <w:tmpl w:val="0A5231C4"/>
    <w:lvl w:ilvl="0" w:tplc="04160013">
      <w:start w:val="1"/>
      <w:numFmt w:val="upperRoman"/>
      <w:lvlText w:val="%1."/>
      <w:lvlJc w:val="right"/>
      <w:pPr>
        <w:ind w:left="822" w:hanging="360"/>
      </w:pPr>
    </w:lvl>
    <w:lvl w:ilvl="1" w:tplc="04160019">
      <w:start w:val="1"/>
      <w:numFmt w:val="lowerLetter"/>
      <w:lvlText w:val="%2."/>
      <w:lvlJc w:val="left"/>
      <w:pPr>
        <w:ind w:left="1542" w:hanging="360"/>
      </w:pPr>
    </w:lvl>
    <w:lvl w:ilvl="2" w:tplc="0416001B">
      <w:start w:val="1"/>
      <w:numFmt w:val="lowerRoman"/>
      <w:lvlText w:val="%3."/>
      <w:lvlJc w:val="right"/>
      <w:pPr>
        <w:ind w:left="2262" w:hanging="180"/>
      </w:pPr>
    </w:lvl>
    <w:lvl w:ilvl="3" w:tplc="0416000F">
      <w:start w:val="1"/>
      <w:numFmt w:val="decimal"/>
      <w:lvlText w:val="%4."/>
      <w:lvlJc w:val="left"/>
      <w:pPr>
        <w:ind w:left="2982" w:hanging="360"/>
      </w:pPr>
    </w:lvl>
    <w:lvl w:ilvl="4" w:tplc="04160019">
      <w:start w:val="1"/>
      <w:numFmt w:val="lowerLetter"/>
      <w:lvlText w:val="%5."/>
      <w:lvlJc w:val="left"/>
      <w:pPr>
        <w:ind w:left="3702" w:hanging="360"/>
      </w:pPr>
    </w:lvl>
    <w:lvl w:ilvl="5" w:tplc="0416001B">
      <w:start w:val="1"/>
      <w:numFmt w:val="lowerRoman"/>
      <w:lvlText w:val="%6."/>
      <w:lvlJc w:val="right"/>
      <w:pPr>
        <w:ind w:left="4422" w:hanging="180"/>
      </w:pPr>
    </w:lvl>
    <w:lvl w:ilvl="6" w:tplc="0416000F">
      <w:start w:val="1"/>
      <w:numFmt w:val="decimal"/>
      <w:lvlText w:val="%7."/>
      <w:lvlJc w:val="left"/>
      <w:pPr>
        <w:ind w:left="5142" w:hanging="360"/>
      </w:pPr>
    </w:lvl>
    <w:lvl w:ilvl="7" w:tplc="04160019">
      <w:start w:val="1"/>
      <w:numFmt w:val="lowerLetter"/>
      <w:lvlText w:val="%8."/>
      <w:lvlJc w:val="left"/>
      <w:pPr>
        <w:ind w:left="5862" w:hanging="360"/>
      </w:pPr>
    </w:lvl>
    <w:lvl w:ilvl="8" w:tplc="0416001B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5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5B09"/>
    <w:rsid w:val="0005779D"/>
    <w:rsid w:val="000A5E9A"/>
    <w:rsid w:val="000E696C"/>
    <w:rsid w:val="00175586"/>
    <w:rsid w:val="001915A3"/>
    <w:rsid w:val="001A10D2"/>
    <w:rsid w:val="00212036"/>
    <w:rsid w:val="00217F62"/>
    <w:rsid w:val="002452D7"/>
    <w:rsid w:val="00260DCA"/>
    <w:rsid w:val="00261BF0"/>
    <w:rsid w:val="002B0A18"/>
    <w:rsid w:val="002B4319"/>
    <w:rsid w:val="002D7FE2"/>
    <w:rsid w:val="00332309"/>
    <w:rsid w:val="00371680"/>
    <w:rsid w:val="00380A6A"/>
    <w:rsid w:val="003A2A04"/>
    <w:rsid w:val="00407AC5"/>
    <w:rsid w:val="00464416"/>
    <w:rsid w:val="00535861"/>
    <w:rsid w:val="00551367"/>
    <w:rsid w:val="00736EC5"/>
    <w:rsid w:val="00757498"/>
    <w:rsid w:val="0076204B"/>
    <w:rsid w:val="007F0E89"/>
    <w:rsid w:val="008A490D"/>
    <w:rsid w:val="009A3E01"/>
    <w:rsid w:val="009C454F"/>
    <w:rsid w:val="00A906D8"/>
    <w:rsid w:val="00A97184"/>
    <w:rsid w:val="00AB5A74"/>
    <w:rsid w:val="00B61BF8"/>
    <w:rsid w:val="00BB4CD3"/>
    <w:rsid w:val="00C502D7"/>
    <w:rsid w:val="00C71F68"/>
    <w:rsid w:val="00CF78A1"/>
    <w:rsid w:val="00E2703A"/>
    <w:rsid w:val="00E86E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6BB1D"/>
  <w15:docId w15:val="{86178818-99FD-4192-B600-8E04868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D7F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7FE2"/>
    <w:rPr>
      <w:b/>
      <w:bCs/>
    </w:rPr>
  </w:style>
  <w:style w:type="character" w:styleId="nfase">
    <w:name w:val="Emphasis"/>
    <w:basedOn w:val="Fontepargpadro"/>
    <w:uiPriority w:val="20"/>
    <w:qFormat/>
    <w:rsid w:val="002D7FE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07AC5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C502D7"/>
    <w:pPr>
      <w:widowControl w:val="0"/>
      <w:autoSpaceDE w:val="0"/>
      <w:autoSpaceDN w:val="0"/>
      <w:ind w:left="1954" w:right="115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C502D7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SemEspaamento">
    <w:name w:val="No Spacing"/>
    <w:uiPriority w:val="1"/>
    <w:qFormat/>
    <w:rsid w:val="005513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1937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2023-11-08T11:56:00Z</cp:lastPrinted>
  <dcterms:created xsi:type="dcterms:W3CDTF">2023-11-07T18:34:00Z</dcterms:created>
  <dcterms:modified xsi:type="dcterms:W3CDTF">2023-11-08T11:58:00Z</dcterms:modified>
</cp:coreProperties>
</file>