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5C7" w14:textId="7943F581" w:rsidR="00602018" w:rsidRDefault="00602018" w:rsidP="003E5A18"/>
    <w:p w14:paraId="1F110CF8" w14:textId="77777777" w:rsidR="003E5A18" w:rsidRDefault="003E5A18" w:rsidP="003E5A18">
      <w:pPr>
        <w:jc w:val="both"/>
        <w:rPr>
          <w:rFonts w:ascii="Book Antiqua" w:hAnsi="Book Antiqua"/>
          <w:b/>
          <w:bCs/>
          <w:iCs/>
          <w:color w:val="000000"/>
          <w:szCs w:val="24"/>
        </w:rPr>
      </w:pPr>
      <w:r>
        <w:rPr>
          <w:rFonts w:ascii="Book Antiqua" w:hAnsi="Book Antiqua"/>
          <w:b/>
          <w:bCs/>
          <w:iCs/>
          <w:color w:val="000000"/>
          <w:szCs w:val="24"/>
        </w:rPr>
        <w:t>MENSAGEM LEGISLATIVA Nº 041, DE 24 DE MAIO DE 2023.</w:t>
      </w:r>
    </w:p>
    <w:p w14:paraId="6C2B59F0" w14:textId="77777777" w:rsidR="003E5A18" w:rsidRDefault="003E5A18" w:rsidP="003E5A18">
      <w:pPr>
        <w:jc w:val="both"/>
        <w:rPr>
          <w:rFonts w:ascii="Book Antiqua" w:hAnsi="Book Antiqua"/>
          <w:b/>
          <w:color w:val="000000"/>
          <w:szCs w:val="24"/>
        </w:rPr>
      </w:pPr>
    </w:p>
    <w:p w14:paraId="56262FD7" w14:textId="77777777" w:rsidR="003E5A18" w:rsidRDefault="003E5A18" w:rsidP="003E5A18">
      <w:pPr>
        <w:jc w:val="both"/>
        <w:rPr>
          <w:rFonts w:ascii="Book Antiqua" w:hAnsi="Book Antiqua"/>
          <w:b/>
          <w:color w:val="000000"/>
          <w:szCs w:val="24"/>
        </w:rPr>
      </w:pPr>
      <w:r>
        <w:rPr>
          <w:rFonts w:ascii="Book Antiqua" w:hAnsi="Book Antiqua"/>
          <w:b/>
          <w:color w:val="000000"/>
          <w:szCs w:val="24"/>
        </w:rPr>
        <w:t>EXCELENTÍSSIMO SENHOR</w:t>
      </w:r>
    </w:p>
    <w:p w14:paraId="12063B6D" w14:textId="77777777" w:rsidR="003E5A18" w:rsidRDefault="003E5A18" w:rsidP="003E5A18">
      <w:pPr>
        <w:jc w:val="both"/>
        <w:rPr>
          <w:rFonts w:ascii="Book Antiqua" w:hAnsi="Book Antiqua"/>
          <w:b/>
          <w:color w:val="000000"/>
          <w:szCs w:val="24"/>
        </w:rPr>
      </w:pPr>
      <w:r>
        <w:rPr>
          <w:rFonts w:ascii="Book Antiqua" w:hAnsi="Book Antiqua"/>
          <w:b/>
          <w:color w:val="000000"/>
          <w:szCs w:val="24"/>
        </w:rPr>
        <w:t>JOAQUIM PEREIRA DOS SANTOS</w:t>
      </w:r>
    </w:p>
    <w:p w14:paraId="142282CB" w14:textId="77777777" w:rsidR="003E5A18" w:rsidRDefault="003E5A18" w:rsidP="003E5A18">
      <w:pPr>
        <w:jc w:val="both"/>
        <w:rPr>
          <w:rFonts w:ascii="Book Antiqua" w:hAnsi="Book Antiqua"/>
          <w:b/>
          <w:color w:val="000000"/>
          <w:szCs w:val="24"/>
        </w:rPr>
      </w:pPr>
      <w:r>
        <w:rPr>
          <w:rFonts w:ascii="Book Antiqua" w:hAnsi="Book Antiqua"/>
          <w:b/>
          <w:color w:val="000000"/>
          <w:szCs w:val="24"/>
        </w:rPr>
        <w:t>M. D. PRESIDENTE DA CÂMARA MUNICIPAL DE VEREADORES</w:t>
      </w:r>
    </w:p>
    <w:p w14:paraId="0B005016" w14:textId="77777777" w:rsidR="003E5A18" w:rsidRDefault="003E5A18" w:rsidP="003E5A18">
      <w:pPr>
        <w:jc w:val="both"/>
        <w:rPr>
          <w:rFonts w:ascii="Book Antiqua" w:hAnsi="Book Antiqua"/>
          <w:b/>
          <w:color w:val="000000"/>
          <w:szCs w:val="24"/>
        </w:rPr>
      </w:pPr>
    </w:p>
    <w:p w14:paraId="260D0129" w14:textId="77777777" w:rsidR="003E5A18" w:rsidRDefault="003E5A18" w:rsidP="003E5A18">
      <w:pPr>
        <w:jc w:val="both"/>
        <w:rPr>
          <w:rFonts w:ascii="Book Antiqua" w:hAnsi="Book Antiqua"/>
          <w:b/>
          <w:color w:val="000000"/>
          <w:szCs w:val="24"/>
        </w:rPr>
      </w:pPr>
      <w:r>
        <w:rPr>
          <w:rFonts w:ascii="Book Antiqua" w:hAnsi="Book Antiqua"/>
          <w:b/>
          <w:color w:val="000000"/>
          <w:szCs w:val="24"/>
        </w:rPr>
        <w:t>EXMOS. SRS. VEREADORES DA CÂMARA MUNICIPAL DE CAMPO NOVO DO PARECIS</w:t>
      </w:r>
    </w:p>
    <w:p w14:paraId="5BF238F7" w14:textId="77777777" w:rsidR="003E5A18" w:rsidRDefault="003E5A18" w:rsidP="003E5A18">
      <w:pPr>
        <w:jc w:val="both"/>
        <w:rPr>
          <w:rFonts w:ascii="Book Antiqua" w:hAnsi="Book Antiqua"/>
          <w:b/>
          <w:color w:val="000000"/>
          <w:szCs w:val="24"/>
        </w:rPr>
      </w:pPr>
    </w:p>
    <w:p w14:paraId="768048F9" w14:textId="77777777" w:rsidR="003E5A18" w:rsidRDefault="003E5A18" w:rsidP="003E5A18">
      <w:pPr>
        <w:tabs>
          <w:tab w:val="left" w:pos="2977"/>
        </w:tabs>
        <w:ind w:right="17" w:firstLine="1134"/>
        <w:jc w:val="both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Dirijo-me a Vossas Excelências, respeitosamente, na figura de Chefe do Poder do Executivo e pelos poderes me conferidos pela Lei Orgânica do Município, para encaminhar o Projeto de Lei nº 037/2023, visando a alteração da Lei Municipal n</w:t>
      </w:r>
      <w:r>
        <w:rPr>
          <w:rFonts w:ascii="Book Antiqua" w:hAnsi="Book Antiqua"/>
          <w:color w:val="000000"/>
          <w:szCs w:val="24"/>
          <w:shd w:val="clear" w:color="auto" w:fill="FFFFFF"/>
        </w:rPr>
        <w:t>º 2.084, de 23 de dezembro de 2019</w:t>
      </w:r>
      <w:r>
        <w:rPr>
          <w:rFonts w:ascii="Book Antiqua" w:hAnsi="Book Antiqua"/>
          <w:color w:val="000000"/>
          <w:szCs w:val="24"/>
        </w:rPr>
        <w:t xml:space="preserve">, </w:t>
      </w:r>
      <w:r>
        <w:rPr>
          <w:rFonts w:ascii="Book Antiqua" w:hAnsi="Book Antiqua"/>
          <w:color w:val="000000"/>
          <w:szCs w:val="24"/>
          <w:shd w:val="clear" w:color="auto" w:fill="FFFFFF"/>
        </w:rPr>
        <w:t>que dispõe sobre a Lei de Gestão Democrática da Rede Pública Municipal de Ensino de Campo Novo do Parecis</w:t>
      </w:r>
      <w:r>
        <w:rPr>
          <w:rFonts w:ascii="Book Antiqua" w:hAnsi="Book Antiqua"/>
          <w:color w:val="000000"/>
          <w:szCs w:val="24"/>
        </w:rPr>
        <w:t>.</w:t>
      </w:r>
    </w:p>
    <w:p w14:paraId="327C7237" w14:textId="77777777" w:rsidR="003E5A18" w:rsidRDefault="003E5A18" w:rsidP="003E5A18">
      <w:pPr>
        <w:tabs>
          <w:tab w:val="left" w:pos="2977"/>
        </w:tabs>
        <w:ind w:right="17" w:firstLine="1134"/>
        <w:jc w:val="both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As alterações contidas no presente Projeto de Lei, são extrema necessidade, a fim de regularizar formalmente a situação dos servidores efetivos que se encontram em desempenho de função gratificada ou cargo em comissão.</w:t>
      </w:r>
    </w:p>
    <w:p w14:paraId="6B368843" w14:textId="77777777" w:rsidR="003E5A18" w:rsidRDefault="003E5A18" w:rsidP="003E5A18">
      <w:pPr>
        <w:tabs>
          <w:tab w:val="left" w:pos="2977"/>
        </w:tabs>
        <w:ind w:right="17" w:firstLine="1134"/>
        <w:jc w:val="both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Na Lei nº. 1822/2016, já consta a normatização quanto aos servidores de carreira geral, o que vem sendo usado em analogia, para enquadrar os servidores da educação que se encontram em situação idêntica.</w:t>
      </w:r>
    </w:p>
    <w:p w14:paraId="26165BD7" w14:textId="77777777" w:rsidR="003E5A18" w:rsidRDefault="003E5A18" w:rsidP="003E5A18">
      <w:pPr>
        <w:tabs>
          <w:tab w:val="left" w:pos="2977"/>
        </w:tabs>
        <w:ind w:right="17" w:firstLine="1134"/>
        <w:jc w:val="both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 xml:space="preserve">Contudo, por </w:t>
      </w:r>
      <w:proofErr w:type="gramStart"/>
      <w:r>
        <w:rPr>
          <w:rFonts w:ascii="Book Antiqua" w:hAnsi="Book Antiqua"/>
          <w:color w:val="000000"/>
          <w:szCs w:val="24"/>
        </w:rPr>
        <w:t>um questão</w:t>
      </w:r>
      <w:proofErr w:type="gramEnd"/>
      <w:r>
        <w:rPr>
          <w:rFonts w:ascii="Book Antiqua" w:hAnsi="Book Antiqua"/>
          <w:color w:val="000000"/>
          <w:szCs w:val="24"/>
        </w:rPr>
        <w:t xml:space="preserve"> de segurança jurídica, e a fim de respeitar os princípios da Administração, apresentamos o presente Projeto.</w:t>
      </w:r>
    </w:p>
    <w:p w14:paraId="42CE175B" w14:textId="77777777" w:rsidR="003E5A18" w:rsidRDefault="003E5A18" w:rsidP="003E5A18">
      <w:pPr>
        <w:tabs>
          <w:tab w:val="left" w:pos="2977"/>
        </w:tabs>
        <w:ind w:right="17" w:firstLine="1134"/>
        <w:jc w:val="both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Demonstrada a relevância do presente Projeto de Lei, e sendo o que tínhamos a expor, prevaleço-me da oportunidade para reiterar a Vossa Excelência e a seus ilustres Pares a manifestação do meu singular apreço, submetendo referido projeto, visando à posterior aprovação.</w:t>
      </w:r>
    </w:p>
    <w:p w14:paraId="7762C623" w14:textId="0EC234EE" w:rsidR="003E5A18" w:rsidRDefault="003E5A18" w:rsidP="003E5A18">
      <w:pPr>
        <w:tabs>
          <w:tab w:val="left" w:pos="2977"/>
        </w:tabs>
        <w:ind w:right="17" w:firstLine="1134"/>
        <w:jc w:val="both"/>
        <w:rPr>
          <w:rFonts w:ascii="Book Antiqua" w:hAnsi="Book Antiqua"/>
          <w:b/>
          <w:szCs w:val="24"/>
        </w:rPr>
      </w:pPr>
    </w:p>
    <w:p w14:paraId="4B753460" w14:textId="6A671D44" w:rsidR="003E5A18" w:rsidRDefault="003E5A18" w:rsidP="003E5A18">
      <w:pPr>
        <w:tabs>
          <w:tab w:val="left" w:pos="2977"/>
        </w:tabs>
        <w:ind w:right="17" w:firstLine="1134"/>
        <w:jc w:val="both"/>
        <w:rPr>
          <w:rFonts w:ascii="Book Antiqua" w:hAnsi="Book Antiqua"/>
          <w:b/>
          <w:szCs w:val="24"/>
        </w:rPr>
      </w:pPr>
    </w:p>
    <w:p w14:paraId="10DAA41B" w14:textId="77777777" w:rsidR="003E5A18" w:rsidRDefault="003E5A18" w:rsidP="003E5A18">
      <w:pPr>
        <w:tabs>
          <w:tab w:val="left" w:pos="2977"/>
        </w:tabs>
        <w:ind w:right="17" w:firstLine="1134"/>
        <w:jc w:val="both"/>
        <w:rPr>
          <w:rFonts w:ascii="Book Antiqua" w:hAnsi="Book Antiqua"/>
          <w:b/>
          <w:szCs w:val="24"/>
        </w:rPr>
      </w:pPr>
    </w:p>
    <w:p w14:paraId="235822E1" w14:textId="77777777" w:rsidR="003E5A18" w:rsidRDefault="003E5A18" w:rsidP="003E5A18">
      <w:pPr>
        <w:pStyle w:val="SemEspaamen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RAFAEL MACHADO</w:t>
      </w:r>
    </w:p>
    <w:p w14:paraId="073ED674" w14:textId="77777777" w:rsidR="003E5A18" w:rsidRDefault="003E5A18" w:rsidP="003E5A18">
      <w:pPr>
        <w:pStyle w:val="SemEspaamen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PREFEITO MUNICIPAL</w:t>
      </w:r>
    </w:p>
    <w:p w14:paraId="0DB6A70A" w14:textId="77777777" w:rsidR="003E5A18" w:rsidRDefault="003E5A18" w:rsidP="003E5A18">
      <w:pPr>
        <w:pStyle w:val="SemEspaamento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br w:type="page"/>
      </w:r>
    </w:p>
    <w:p w14:paraId="4462689B" w14:textId="77777777" w:rsidR="003E5A18" w:rsidRDefault="003E5A18" w:rsidP="003E5A18">
      <w:pPr>
        <w:pStyle w:val="SemEspaamento"/>
        <w:rPr>
          <w:rFonts w:ascii="Book Antiqua" w:hAnsi="Book Antiqua"/>
          <w:b/>
          <w:szCs w:val="24"/>
        </w:rPr>
      </w:pPr>
    </w:p>
    <w:p w14:paraId="10B5C2E9" w14:textId="3332F15E" w:rsidR="003E5A18" w:rsidRDefault="003E5A18" w:rsidP="003E5A18">
      <w:pPr>
        <w:pStyle w:val="SemEspaamento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color w:val="000000"/>
          <w:sz w:val="24"/>
          <w:szCs w:val="24"/>
        </w:rPr>
        <w:t>PROJETO DE LEI Nº 037/2023, 24</w:t>
      </w:r>
      <w:r>
        <w:rPr>
          <w:rFonts w:ascii="Book Antiqua" w:hAnsi="Book Antiqua" w:cs="Arial"/>
          <w:b/>
          <w:bCs/>
          <w:sz w:val="24"/>
          <w:szCs w:val="24"/>
        </w:rPr>
        <w:t xml:space="preserve"> DE MAIO DE 2023.</w:t>
      </w:r>
    </w:p>
    <w:p w14:paraId="280322E9" w14:textId="77777777" w:rsidR="003E5A18" w:rsidRDefault="003E5A18" w:rsidP="003E5A18">
      <w:pPr>
        <w:pStyle w:val="SemEspaamento"/>
        <w:rPr>
          <w:rFonts w:ascii="Book Antiqua" w:hAnsi="Book Antiqua"/>
          <w:b/>
          <w:bCs/>
          <w:sz w:val="24"/>
          <w:szCs w:val="24"/>
        </w:rPr>
      </w:pPr>
    </w:p>
    <w:p w14:paraId="1B5F1C50" w14:textId="77777777" w:rsidR="003E5A18" w:rsidRDefault="003E5A18" w:rsidP="003E5A18">
      <w:pPr>
        <w:ind w:right="17"/>
        <w:jc w:val="both"/>
        <w:rPr>
          <w:rFonts w:ascii="Book Antiqua" w:hAnsi="Book Antiqua"/>
          <w:b/>
          <w:bCs/>
          <w:sz w:val="24"/>
          <w:szCs w:val="24"/>
        </w:rPr>
      </w:pPr>
    </w:p>
    <w:p w14:paraId="2ACDF079" w14:textId="77777777" w:rsidR="003E5A18" w:rsidRDefault="003E5A18" w:rsidP="003E5A18">
      <w:pPr>
        <w:pStyle w:val="Ttulo1"/>
        <w:numPr>
          <w:ilvl w:val="0"/>
          <w:numId w:val="1"/>
        </w:numPr>
        <w:shd w:val="clear" w:color="auto" w:fill="FFFFFF"/>
        <w:spacing w:before="0"/>
        <w:ind w:left="3000" w:right="300"/>
        <w:rPr>
          <w:rFonts w:ascii="Myriad Pro Semibold" w:hAnsi="Myriad Pro Semibold"/>
          <w:b w:val="0"/>
          <w:bCs w:val="0"/>
          <w:color w:val="333333"/>
          <w:sz w:val="30"/>
          <w:szCs w:val="30"/>
        </w:rPr>
      </w:pPr>
      <w:r>
        <w:rPr>
          <w:rFonts w:ascii="Myriad Pro Semibold" w:hAnsi="Myriad Pro Semibold"/>
          <w:color w:val="333333"/>
          <w:sz w:val="30"/>
          <w:szCs w:val="30"/>
        </w:rPr>
        <w:t>ALTERA A LEI Nº. 2.084/2019, QUE REESTRUTURA O PLANO DE CARGOS, CARREIRAS E REMUNERAÇÃO DOS PROFISSIONAIS DA EDUCAÇÃO DO MUNICÍPIO DE CAMPO NOVO DO PARECIS E DÁ OUTRAS PROVIDÊNCIAS.</w:t>
      </w:r>
    </w:p>
    <w:p w14:paraId="398F0968" w14:textId="77777777" w:rsidR="003E5A18" w:rsidRDefault="003E5A18" w:rsidP="003E5A18">
      <w:pPr>
        <w:tabs>
          <w:tab w:val="left" w:pos="2977"/>
        </w:tabs>
        <w:ind w:left="3402" w:right="17"/>
        <w:jc w:val="both"/>
        <w:rPr>
          <w:rFonts w:ascii="Book Antiqua" w:hAnsi="Book Antiqua"/>
          <w:b/>
          <w:sz w:val="24"/>
          <w:szCs w:val="24"/>
          <w:shd w:val="clear" w:color="auto" w:fill="FFFFFF"/>
        </w:rPr>
      </w:pPr>
    </w:p>
    <w:p w14:paraId="3F689E24" w14:textId="77777777" w:rsidR="003E5A18" w:rsidRDefault="003E5A18" w:rsidP="003E5A18">
      <w:pPr>
        <w:pStyle w:val="SemEspaamento"/>
        <w:jc w:val="both"/>
        <w:rPr>
          <w:rFonts w:ascii="Book Antiqua" w:hAnsi="Book Antiqua" w:cs="Arial"/>
          <w:b/>
          <w:sz w:val="24"/>
          <w:szCs w:val="24"/>
        </w:rPr>
      </w:pPr>
    </w:p>
    <w:p w14:paraId="2B87B03C" w14:textId="77777777" w:rsidR="003E5A18" w:rsidRDefault="003E5A18" w:rsidP="003E5A18">
      <w:pPr>
        <w:pStyle w:val="SemEspaamen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RAFAEL MACHADO</w:t>
      </w:r>
      <w:r>
        <w:rPr>
          <w:rFonts w:ascii="Book Antiqua" w:hAnsi="Book Antiqua" w:cs="Arial"/>
          <w:b/>
          <w:i/>
          <w:sz w:val="24"/>
          <w:szCs w:val="24"/>
        </w:rPr>
        <w:t xml:space="preserve">, </w:t>
      </w:r>
      <w:r>
        <w:rPr>
          <w:rFonts w:ascii="Book Antiqua" w:hAnsi="Book Antiqua" w:cs="Arial"/>
          <w:sz w:val="24"/>
          <w:szCs w:val="24"/>
        </w:rPr>
        <w:t>Prefeito Municipal de Campo Novo do Parecis, Estado de Mato Grosso, faz saber que a Câmara Municipal aprovou e eu sanciono a seguinte Lei:</w:t>
      </w:r>
    </w:p>
    <w:p w14:paraId="0F80A985" w14:textId="77777777" w:rsidR="003E5A18" w:rsidRDefault="003E5A18" w:rsidP="003E5A18">
      <w:pPr>
        <w:tabs>
          <w:tab w:val="left" w:pos="2977"/>
        </w:tabs>
        <w:ind w:left="3402" w:right="17"/>
        <w:jc w:val="both"/>
        <w:rPr>
          <w:rFonts w:ascii="Book Antiqua" w:hAnsi="Book Antiqua" w:cs="Arial"/>
          <w:b/>
          <w:sz w:val="24"/>
          <w:szCs w:val="24"/>
          <w:shd w:val="clear" w:color="auto" w:fill="FFFFFF"/>
        </w:rPr>
      </w:pPr>
    </w:p>
    <w:p w14:paraId="55F3FDE0" w14:textId="77777777" w:rsidR="003E5A18" w:rsidRDefault="003E5A18" w:rsidP="003E5A18">
      <w:pPr>
        <w:tabs>
          <w:tab w:val="left" w:pos="2977"/>
        </w:tabs>
        <w:ind w:right="17"/>
        <w:jc w:val="both"/>
        <w:rPr>
          <w:rFonts w:ascii="Book Antiqua" w:hAnsi="Book Antiqua"/>
          <w:szCs w:val="24"/>
          <w:shd w:val="clear" w:color="auto" w:fill="FFFFFF"/>
        </w:rPr>
      </w:pPr>
      <w:r>
        <w:rPr>
          <w:rFonts w:ascii="Book Antiqua" w:hAnsi="Book Antiqua"/>
          <w:b/>
          <w:szCs w:val="24"/>
          <w:shd w:val="clear" w:color="auto" w:fill="FFFFFF"/>
        </w:rPr>
        <w:t xml:space="preserve">Art. 1º. </w:t>
      </w:r>
      <w:r>
        <w:rPr>
          <w:rFonts w:ascii="Book Antiqua" w:hAnsi="Book Antiqua"/>
          <w:szCs w:val="24"/>
          <w:shd w:val="clear" w:color="auto" w:fill="FFFFFF"/>
        </w:rPr>
        <w:t>Cria o art. 27-A da Lei nº. 2084 de 23 de dezembro de 2019, que vigorará com a seguinte redação:</w:t>
      </w:r>
    </w:p>
    <w:p w14:paraId="0C5F5AD0" w14:textId="77777777" w:rsidR="003E5A18" w:rsidRDefault="003E5A18" w:rsidP="003E5A18">
      <w:pPr>
        <w:ind w:left="1134"/>
        <w:jc w:val="both"/>
        <w:rPr>
          <w:rFonts w:ascii="Book Antiqua" w:hAnsi="Book Antiqua"/>
          <w:i/>
          <w:szCs w:val="24"/>
          <w:shd w:val="clear" w:color="auto" w:fill="FFFFFF"/>
        </w:rPr>
      </w:pPr>
    </w:p>
    <w:p w14:paraId="412B8846" w14:textId="77777777" w:rsidR="003E5A18" w:rsidRDefault="003E5A18" w:rsidP="003E5A18">
      <w:pPr>
        <w:ind w:left="1134"/>
        <w:jc w:val="both"/>
        <w:rPr>
          <w:rFonts w:ascii="Book Antiqua" w:hAnsi="Book Antiqua"/>
          <w:i/>
          <w:szCs w:val="24"/>
          <w:shd w:val="clear" w:color="auto" w:fill="FFFFFF"/>
        </w:rPr>
      </w:pPr>
      <w:r>
        <w:rPr>
          <w:rFonts w:ascii="Book Antiqua" w:hAnsi="Book Antiqua"/>
          <w:i/>
          <w:szCs w:val="24"/>
          <w:shd w:val="clear" w:color="auto" w:fill="FFFFFF"/>
        </w:rPr>
        <w:t>Art. 27-A. Os servidores nomeados para exercer cargo em comissão ou que estejam designados para desempenhar Função Gratificada, ocupantes de cargos efetivos de 30h (trinta horas) semanais, terão sua carga horária e remuneração ajustadas para 40h (quarenta horas) semanais durante o período que ocuparem as funções supracitada, e se submetem ao regime de integral dedicação ao serviço, podendo ser convocado sempre que houver interesse da Administração.</w:t>
      </w:r>
    </w:p>
    <w:p w14:paraId="3E17AD70" w14:textId="77777777" w:rsidR="003E5A18" w:rsidRDefault="003E5A18" w:rsidP="003E5A18">
      <w:pPr>
        <w:tabs>
          <w:tab w:val="left" w:pos="2977"/>
        </w:tabs>
        <w:ind w:left="3402" w:right="17"/>
        <w:jc w:val="both"/>
        <w:rPr>
          <w:rFonts w:ascii="Book Antiqua" w:hAnsi="Book Antiqua"/>
          <w:b/>
          <w:szCs w:val="24"/>
          <w:shd w:val="clear" w:color="auto" w:fill="FFFFFF"/>
        </w:rPr>
      </w:pPr>
    </w:p>
    <w:p w14:paraId="2D656A85" w14:textId="77777777" w:rsidR="003E5A18" w:rsidRDefault="003E5A18" w:rsidP="003E5A18">
      <w:pPr>
        <w:tabs>
          <w:tab w:val="left" w:pos="2977"/>
        </w:tabs>
        <w:ind w:right="17"/>
        <w:jc w:val="both"/>
        <w:rPr>
          <w:rFonts w:ascii="Book Antiqua" w:hAnsi="Book Antiqua"/>
          <w:szCs w:val="24"/>
          <w:shd w:val="clear" w:color="auto" w:fill="FFFFFF"/>
        </w:rPr>
      </w:pPr>
      <w:r>
        <w:rPr>
          <w:rFonts w:ascii="Book Antiqua" w:hAnsi="Book Antiqua"/>
          <w:b/>
          <w:szCs w:val="24"/>
          <w:shd w:val="clear" w:color="auto" w:fill="FFFFFF"/>
        </w:rPr>
        <w:t xml:space="preserve">Art. 2º. </w:t>
      </w:r>
      <w:r>
        <w:rPr>
          <w:rFonts w:ascii="Book Antiqua" w:hAnsi="Book Antiqua"/>
          <w:szCs w:val="24"/>
          <w:shd w:val="clear" w:color="auto" w:fill="FFFFFF"/>
        </w:rPr>
        <w:t>Cria o art. 39-A da Lei nº. 2084 de 23 de dezembro de 2019, que vigorará com a seguinte redação:</w:t>
      </w:r>
    </w:p>
    <w:p w14:paraId="26B43913" w14:textId="77777777" w:rsidR="003E5A18" w:rsidRDefault="003E5A18" w:rsidP="003E5A18">
      <w:pPr>
        <w:tabs>
          <w:tab w:val="left" w:pos="2977"/>
        </w:tabs>
        <w:ind w:left="3402" w:right="17"/>
        <w:jc w:val="both"/>
        <w:rPr>
          <w:rFonts w:ascii="Book Antiqua" w:hAnsi="Book Antiqua"/>
          <w:b/>
          <w:szCs w:val="24"/>
          <w:shd w:val="clear" w:color="auto" w:fill="FFFFFF"/>
        </w:rPr>
      </w:pPr>
    </w:p>
    <w:p w14:paraId="6AFE4FB0" w14:textId="77777777" w:rsidR="003E5A18" w:rsidRDefault="003E5A18" w:rsidP="003E5A18">
      <w:pPr>
        <w:ind w:left="1134"/>
        <w:jc w:val="both"/>
        <w:rPr>
          <w:rFonts w:ascii="Book Antiqua" w:hAnsi="Book Antiqua"/>
          <w:i/>
          <w:szCs w:val="24"/>
          <w:shd w:val="clear" w:color="auto" w:fill="FFFFFF"/>
        </w:rPr>
      </w:pPr>
      <w:bookmarkStart w:id="0" w:name="artigo_30"/>
      <w:r>
        <w:rPr>
          <w:rFonts w:ascii="Book Antiqua" w:hAnsi="Book Antiqua"/>
          <w:i/>
          <w:szCs w:val="24"/>
          <w:shd w:val="clear" w:color="auto" w:fill="FFFFFF"/>
        </w:rPr>
        <w:t>Art. 3</w:t>
      </w:r>
      <w:bookmarkEnd w:id="0"/>
      <w:r>
        <w:rPr>
          <w:rFonts w:ascii="Book Antiqua" w:hAnsi="Book Antiqua"/>
          <w:i/>
          <w:szCs w:val="24"/>
          <w:shd w:val="clear" w:color="auto" w:fill="FFFFFF"/>
        </w:rPr>
        <w:t>9-A Os servidores ocupantes de cargo de provimento efetivo que forem nomeados para o exercício de um cargo de provimento em comissão, poderão optar pelo recebimento integral do valor fixado para o cargo em comissão a que foi nomeado ou pelo recebimento do vencimento do cargo efetivo, acrescido de 50% (cinquenta por cento) do valor fixado para o cargo em provimento comissão.</w:t>
      </w:r>
    </w:p>
    <w:p w14:paraId="3943FF36" w14:textId="77777777" w:rsidR="003E5A18" w:rsidRDefault="003E5A18" w:rsidP="003E5A18">
      <w:pPr>
        <w:tabs>
          <w:tab w:val="left" w:pos="2977"/>
        </w:tabs>
        <w:ind w:right="17"/>
        <w:jc w:val="both"/>
        <w:rPr>
          <w:rFonts w:ascii="Book Antiqua" w:hAnsi="Book Antiqua"/>
          <w:b/>
          <w:szCs w:val="24"/>
        </w:rPr>
      </w:pPr>
    </w:p>
    <w:p w14:paraId="00A2803B" w14:textId="0E53EAC3" w:rsidR="003E5A18" w:rsidRDefault="003E5A18" w:rsidP="003E5A18">
      <w:pPr>
        <w:tabs>
          <w:tab w:val="left" w:pos="2977"/>
        </w:tabs>
        <w:ind w:right="17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b/>
          <w:szCs w:val="24"/>
        </w:rPr>
        <w:t xml:space="preserve">Art. 3º. </w:t>
      </w:r>
      <w:r>
        <w:rPr>
          <w:rFonts w:ascii="Book Antiqua" w:hAnsi="Book Antiqua"/>
          <w:szCs w:val="24"/>
        </w:rPr>
        <w:t>Esta Lei entra em vigor na data de sua publicação e revoga as demais disposições em contrário.</w:t>
      </w:r>
    </w:p>
    <w:p w14:paraId="4461F642" w14:textId="77777777" w:rsidR="003E5A18" w:rsidRDefault="003E5A18" w:rsidP="003E5A18">
      <w:pPr>
        <w:tabs>
          <w:tab w:val="left" w:pos="2977"/>
        </w:tabs>
        <w:ind w:right="17"/>
        <w:jc w:val="both"/>
        <w:rPr>
          <w:rFonts w:ascii="Book Antiqua" w:hAnsi="Book Antiqua"/>
          <w:szCs w:val="24"/>
        </w:rPr>
      </w:pPr>
    </w:p>
    <w:p w14:paraId="751E0117" w14:textId="77777777" w:rsidR="003E5A18" w:rsidRDefault="003E5A18" w:rsidP="003E5A18">
      <w:pPr>
        <w:ind w:right="17" w:firstLine="1134"/>
        <w:jc w:val="both"/>
        <w:rPr>
          <w:rFonts w:ascii="Book Antiqua" w:hAnsi="Book Antiqua"/>
          <w:color w:val="000000"/>
          <w:szCs w:val="24"/>
        </w:rPr>
      </w:pPr>
    </w:p>
    <w:p w14:paraId="1B1CCF43" w14:textId="77777777" w:rsidR="003E5A18" w:rsidRDefault="003E5A18" w:rsidP="003E5A18">
      <w:pPr>
        <w:ind w:right="17" w:firstLine="1134"/>
        <w:jc w:val="both"/>
        <w:rPr>
          <w:rFonts w:ascii="Book Antiqua" w:hAnsi="Book Antiqua"/>
          <w:color w:val="000000"/>
          <w:szCs w:val="24"/>
        </w:rPr>
      </w:pPr>
      <w:r>
        <w:rPr>
          <w:rFonts w:ascii="Book Antiqua" w:hAnsi="Book Antiqua"/>
          <w:color w:val="000000"/>
          <w:szCs w:val="24"/>
        </w:rPr>
        <w:t>Gabinete do Prefeito Municipal de Campo Novo do Parecis - MT, 24 de maio de 2023.</w:t>
      </w:r>
    </w:p>
    <w:p w14:paraId="3B47FEC1" w14:textId="7D311D63" w:rsidR="003E5A18" w:rsidRDefault="003E5A18" w:rsidP="003E5A18">
      <w:pPr>
        <w:pStyle w:val="Corpodetexto"/>
        <w:spacing w:after="0" w:line="240" w:lineRule="auto"/>
        <w:ind w:right="17"/>
        <w:rPr>
          <w:rFonts w:ascii="Book Antiqua" w:hAnsi="Book Antiqua"/>
        </w:rPr>
      </w:pPr>
    </w:p>
    <w:p w14:paraId="60414FE1" w14:textId="77777777" w:rsidR="003E5A18" w:rsidRDefault="003E5A18" w:rsidP="003E5A18">
      <w:pPr>
        <w:pStyle w:val="Corpodetexto"/>
        <w:spacing w:after="0" w:line="240" w:lineRule="auto"/>
        <w:ind w:right="17"/>
        <w:rPr>
          <w:rFonts w:ascii="Book Antiqua" w:hAnsi="Book Antiqua"/>
        </w:rPr>
      </w:pPr>
    </w:p>
    <w:p w14:paraId="5404FB8B" w14:textId="77777777" w:rsidR="003E5A18" w:rsidRDefault="003E5A18" w:rsidP="003E5A18">
      <w:pPr>
        <w:pStyle w:val="Corpodetexto"/>
        <w:spacing w:after="0" w:line="240" w:lineRule="auto"/>
        <w:ind w:right="17"/>
        <w:jc w:val="center"/>
        <w:rPr>
          <w:rFonts w:ascii="Book Antiqua" w:hAnsi="Book Antiqua" w:cs="Times New Roman"/>
          <w:b/>
          <w:shd w:val="clear" w:color="auto" w:fill="FFFFFF"/>
          <w:lang w:eastAsia="en-US"/>
        </w:rPr>
      </w:pPr>
      <w:r>
        <w:rPr>
          <w:rFonts w:ascii="Book Antiqua" w:hAnsi="Book Antiqua" w:cs="Times New Roman"/>
          <w:b/>
          <w:shd w:val="clear" w:color="auto" w:fill="FFFFFF"/>
          <w:lang w:eastAsia="en-US"/>
        </w:rPr>
        <w:t>RAFAEL MACHADO</w:t>
      </w:r>
    </w:p>
    <w:p w14:paraId="5E32DDA2" w14:textId="77777777" w:rsidR="003E5A18" w:rsidRDefault="003E5A18" w:rsidP="003E5A18">
      <w:pPr>
        <w:pStyle w:val="Corpodetexto"/>
        <w:spacing w:after="0" w:line="240" w:lineRule="auto"/>
        <w:ind w:right="17"/>
        <w:jc w:val="center"/>
        <w:rPr>
          <w:rFonts w:ascii="Book Antiqua" w:hAnsi="Book Antiqua" w:cs="Times New Roman"/>
          <w:b/>
          <w:shd w:val="clear" w:color="auto" w:fill="FFFFFF"/>
          <w:lang w:eastAsia="en-US"/>
        </w:rPr>
      </w:pPr>
      <w:r>
        <w:rPr>
          <w:rFonts w:ascii="Book Antiqua" w:hAnsi="Book Antiqua" w:cs="Times New Roman"/>
          <w:b/>
          <w:shd w:val="clear" w:color="auto" w:fill="FFFFFF"/>
          <w:lang w:eastAsia="en-US"/>
        </w:rPr>
        <w:t>PREFEITO MUNICIPAL</w:t>
      </w:r>
    </w:p>
    <w:p w14:paraId="606D7D65" w14:textId="77777777" w:rsidR="003E5A18" w:rsidRDefault="003E5A18" w:rsidP="003E5A18">
      <w:pPr>
        <w:pStyle w:val="Corpodetexto"/>
        <w:spacing w:after="0" w:line="240" w:lineRule="auto"/>
        <w:ind w:right="17"/>
        <w:rPr>
          <w:rFonts w:ascii="Book Antiqua" w:hAnsi="Book Antiqua" w:cs="Times New Roman"/>
          <w:shd w:val="clear" w:color="auto" w:fill="FFFFFF"/>
          <w:lang w:eastAsia="en-US"/>
        </w:rPr>
      </w:pPr>
    </w:p>
    <w:p w14:paraId="246682D0" w14:textId="77777777" w:rsidR="003E5A18" w:rsidRDefault="003E5A18" w:rsidP="003E5A18">
      <w:pPr>
        <w:pStyle w:val="Corpodetexto"/>
        <w:spacing w:after="0" w:line="240" w:lineRule="auto"/>
        <w:ind w:right="17"/>
        <w:rPr>
          <w:rFonts w:ascii="Book Antiqua" w:hAnsi="Book Antiqua" w:cs="Times New Roman"/>
          <w:shd w:val="clear" w:color="auto" w:fill="FFFFFF"/>
          <w:lang w:eastAsia="en-US"/>
        </w:rPr>
      </w:pPr>
    </w:p>
    <w:p w14:paraId="40FDFEBB" w14:textId="77777777" w:rsidR="003E5A18" w:rsidRDefault="003E5A18" w:rsidP="003E5A18">
      <w:pPr>
        <w:pStyle w:val="Corpodetexto"/>
        <w:spacing w:after="0" w:line="240" w:lineRule="auto"/>
        <w:ind w:right="17"/>
        <w:rPr>
          <w:rFonts w:ascii="Book Antiqua" w:hAnsi="Book Antiqua" w:cs="Times New Roman"/>
          <w:shd w:val="clear" w:color="auto" w:fill="FFFFFF"/>
          <w:lang w:eastAsia="en-US"/>
        </w:rPr>
      </w:pPr>
    </w:p>
    <w:p w14:paraId="63707AF5" w14:textId="0BB52FF8" w:rsidR="003E5A18" w:rsidRDefault="003E5A18" w:rsidP="003E5A18">
      <w:pPr>
        <w:pStyle w:val="Corpodetexto"/>
        <w:spacing w:after="0" w:line="240" w:lineRule="auto"/>
        <w:ind w:right="17"/>
        <w:rPr>
          <w:rFonts w:ascii="Book Antiqua" w:hAnsi="Book Antiqua" w:cs="Times New Roman"/>
          <w:shd w:val="clear" w:color="auto" w:fill="FFFFFF"/>
          <w:lang w:eastAsia="en-US"/>
        </w:rPr>
      </w:pPr>
      <w:r>
        <w:rPr>
          <w:rFonts w:ascii="Book Antiqua" w:hAnsi="Book Antiqua" w:cs="Times New Roman"/>
          <w:shd w:val="clear" w:color="auto" w:fill="FFFFFF"/>
          <w:lang w:eastAsia="en-US"/>
        </w:rPr>
        <w:t xml:space="preserve">Registrado na Secretaria Municipal de Administração, publicado no Diário Oficial do Município/Jornal Oficial Eletrônico dos Municípios do Estado de </w:t>
      </w:r>
      <w:r>
        <w:rPr>
          <w:rFonts w:ascii="Book Antiqua" w:hAnsi="Book Antiqua" w:cs="Times New Roman"/>
          <w:shd w:val="clear" w:color="auto" w:fill="FFFFFF"/>
          <w:lang w:eastAsia="en-US"/>
        </w:rPr>
        <w:lastRenderedPageBreak/>
        <w:t>Mato Grosso, Portal Transparência do Município, e por afixação no local de costume, data supra, cumpra-se.</w:t>
      </w:r>
    </w:p>
    <w:p w14:paraId="6D29FF17" w14:textId="77777777" w:rsidR="003E5A18" w:rsidRDefault="003E5A18" w:rsidP="003E5A18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 w:cs="Arial"/>
          <w:szCs w:val="24"/>
          <w:shd w:val="clear" w:color="auto" w:fill="FFFFFF"/>
          <w:lang w:eastAsia="zh-CN"/>
        </w:rPr>
      </w:pPr>
    </w:p>
    <w:p w14:paraId="7F2BF962" w14:textId="6B222A44" w:rsidR="003E5A18" w:rsidRDefault="003E5A18" w:rsidP="003E5A18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szCs w:val="24"/>
          <w:shd w:val="clear" w:color="auto" w:fill="FFFFFF"/>
        </w:rPr>
      </w:pPr>
    </w:p>
    <w:p w14:paraId="18BC66D8" w14:textId="77777777" w:rsidR="003E5A18" w:rsidRDefault="003E5A18" w:rsidP="003E5A18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szCs w:val="24"/>
          <w:shd w:val="clear" w:color="auto" w:fill="FFFFFF"/>
        </w:rPr>
      </w:pPr>
    </w:p>
    <w:p w14:paraId="550B1152" w14:textId="77777777" w:rsidR="003E5A18" w:rsidRDefault="003E5A18" w:rsidP="003E5A18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b/>
          <w:szCs w:val="24"/>
          <w:shd w:val="clear" w:color="auto" w:fill="FFFFFF"/>
        </w:rPr>
      </w:pPr>
      <w:r>
        <w:rPr>
          <w:rFonts w:ascii="Book Antiqua" w:hAnsi="Book Antiqua"/>
          <w:b/>
          <w:szCs w:val="24"/>
          <w:shd w:val="clear" w:color="auto" w:fill="FFFFFF"/>
        </w:rPr>
        <w:t>MÁRCIO ANTÃO CANTERLE</w:t>
      </w:r>
    </w:p>
    <w:p w14:paraId="24A46636" w14:textId="77777777" w:rsidR="003E5A18" w:rsidRDefault="003E5A18" w:rsidP="003E5A18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b/>
          <w:szCs w:val="24"/>
          <w:shd w:val="clear" w:color="auto" w:fill="FFFFFF"/>
        </w:rPr>
      </w:pPr>
      <w:r>
        <w:rPr>
          <w:rFonts w:ascii="Book Antiqua" w:hAnsi="Book Antiqua"/>
          <w:b/>
          <w:szCs w:val="24"/>
          <w:shd w:val="clear" w:color="auto" w:fill="FFFFFF"/>
        </w:rPr>
        <w:t>SECRETÁRIO MUNICIPAL DE ADMINISTRAÇÃO</w:t>
      </w:r>
    </w:p>
    <w:p w14:paraId="51F1DCEA" w14:textId="77777777" w:rsidR="003E5A18" w:rsidRDefault="003E5A18" w:rsidP="003E5A18">
      <w:pPr>
        <w:rPr>
          <w:rFonts w:ascii="Arial" w:hAnsi="Arial"/>
          <w:szCs w:val="23"/>
        </w:rPr>
      </w:pPr>
    </w:p>
    <w:p w14:paraId="3F2E4C8D" w14:textId="77777777" w:rsidR="003E5A18" w:rsidRPr="003E5A18" w:rsidRDefault="003E5A18" w:rsidP="003E5A18"/>
    <w:sectPr w:rsidR="003E5A18" w:rsidRPr="003E5A18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0C33" w14:textId="77777777" w:rsidR="008B0028" w:rsidRDefault="008B0028">
      <w:r>
        <w:separator/>
      </w:r>
    </w:p>
  </w:endnote>
  <w:endnote w:type="continuationSeparator" w:id="0">
    <w:p w14:paraId="3F98CD26" w14:textId="77777777" w:rsidR="008B0028" w:rsidRDefault="008B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d Pro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DA2F" w14:textId="77777777" w:rsidR="008B0028" w:rsidRDefault="008B0028">
      <w:r>
        <w:separator/>
      </w:r>
    </w:p>
  </w:footnote>
  <w:footnote w:type="continuationSeparator" w:id="0">
    <w:p w14:paraId="04C98016" w14:textId="77777777" w:rsidR="008B0028" w:rsidRDefault="008B0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55DAC"/>
    <w:rsid w:val="001915A3"/>
    <w:rsid w:val="00217F62"/>
    <w:rsid w:val="003E5A18"/>
    <w:rsid w:val="004D4398"/>
    <w:rsid w:val="00502AF7"/>
    <w:rsid w:val="00602018"/>
    <w:rsid w:val="006D0CE1"/>
    <w:rsid w:val="008B0028"/>
    <w:rsid w:val="009261FD"/>
    <w:rsid w:val="009F196D"/>
    <w:rsid w:val="00A107D6"/>
    <w:rsid w:val="00A906D8"/>
    <w:rsid w:val="00AB5A74"/>
    <w:rsid w:val="00D50373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2B21"/>
  <w15:docId w15:val="{AB6F4103-9DC7-4ED7-90D0-DF726480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E5A18"/>
    <w:pPr>
      <w:suppressAutoHyphens/>
      <w:spacing w:after="140" w:line="288" w:lineRule="auto"/>
    </w:pPr>
    <w:rPr>
      <w:rFonts w:ascii="Arial" w:eastAsia="Calibri" w:hAnsi="Arial" w:cs="Arial"/>
      <w:sz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3E5A18"/>
    <w:rPr>
      <w:rFonts w:ascii="Arial" w:eastAsia="Calibri" w:hAnsi="Arial" w:cs="Arial"/>
      <w:sz w:val="24"/>
      <w:lang w:eastAsia="zh-CN"/>
    </w:rPr>
  </w:style>
  <w:style w:type="paragraph" w:styleId="SemEspaamento">
    <w:name w:val="No Spacing"/>
    <w:uiPriority w:val="1"/>
    <w:qFormat/>
    <w:rsid w:val="003E5A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dcterms:created xsi:type="dcterms:W3CDTF">2021-01-26T12:10:00Z</dcterms:created>
  <dcterms:modified xsi:type="dcterms:W3CDTF">2023-07-06T14:51:00Z</dcterms:modified>
</cp:coreProperties>
</file>