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95" w:rsidRPr="00D11E50" w:rsidRDefault="00C43995" w:rsidP="00C43995">
      <w:pPr>
        <w:pStyle w:val="Ttulo8"/>
        <w:rPr>
          <w:rFonts w:ascii="Bookman Old Style" w:hAnsi="Bookman Old Style" w:cstheme="minorHAnsi"/>
          <w:b/>
          <w:i/>
          <w:sz w:val="22"/>
          <w:szCs w:val="22"/>
        </w:rPr>
      </w:pPr>
      <w:r w:rsidRPr="00B42EBF">
        <w:rPr>
          <w:rFonts w:ascii="Bookman Old Style" w:hAnsi="Bookman Old Style" w:cstheme="minorHAnsi"/>
          <w:b/>
          <w:sz w:val="22"/>
          <w:szCs w:val="22"/>
        </w:rPr>
        <w:t>MENSAGEM LEGISLATIVA Nº. 062, DE 6 DE OUTUBRO  DE 2015.</w:t>
      </w:r>
    </w:p>
    <w:p w:rsidR="00C43995" w:rsidRPr="00954E27" w:rsidRDefault="00C43995" w:rsidP="00C43995">
      <w:pPr>
        <w:spacing w:line="360" w:lineRule="auto"/>
        <w:outlineLvl w:val="0"/>
        <w:rPr>
          <w:rFonts w:ascii="Bookman Old Style" w:hAnsi="Bookman Old Style" w:cstheme="minorHAnsi"/>
          <w:b/>
          <w:i/>
          <w:szCs w:val="24"/>
        </w:rPr>
      </w:pPr>
    </w:p>
    <w:p w:rsidR="00C43995" w:rsidRPr="00954E27" w:rsidRDefault="00C43995" w:rsidP="00C43995">
      <w:pPr>
        <w:outlineLvl w:val="0"/>
        <w:rPr>
          <w:rFonts w:ascii="Bookman Old Style" w:hAnsi="Bookman Old Style" w:cstheme="minorHAnsi"/>
          <w:b/>
          <w:szCs w:val="24"/>
        </w:rPr>
      </w:pPr>
      <w:r w:rsidRPr="00954E27">
        <w:rPr>
          <w:rFonts w:ascii="Bookman Old Style" w:hAnsi="Bookman Old Style" w:cstheme="minorHAnsi"/>
          <w:b/>
          <w:szCs w:val="24"/>
        </w:rPr>
        <w:t>Excelentíssimo Senhor</w:t>
      </w:r>
    </w:p>
    <w:p w:rsidR="00C43995" w:rsidRPr="00954E27" w:rsidRDefault="00C43995" w:rsidP="00C43995">
      <w:pPr>
        <w:outlineLvl w:val="0"/>
        <w:rPr>
          <w:rFonts w:ascii="Bookman Old Style" w:hAnsi="Bookman Old Style" w:cstheme="minorHAnsi"/>
          <w:b/>
          <w:i/>
          <w:szCs w:val="24"/>
        </w:rPr>
      </w:pPr>
      <w:r w:rsidRPr="00954E27">
        <w:rPr>
          <w:rFonts w:ascii="Bookman Old Style" w:hAnsi="Bookman Old Style" w:cstheme="minorHAnsi"/>
          <w:b/>
          <w:i/>
          <w:szCs w:val="24"/>
        </w:rPr>
        <w:t>Vereador DIONARDO MENDES DA CONCEIÇÃO</w:t>
      </w:r>
    </w:p>
    <w:p w:rsidR="00C43995" w:rsidRPr="00954E27" w:rsidRDefault="00C43995" w:rsidP="00C43995">
      <w:pPr>
        <w:outlineLvl w:val="0"/>
        <w:rPr>
          <w:rFonts w:ascii="Bookman Old Style" w:hAnsi="Bookman Old Style" w:cstheme="minorHAnsi"/>
          <w:b/>
          <w:i/>
          <w:szCs w:val="24"/>
        </w:rPr>
      </w:pPr>
      <w:r w:rsidRPr="00954E27">
        <w:rPr>
          <w:rFonts w:ascii="Bookman Old Style" w:hAnsi="Bookman Old Style" w:cstheme="minorHAnsi"/>
          <w:b/>
          <w:i/>
          <w:szCs w:val="24"/>
        </w:rPr>
        <w:t>D.D. Presidente da Câmara Municipal de Campo Novo do Parecis</w:t>
      </w:r>
    </w:p>
    <w:p w:rsidR="00C43995" w:rsidRPr="00954E27" w:rsidRDefault="00C43995" w:rsidP="00C43995">
      <w:pPr>
        <w:outlineLvl w:val="0"/>
        <w:rPr>
          <w:rFonts w:ascii="Bookman Old Style" w:hAnsi="Bookman Old Style" w:cstheme="minorHAnsi"/>
          <w:b/>
          <w:i/>
          <w:szCs w:val="24"/>
        </w:rPr>
      </w:pPr>
      <w:r w:rsidRPr="00954E27">
        <w:rPr>
          <w:rFonts w:ascii="Bookman Old Style" w:hAnsi="Bookman Old Style" w:cstheme="minorHAnsi"/>
          <w:b/>
          <w:i/>
          <w:szCs w:val="24"/>
        </w:rPr>
        <w:t>Exmo. Srs Vereadores da Câmara Municipal de Campo Novo do Parecis</w:t>
      </w:r>
    </w:p>
    <w:p w:rsidR="00C43995" w:rsidRPr="00D232F3" w:rsidRDefault="00C43995" w:rsidP="00C43995">
      <w:pPr>
        <w:spacing w:before="120" w:after="120" w:line="360" w:lineRule="auto"/>
        <w:outlineLvl w:val="0"/>
        <w:rPr>
          <w:rFonts w:ascii="Bookman Old Style" w:hAnsi="Bookman Old Style" w:cstheme="minorHAnsi"/>
          <w:color w:val="000000"/>
          <w:szCs w:val="24"/>
        </w:rPr>
      </w:pPr>
      <w:r w:rsidRPr="00954E27">
        <w:rPr>
          <w:rFonts w:ascii="Bookman Old Style" w:hAnsi="Bookman Old Style" w:cstheme="minorHAnsi"/>
          <w:b/>
          <w:i/>
          <w:color w:val="000000"/>
          <w:szCs w:val="24"/>
        </w:rPr>
        <w:t xml:space="preserve"> </w:t>
      </w:r>
    </w:p>
    <w:p w:rsidR="00C43995" w:rsidRPr="00C7330F" w:rsidRDefault="00C43995" w:rsidP="00C43995">
      <w:pPr>
        <w:spacing w:before="120" w:after="120"/>
        <w:ind w:firstLine="1416"/>
        <w:rPr>
          <w:rFonts w:ascii="Bookman Old Style" w:hAnsi="Bookman Old Style" w:cstheme="minorHAnsi"/>
          <w:color w:val="000000"/>
          <w:szCs w:val="24"/>
        </w:rPr>
      </w:pPr>
      <w:r w:rsidRPr="00513152">
        <w:rPr>
          <w:rFonts w:ascii="Bookman Old Style" w:hAnsi="Bookman Old Style" w:cstheme="minorHAnsi"/>
          <w:color w:val="000000"/>
          <w:szCs w:val="24"/>
        </w:rPr>
        <w:t xml:space="preserve">Dirijo-me a Vossas Excelências para encaminhar o </w:t>
      </w:r>
      <w:r w:rsidRPr="00DD21D0">
        <w:rPr>
          <w:rFonts w:ascii="Bookman Old Style" w:hAnsi="Bookman Old Style" w:cstheme="minorHAnsi"/>
          <w:b/>
          <w:color w:val="000000"/>
          <w:szCs w:val="24"/>
        </w:rPr>
        <w:t>Projeto de Lei nº 0</w:t>
      </w:r>
      <w:r>
        <w:rPr>
          <w:rFonts w:ascii="Bookman Old Style" w:hAnsi="Bookman Old Style" w:cstheme="minorHAnsi"/>
          <w:b/>
          <w:color w:val="000000"/>
          <w:szCs w:val="24"/>
        </w:rPr>
        <w:t>54</w:t>
      </w:r>
      <w:r w:rsidRPr="00DD21D0">
        <w:rPr>
          <w:rFonts w:ascii="Bookman Old Style" w:hAnsi="Bookman Old Style" w:cstheme="minorHAnsi"/>
          <w:b/>
          <w:color w:val="000000"/>
          <w:szCs w:val="24"/>
        </w:rPr>
        <w:t>/2015</w:t>
      </w:r>
      <w:r w:rsidRPr="00513152">
        <w:rPr>
          <w:rFonts w:ascii="Bookman Old Style" w:hAnsi="Bookman Old Style" w:cstheme="minorHAnsi"/>
          <w:color w:val="000000"/>
          <w:szCs w:val="24"/>
        </w:rPr>
        <w:t xml:space="preserve">, que </w:t>
      </w:r>
      <w:r w:rsidRPr="00B42EBF">
        <w:rPr>
          <w:rFonts w:ascii="Bookman Old Style" w:hAnsi="Bookman Old Style" w:cs="Arial"/>
          <w:b/>
          <w:bCs/>
          <w:i/>
          <w:iCs/>
          <w:szCs w:val="24"/>
        </w:rPr>
        <w:t>altera o art. 5º da Lei Municipal nº. 1.729 de 18 de dezembro de 2014, que estima a receita e fixa a despesa do município de Campo Novo do Parecis para o exercício financeiro de 2015, e dá outras providências,</w:t>
      </w:r>
      <w:r w:rsidRPr="00C7330F">
        <w:rPr>
          <w:rFonts w:ascii="Bookman Old Style" w:hAnsi="Bookman Old Style" w:cstheme="minorHAnsi"/>
          <w:color w:val="000000"/>
          <w:szCs w:val="24"/>
        </w:rPr>
        <w:t xml:space="preserve"> com o  seguinte pronunciamento.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bCs/>
          <w:iCs/>
          <w:szCs w:val="24"/>
        </w:rPr>
      </w:pPr>
      <w:r w:rsidRPr="00B42EBF">
        <w:rPr>
          <w:rFonts w:ascii="Bookman Old Style" w:hAnsi="Bookman Old Style" w:cs="Arial"/>
          <w:bCs/>
          <w:iCs/>
          <w:szCs w:val="24"/>
        </w:rPr>
        <w:tab/>
      </w:r>
      <w:r w:rsidRPr="00B42EBF">
        <w:rPr>
          <w:rFonts w:ascii="Bookman Old Style" w:hAnsi="Bookman Old Style" w:cs="Arial"/>
          <w:bCs/>
          <w:iCs/>
          <w:szCs w:val="24"/>
        </w:rPr>
        <w:tab/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/>
          <w:bCs/>
          <w:iCs/>
          <w:szCs w:val="24"/>
        </w:rPr>
        <w:tab/>
      </w:r>
      <w:r w:rsidRPr="00B42EBF">
        <w:rPr>
          <w:rFonts w:ascii="Bookman Old Style" w:hAnsi="Bookman Old Style"/>
          <w:bCs/>
          <w:iCs/>
          <w:szCs w:val="24"/>
        </w:rPr>
        <w:tab/>
      </w:r>
      <w:r w:rsidRPr="00B42EBF">
        <w:rPr>
          <w:rFonts w:ascii="Bookman Old Style" w:hAnsi="Bookman Old Style" w:cs="Arial"/>
          <w:bCs/>
          <w:iCs/>
          <w:szCs w:val="24"/>
        </w:rPr>
        <w:t xml:space="preserve">O projeto de lei visa atender </w:t>
      </w:r>
      <w:r w:rsidRPr="00B42EBF">
        <w:rPr>
          <w:rFonts w:ascii="Bookman Old Style" w:hAnsi="Bookman Old Style" w:cs="Arial"/>
          <w:szCs w:val="24"/>
        </w:rPr>
        <w:t>o suprimento de dotações básicas para a continuidade dos serviços essenciais da administração municipal, tais como</w:t>
      </w:r>
      <w:r>
        <w:rPr>
          <w:rFonts w:ascii="Bookman Old Style" w:hAnsi="Bookman Old Style" w:cs="Arial"/>
          <w:szCs w:val="24"/>
        </w:rPr>
        <w:t>,</w:t>
      </w:r>
      <w:r w:rsidRPr="00B42EBF">
        <w:rPr>
          <w:rFonts w:ascii="Bookman Old Style" w:hAnsi="Bookman Old Style" w:cs="Arial"/>
          <w:szCs w:val="24"/>
        </w:rPr>
        <w:t xml:space="preserve"> </w:t>
      </w:r>
      <w:r>
        <w:rPr>
          <w:rFonts w:ascii="Bookman Old Style" w:hAnsi="Bookman Old Style" w:cs="Arial"/>
          <w:szCs w:val="24"/>
        </w:rPr>
        <w:t>d</w:t>
      </w:r>
      <w:r w:rsidRPr="00B42EBF">
        <w:rPr>
          <w:rFonts w:ascii="Bookman Old Style" w:hAnsi="Bookman Old Style" w:cs="Arial"/>
          <w:szCs w:val="24"/>
        </w:rPr>
        <w:t xml:space="preserve">espesas com folha de pagamento e encargos, serviços de limpeza pública, como varrição e coleta de lixo, sentenças judiciais, energia elétrica com aumentos significativos não previstos, telefonia, despesas bancárias, </w:t>
      </w:r>
      <w:r>
        <w:rPr>
          <w:rFonts w:ascii="Bookman Old Style" w:hAnsi="Bookman Old Style" w:cs="Arial"/>
          <w:szCs w:val="24"/>
        </w:rPr>
        <w:t>d</w:t>
      </w:r>
      <w:r w:rsidRPr="00B42EBF">
        <w:rPr>
          <w:rFonts w:ascii="Bookman Old Style" w:hAnsi="Bookman Old Style" w:cs="Arial"/>
          <w:szCs w:val="24"/>
        </w:rPr>
        <w:t>entre outras.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  <w:t>Informamos que no atual momento da execução orçamentária existem diversas dotações com valores menores que não serão executados e que podem servir para suprir outras e</w:t>
      </w:r>
      <w:r>
        <w:rPr>
          <w:rFonts w:ascii="Bookman Old Style" w:hAnsi="Bookman Old Style" w:cs="Arial"/>
          <w:szCs w:val="24"/>
        </w:rPr>
        <w:t xml:space="preserve"> para que ist</w:t>
      </w:r>
      <w:r w:rsidRPr="00B42EBF">
        <w:rPr>
          <w:rFonts w:ascii="Bookman Old Style" w:hAnsi="Bookman Old Style" w:cs="Arial"/>
          <w:szCs w:val="24"/>
        </w:rPr>
        <w:t>o seja possível é necessári</w:t>
      </w:r>
      <w:r>
        <w:rPr>
          <w:rFonts w:ascii="Bookman Old Style" w:hAnsi="Bookman Old Style" w:cs="Arial"/>
          <w:szCs w:val="24"/>
        </w:rPr>
        <w:t>a</w:t>
      </w:r>
      <w:r w:rsidRPr="00B42EBF">
        <w:rPr>
          <w:rFonts w:ascii="Bookman Old Style" w:hAnsi="Bookman Old Style" w:cs="Arial"/>
          <w:szCs w:val="24"/>
        </w:rPr>
        <w:t xml:space="preserve"> a alteração do artigo 5º da Lei Orçamentária Anual.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  <w:t>Vale ressaltar que a alteração deste artigo já fora solicitado no mês de maio de 2015, porém foi autorizado tão somente um acréscimo de 1% ao percentual autorizado na Lei Orçamentária Anual</w:t>
      </w:r>
      <w:r>
        <w:rPr>
          <w:rFonts w:ascii="Bookman Old Style" w:hAnsi="Bookman Old Style" w:cs="Arial"/>
          <w:szCs w:val="24"/>
        </w:rPr>
        <w:t>,</w:t>
      </w:r>
      <w:r w:rsidRPr="00B42EBF">
        <w:rPr>
          <w:rFonts w:ascii="Bookman Old Style" w:hAnsi="Bookman Old Style" w:cs="Arial"/>
          <w:szCs w:val="24"/>
        </w:rPr>
        <w:t xml:space="preserve"> que foi de 3% passando para 4%, sendo que este percentual é de fato insuficiente para o fechamento do exercício.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:rsidR="00C43995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b/>
          <w:color w:val="000000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</w:r>
      <w:r w:rsidRPr="00E532A2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color w:val="000000"/>
        </w:rPr>
        <w:t xml:space="preserve">, </w:t>
      </w:r>
      <w:r w:rsidRPr="00487046">
        <w:rPr>
          <w:rFonts w:ascii="Bookman Old Style" w:hAnsi="Bookman Old Style" w:cs="Arial"/>
          <w:b/>
          <w:color w:val="000000"/>
        </w:rPr>
        <w:t xml:space="preserve">em regime de urgência </w:t>
      </w:r>
      <w:r>
        <w:rPr>
          <w:rFonts w:ascii="Bookman Old Style" w:hAnsi="Bookman Old Style" w:cs="Arial"/>
          <w:b/>
          <w:color w:val="000000"/>
        </w:rPr>
        <w:t>simples.</w:t>
      </w:r>
    </w:p>
    <w:p w:rsidR="00C43995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b/>
          <w:color w:val="000000"/>
        </w:rPr>
      </w:pPr>
    </w:p>
    <w:p w:rsidR="00C43995" w:rsidRPr="00D232F3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color w:val="000000"/>
        </w:rPr>
        <w:tab/>
      </w:r>
      <w:r>
        <w:rPr>
          <w:rFonts w:ascii="Bookman Old Style" w:hAnsi="Bookman Old Style" w:cs="Arial"/>
          <w:b/>
          <w:color w:val="000000"/>
        </w:rPr>
        <w:tab/>
      </w:r>
      <w:r w:rsidRPr="00D232F3">
        <w:rPr>
          <w:rFonts w:ascii="Bookman Old Style" w:hAnsi="Bookman Old Style" w:cs="Arial"/>
          <w:color w:val="000000"/>
        </w:rPr>
        <w:t>Atenciosamente,</w:t>
      </w:r>
    </w:p>
    <w:p w:rsidR="00C43995" w:rsidRDefault="00C43995" w:rsidP="00C43995">
      <w:pPr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p w:rsidR="00C43995" w:rsidRPr="00B42EBF" w:rsidRDefault="00C43995" w:rsidP="00C43995">
      <w:pPr>
        <w:rPr>
          <w:rFonts w:ascii="Bookman Old Style" w:hAnsi="Bookman Old Style" w:cs="Arial"/>
          <w:szCs w:val="24"/>
        </w:rPr>
      </w:pPr>
    </w:p>
    <w:p w:rsidR="00C43995" w:rsidRDefault="00C43995" w:rsidP="00C43995">
      <w:pPr>
        <w:pStyle w:val="Ttulo1"/>
        <w:rPr>
          <w:rFonts w:ascii="Bookman Old Style" w:hAnsi="Bookman Old Style" w:cs="Arial"/>
          <w:sz w:val="24"/>
          <w:szCs w:val="24"/>
        </w:rPr>
      </w:pPr>
    </w:p>
    <w:p w:rsidR="00C43995" w:rsidRDefault="00C43995" w:rsidP="00C43995"/>
    <w:p w:rsidR="00C43995" w:rsidRDefault="00C43995" w:rsidP="00C43995"/>
    <w:p w:rsidR="00C43995" w:rsidRDefault="00C43995" w:rsidP="00C43995"/>
    <w:p w:rsidR="00C43995" w:rsidRDefault="00C43995" w:rsidP="00C43995"/>
    <w:p w:rsidR="00C43995" w:rsidRPr="00B42EBF" w:rsidRDefault="00C43995" w:rsidP="00C43995">
      <w:pPr>
        <w:pStyle w:val="Ttulo1"/>
        <w:rPr>
          <w:rFonts w:ascii="Bookman Old Style" w:hAnsi="Bookman Old Style" w:cs="Arial"/>
          <w:sz w:val="24"/>
          <w:szCs w:val="24"/>
        </w:rPr>
      </w:pPr>
      <w:r w:rsidRPr="00B42EBF">
        <w:rPr>
          <w:rFonts w:ascii="Bookman Old Style" w:hAnsi="Bookman Old Style" w:cs="Arial"/>
          <w:sz w:val="24"/>
          <w:szCs w:val="24"/>
        </w:rPr>
        <w:lastRenderedPageBreak/>
        <w:t xml:space="preserve">PROJETO DE LEI Nº. 054/2015        </w:t>
      </w:r>
      <w:r w:rsidRPr="00B42EBF">
        <w:rPr>
          <w:rFonts w:ascii="Bookman Old Style" w:hAnsi="Bookman Old Style" w:cs="Arial"/>
          <w:sz w:val="24"/>
          <w:szCs w:val="24"/>
        </w:rPr>
        <w:tab/>
        <w:t xml:space="preserve">               6 de outubro de 2015.                              </w:t>
      </w:r>
    </w:p>
    <w:p w:rsidR="00C43995" w:rsidRPr="00B42EBF" w:rsidRDefault="00C43995" w:rsidP="00C43995">
      <w:pPr>
        <w:jc w:val="right"/>
        <w:rPr>
          <w:rFonts w:ascii="Bookman Old Style" w:hAnsi="Bookman Old Style" w:cs="Arial"/>
          <w:i/>
          <w:sz w:val="20"/>
        </w:rPr>
      </w:pPr>
      <w:r w:rsidRPr="00B42EBF">
        <w:rPr>
          <w:rFonts w:ascii="Bookman Old Style" w:hAnsi="Bookman Old Style" w:cs="Arial"/>
          <w:i/>
          <w:sz w:val="20"/>
        </w:rPr>
        <w:t>Autoria: Poder Executivo Municipal</w:t>
      </w:r>
    </w:p>
    <w:p w:rsidR="00C43995" w:rsidRPr="00B42EBF" w:rsidRDefault="00C43995" w:rsidP="00C43995">
      <w:pPr>
        <w:jc w:val="right"/>
        <w:rPr>
          <w:rFonts w:ascii="Bookman Old Style" w:hAnsi="Bookman Old Style" w:cs="Arial"/>
          <w:szCs w:val="24"/>
        </w:rPr>
      </w:pPr>
    </w:p>
    <w:p w:rsidR="00C43995" w:rsidRPr="00B42EBF" w:rsidRDefault="00C43995" w:rsidP="00C43995">
      <w:pPr>
        <w:pStyle w:val="Recuodecorpodetexto"/>
        <w:tabs>
          <w:tab w:val="clear" w:pos="1560"/>
          <w:tab w:val="left" w:pos="1418"/>
        </w:tabs>
        <w:ind w:left="1418" w:firstLine="0"/>
        <w:rPr>
          <w:rFonts w:ascii="Bookman Old Style" w:hAnsi="Bookman Old Style" w:cs="Arial"/>
          <w:i w:val="0"/>
          <w:szCs w:val="24"/>
        </w:rPr>
      </w:pPr>
      <w:r w:rsidRPr="00B42EBF">
        <w:rPr>
          <w:rFonts w:ascii="Bookman Old Style" w:hAnsi="Bookman Old Style" w:cs="Arial"/>
          <w:i w:val="0"/>
          <w:szCs w:val="24"/>
        </w:rPr>
        <w:t>ALTERA O INCISO I DO ART. 5º DA LEI MUNICIPAL Nº. 1.729/2014, QUE ESTIMA A RECEITA E FIXA A DESPESA DO MUNICIPIO DE CAMPO NOVO DO PARECIS PARA O EXERCICIO FINANCEIRO DE 2015, E DÁ OUTRAS PROVIDÊNCIAS.</w:t>
      </w:r>
    </w:p>
    <w:p w:rsidR="00C43995" w:rsidRPr="00B42EBF" w:rsidRDefault="00C43995" w:rsidP="00C43995">
      <w:pPr>
        <w:ind w:left="2127" w:hanging="2127"/>
        <w:rPr>
          <w:rFonts w:ascii="Bookman Old Style" w:hAnsi="Bookman Old Style" w:cs="Arial"/>
          <w:b/>
          <w:i/>
          <w:szCs w:val="24"/>
        </w:rPr>
      </w:pPr>
    </w:p>
    <w:p w:rsidR="00C43995" w:rsidRPr="00B42EBF" w:rsidRDefault="00C43995" w:rsidP="00C43995">
      <w:pPr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b/>
          <w:i/>
          <w:szCs w:val="24"/>
        </w:rPr>
        <w:tab/>
      </w:r>
      <w:r w:rsidRPr="00B42EBF">
        <w:rPr>
          <w:rFonts w:ascii="Bookman Old Style" w:hAnsi="Bookman Old Style" w:cs="Arial"/>
          <w:b/>
          <w:i/>
          <w:szCs w:val="24"/>
        </w:rPr>
        <w:tab/>
        <w:t xml:space="preserve">MAURO VALTER BERFT, </w:t>
      </w:r>
      <w:r w:rsidRPr="00B42EBF">
        <w:rPr>
          <w:rFonts w:ascii="Bookman Old Style" w:hAnsi="Bookman Old Style" w:cs="Arial"/>
          <w:szCs w:val="24"/>
        </w:rPr>
        <w:t>Prefeito Municipal de Campo Novo do Parecis, Estado de Mato Grosso, faz saber que a Câmara Municipal aprovou e eu sanciono a seguinte Lei:</w:t>
      </w:r>
    </w:p>
    <w:p w:rsidR="00C43995" w:rsidRPr="00B42EBF" w:rsidRDefault="00C43995" w:rsidP="00C43995">
      <w:pPr>
        <w:rPr>
          <w:rFonts w:ascii="Bookman Old Style" w:hAnsi="Bookman Old Style" w:cs="Arial"/>
          <w:i/>
          <w:szCs w:val="24"/>
        </w:rPr>
      </w:pPr>
    </w:p>
    <w:p w:rsidR="00C43995" w:rsidRPr="00B42EBF" w:rsidRDefault="00C43995" w:rsidP="00C43995">
      <w:pPr>
        <w:rPr>
          <w:rFonts w:ascii="Bookman Old Style" w:hAnsi="Bookman Old Style" w:cs="Arial"/>
          <w:bCs/>
          <w:szCs w:val="24"/>
        </w:rPr>
      </w:pPr>
      <w:r w:rsidRPr="00B42EBF">
        <w:rPr>
          <w:rFonts w:ascii="Bookman Old Style" w:hAnsi="Bookman Old Style" w:cs="Arial"/>
          <w:i/>
          <w:szCs w:val="24"/>
        </w:rPr>
        <w:tab/>
      </w:r>
      <w:r w:rsidRPr="00B42EBF">
        <w:rPr>
          <w:rFonts w:ascii="Bookman Old Style" w:hAnsi="Bookman Old Style" w:cs="Arial"/>
          <w:i/>
          <w:szCs w:val="24"/>
        </w:rPr>
        <w:tab/>
      </w:r>
      <w:r w:rsidRPr="00B42EBF">
        <w:rPr>
          <w:rFonts w:ascii="Bookman Old Style" w:hAnsi="Bookman Old Style" w:cs="Arial"/>
          <w:b/>
          <w:szCs w:val="24"/>
        </w:rPr>
        <w:t>Art. 1º.</w:t>
      </w:r>
      <w:r w:rsidRPr="00B42EBF">
        <w:rPr>
          <w:rFonts w:ascii="Bookman Old Style" w:hAnsi="Bookman Old Style" w:cs="Arial"/>
          <w:szCs w:val="24"/>
        </w:rPr>
        <w:t xml:space="preserve"> O inciso I do Art. 5º da Lei Municipal nº. 1.729/2014 passa</w:t>
      </w:r>
      <w:r w:rsidRPr="00B42EBF">
        <w:rPr>
          <w:rFonts w:ascii="Bookman Old Style" w:hAnsi="Bookman Old Style" w:cs="Arial"/>
          <w:bCs/>
          <w:szCs w:val="24"/>
        </w:rPr>
        <w:t xml:space="preserve"> a vigorar com a seguinte redação:</w:t>
      </w:r>
    </w:p>
    <w:p w:rsidR="00C43995" w:rsidRPr="00B42EBF" w:rsidRDefault="00C43995" w:rsidP="00C43995">
      <w:pPr>
        <w:rPr>
          <w:rFonts w:ascii="Bookman Old Style" w:hAnsi="Bookman Old Style"/>
          <w:szCs w:val="24"/>
        </w:rPr>
      </w:pPr>
    </w:p>
    <w:p w:rsidR="00C43995" w:rsidRPr="00B42EBF" w:rsidRDefault="00C43995" w:rsidP="00C43995">
      <w:pPr>
        <w:autoSpaceDE w:val="0"/>
        <w:autoSpaceDN w:val="0"/>
        <w:adjustRightInd w:val="0"/>
        <w:ind w:left="708" w:firstLine="708"/>
        <w:rPr>
          <w:rFonts w:ascii="Bookman Old Style" w:hAnsi="Bookman Old Style" w:cs="BookmanOldStyle"/>
          <w:i/>
          <w:szCs w:val="24"/>
        </w:rPr>
      </w:pPr>
      <w:r w:rsidRPr="00B42EBF">
        <w:rPr>
          <w:rFonts w:ascii="Bookman Old Style" w:hAnsi="Bookman Old Style"/>
          <w:bCs/>
          <w:i/>
          <w:szCs w:val="24"/>
        </w:rPr>
        <w:t>“</w:t>
      </w:r>
      <w:r w:rsidRPr="00B42EBF">
        <w:rPr>
          <w:rFonts w:ascii="Bookman Old Style" w:hAnsi="Bookman Old Style" w:cs="BookmanOldStyle"/>
          <w:i/>
          <w:szCs w:val="24"/>
        </w:rPr>
        <w:t xml:space="preserve">I - no limite de 10% (dez por cento) da despesa fixada no </w:t>
      </w:r>
      <w:r>
        <w:rPr>
          <w:rFonts w:ascii="Bookman Old Style" w:hAnsi="Bookman Old Style" w:cs="BookmanOldStyle"/>
          <w:i/>
          <w:szCs w:val="24"/>
        </w:rPr>
        <w:t>a</w:t>
      </w:r>
      <w:r w:rsidRPr="00B42EBF">
        <w:rPr>
          <w:rFonts w:ascii="Bookman Old Style" w:hAnsi="Bookman Old Style" w:cs="BookmanOldStyle"/>
          <w:i/>
          <w:szCs w:val="24"/>
        </w:rPr>
        <w:t xml:space="preserve">rt. 3º 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 w:cs="BookmanOldStyle"/>
          <w:i/>
          <w:szCs w:val="24"/>
        </w:rPr>
      </w:pPr>
      <w:r w:rsidRPr="00B42EBF">
        <w:rPr>
          <w:rFonts w:ascii="Bookman Old Style" w:hAnsi="Bookman Old Style" w:cs="BookmanOldStyle"/>
          <w:i/>
          <w:szCs w:val="24"/>
        </w:rPr>
        <w:t xml:space="preserve">desta </w:t>
      </w:r>
      <w:r>
        <w:rPr>
          <w:rFonts w:ascii="Bookman Old Style" w:hAnsi="Bookman Old Style" w:cs="BookmanOldStyle"/>
          <w:i/>
          <w:szCs w:val="24"/>
        </w:rPr>
        <w:t>l</w:t>
      </w:r>
      <w:r w:rsidRPr="00B42EBF">
        <w:rPr>
          <w:rFonts w:ascii="Bookman Old Style" w:hAnsi="Bookman Old Style" w:cs="BookmanOldStyle"/>
          <w:i/>
          <w:szCs w:val="24"/>
        </w:rPr>
        <w:t>ei, para os casos de créditos suplementares;”</w:t>
      </w:r>
    </w:p>
    <w:p w:rsidR="00C43995" w:rsidRPr="00B42EBF" w:rsidRDefault="00C43995" w:rsidP="00C43995">
      <w:pPr>
        <w:autoSpaceDE w:val="0"/>
        <w:autoSpaceDN w:val="0"/>
        <w:adjustRightInd w:val="0"/>
        <w:ind w:left="708" w:firstLine="708"/>
        <w:rPr>
          <w:rFonts w:ascii="Bookman Old Style" w:hAnsi="Bookman Old Style" w:cs="BookmanOldStyle"/>
          <w:szCs w:val="24"/>
        </w:rPr>
      </w:pPr>
    </w:p>
    <w:p w:rsidR="00C43995" w:rsidRPr="00B42EBF" w:rsidRDefault="00C43995" w:rsidP="00C43995">
      <w:pPr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b/>
          <w:szCs w:val="24"/>
        </w:rPr>
        <w:t xml:space="preserve">Art. 2º. </w:t>
      </w:r>
      <w:r w:rsidRPr="00B42EBF">
        <w:rPr>
          <w:rFonts w:ascii="Bookman Old Style" w:hAnsi="Bookman Old Style" w:cs="Arial"/>
          <w:szCs w:val="24"/>
        </w:rPr>
        <w:t>Esta Lei entra em vigor na data de sua publicação.</w:t>
      </w:r>
    </w:p>
    <w:p w:rsidR="00C43995" w:rsidRPr="00B42EBF" w:rsidRDefault="00C43995" w:rsidP="00C43995">
      <w:pPr>
        <w:rPr>
          <w:rFonts w:ascii="Bookman Old Style" w:hAnsi="Bookman Old Style" w:cs="Arial"/>
          <w:szCs w:val="24"/>
        </w:rPr>
      </w:pPr>
    </w:p>
    <w:p w:rsidR="00C43995" w:rsidRPr="00B42EBF" w:rsidRDefault="00C43995" w:rsidP="00C43995">
      <w:pPr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b/>
          <w:bCs/>
          <w:iCs/>
          <w:szCs w:val="24"/>
        </w:rPr>
        <w:t>Art. 3º.</w:t>
      </w:r>
      <w:r w:rsidRPr="00B42EBF">
        <w:rPr>
          <w:rFonts w:ascii="Bookman Old Style" w:hAnsi="Bookman Old Style" w:cs="Arial"/>
          <w:szCs w:val="24"/>
        </w:rPr>
        <w:t xml:space="preserve"> Revogam-se as disposições em contrário.</w:t>
      </w:r>
    </w:p>
    <w:p w:rsidR="00C43995" w:rsidRPr="00B42EBF" w:rsidRDefault="00C43995" w:rsidP="00C43995">
      <w:pPr>
        <w:pStyle w:val="Corpodetexto"/>
        <w:rPr>
          <w:rFonts w:ascii="Bookman Old Style" w:hAnsi="Bookman Old Style" w:cs="Arial"/>
          <w:szCs w:val="24"/>
        </w:rPr>
      </w:pPr>
    </w:p>
    <w:p w:rsidR="00C43995" w:rsidRPr="00B42EBF" w:rsidRDefault="00C43995" w:rsidP="00C43995">
      <w:pPr>
        <w:pStyle w:val="Corpodetexto"/>
        <w:rPr>
          <w:rFonts w:ascii="Bookman Old Style" w:hAnsi="Bookman Old Style" w:cs="Arial"/>
          <w:szCs w:val="24"/>
        </w:rPr>
      </w:pPr>
      <w:r w:rsidRPr="00B42EBF">
        <w:rPr>
          <w:rFonts w:ascii="Bookman Old Style" w:hAnsi="Bookman Old Style" w:cs="Arial"/>
          <w:szCs w:val="24"/>
        </w:rPr>
        <w:tab/>
      </w:r>
      <w:r w:rsidRPr="00B42EBF">
        <w:rPr>
          <w:rFonts w:ascii="Bookman Old Style" w:hAnsi="Bookman Old Style" w:cs="Arial"/>
          <w:szCs w:val="24"/>
        </w:rPr>
        <w:tab/>
        <w:t>Gabinete do Prefeito Municipal de Campo Novo do Parecis, aos 6 dias do mês de outubro de 2015.</w:t>
      </w:r>
    </w:p>
    <w:p w:rsidR="00C43995" w:rsidRPr="00B42EBF" w:rsidRDefault="00C43995" w:rsidP="00C43995">
      <w:pPr>
        <w:pStyle w:val="Corpodetexto"/>
        <w:rPr>
          <w:rFonts w:ascii="Bookman Old Style" w:hAnsi="Bookman Old Style" w:cs="Arial"/>
          <w:szCs w:val="24"/>
        </w:rPr>
      </w:pPr>
    </w:p>
    <w:p w:rsidR="00C43995" w:rsidRPr="00403245" w:rsidRDefault="00C43995" w:rsidP="00C43995">
      <w:pPr>
        <w:pStyle w:val="Corpodetexto"/>
        <w:jc w:val="center"/>
        <w:rPr>
          <w:rFonts w:ascii="Bookman Old Style" w:hAnsi="Bookman Old Style" w:cs="Arial"/>
          <w:b/>
          <w:i/>
          <w:szCs w:val="24"/>
        </w:rPr>
      </w:pPr>
      <w:r w:rsidRPr="00403245">
        <w:rPr>
          <w:rFonts w:ascii="Bookman Old Style" w:hAnsi="Bookman Old Style" w:cs="Arial"/>
          <w:b/>
          <w:i/>
          <w:szCs w:val="24"/>
        </w:rPr>
        <w:t>MAURO VALTER BERFT</w:t>
      </w:r>
    </w:p>
    <w:p w:rsidR="00C43995" w:rsidRPr="00403245" w:rsidRDefault="00C43995" w:rsidP="00C43995">
      <w:pPr>
        <w:pStyle w:val="Corpodetexto"/>
        <w:jc w:val="center"/>
        <w:rPr>
          <w:rFonts w:ascii="Bookman Old Style" w:hAnsi="Bookman Old Style" w:cs="Arial"/>
          <w:b/>
          <w:i/>
          <w:szCs w:val="24"/>
        </w:rPr>
      </w:pPr>
      <w:r w:rsidRPr="00403245">
        <w:rPr>
          <w:rFonts w:ascii="Bookman Old Style" w:hAnsi="Bookman Old Style" w:cs="Arial"/>
          <w:b/>
          <w:i/>
          <w:szCs w:val="24"/>
        </w:rPr>
        <w:t>Prefeito Municipal</w:t>
      </w:r>
    </w:p>
    <w:p w:rsidR="00C43995" w:rsidRPr="00403245" w:rsidRDefault="00C43995" w:rsidP="00C43995">
      <w:pPr>
        <w:pStyle w:val="Corpodetexto"/>
        <w:ind w:firstLine="1416"/>
        <w:rPr>
          <w:rFonts w:ascii="Bookman Old Style" w:hAnsi="Bookman Old Style" w:cs="Arial"/>
          <w:b/>
          <w:i/>
          <w:color w:val="000000"/>
        </w:rPr>
      </w:pPr>
    </w:p>
    <w:p w:rsidR="00C43995" w:rsidRPr="00B44E6C" w:rsidRDefault="00C43995" w:rsidP="00C43995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 xml:space="preserve"> e Portal Transparência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C43995" w:rsidRPr="00B44E6C" w:rsidRDefault="00C43995" w:rsidP="00C43995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C43995" w:rsidRPr="00B44E6C" w:rsidRDefault="00C43995" w:rsidP="00C43995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C43995" w:rsidRDefault="00C43995" w:rsidP="00C43995">
      <w:pPr>
        <w:jc w:val="center"/>
        <w:rPr>
          <w:rFonts w:ascii="Bookman Old Style" w:hAnsi="Bookman Old Style" w:cs="Arial"/>
          <w:b/>
          <w:i/>
          <w:szCs w:val="24"/>
        </w:rPr>
      </w:pPr>
      <w:r w:rsidRPr="00B44E6C">
        <w:rPr>
          <w:rFonts w:ascii="Bookman Old Style" w:hAnsi="Bookman Old Style" w:cs="Arial"/>
          <w:b/>
          <w:i/>
          <w:szCs w:val="24"/>
        </w:rPr>
        <w:t>Secretário Municipal de Administração</w:t>
      </w: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/>
          <w:bCs/>
          <w:szCs w:val="24"/>
        </w:rPr>
      </w:pPr>
    </w:p>
    <w:p w:rsidR="00C43995" w:rsidRPr="00B42EBF" w:rsidRDefault="00C43995" w:rsidP="00C43995">
      <w:pPr>
        <w:autoSpaceDE w:val="0"/>
        <w:autoSpaceDN w:val="0"/>
        <w:adjustRightInd w:val="0"/>
        <w:rPr>
          <w:rFonts w:ascii="Bookman Old Style" w:hAnsi="Bookman Old Style"/>
          <w:bCs/>
          <w:szCs w:val="24"/>
        </w:rPr>
      </w:pPr>
    </w:p>
    <w:p w:rsidR="00C43995" w:rsidRPr="00B42EBF" w:rsidRDefault="00C43995" w:rsidP="00C43995">
      <w:pPr>
        <w:rPr>
          <w:rFonts w:ascii="Bookman Old Style" w:hAnsi="Bookman Old Style"/>
          <w:szCs w:val="24"/>
        </w:rPr>
      </w:pPr>
    </w:p>
    <w:p w:rsidR="00C43995" w:rsidRPr="00B42EBF" w:rsidRDefault="00C43995" w:rsidP="00C43995">
      <w:pPr>
        <w:rPr>
          <w:rFonts w:ascii="Bookman Old Style" w:hAnsi="Bookman Old Style"/>
          <w:szCs w:val="24"/>
        </w:rPr>
      </w:pPr>
    </w:p>
    <w:p w:rsidR="00C43995" w:rsidRPr="00B42EBF" w:rsidRDefault="00C43995" w:rsidP="00C43995">
      <w:pPr>
        <w:rPr>
          <w:rFonts w:ascii="Bookman Old Style" w:hAnsi="Bookman Old Style"/>
          <w:szCs w:val="24"/>
        </w:rPr>
      </w:pPr>
    </w:p>
    <w:p w:rsidR="00C43995" w:rsidRPr="00B42EBF" w:rsidRDefault="00C43995" w:rsidP="00C43995">
      <w:pPr>
        <w:rPr>
          <w:rFonts w:ascii="Bookman Old Style" w:hAnsi="Bookman Old Style"/>
          <w:szCs w:val="24"/>
        </w:rPr>
      </w:pPr>
    </w:p>
    <w:p w:rsidR="00C43995" w:rsidRPr="00B42EBF" w:rsidRDefault="00C43995" w:rsidP="00C43995">
      <w:pPr>
        <w:tabs>
          <w:tab w:val="left" w:pos="2085"/>
        </w:tabs>
        <w:rPr>
          <w:rFonts w:ascii="Bookman Old Style" w:hAnsi="Bookman Old Style"/>
          <w:szCs w:val="24"/>
        </w:rPr>
      </w:pPr>
      <w:r w:rsidRPr="00B42EBF">
        <w:rPr>
          <w:rFonts w:ascii="Bookman Old Style" w:hAnsi="Bookman Old Style"/>
          <w:szCs w:val="24"/>
        </w:rPr>
        <w:tab/>
      </w:r>
    </w:p>
    <w:p w:rsidR="00C43995" w:rsidRPr="00B42EBF" w:rsidRDefault="00C43995" w:rsidP="00C43995">
      <w:pPr>
        <w:tabs>
          <w:tab w:val="left" w:pos="2085"/>
        </w:tabs>
        <w:rPr>
          <w:rFonts w:ascii="Bookman Old Style" w:hAnsi="Bookman Old Style"/>
          <w:szCs w:val="24"/>
        </w:rPr>
      </w:pPr>
    </w:p>
    <w:p w:rsidR="005A4BF6" w:rsidRPr="00C43995" w:rsidRDefault="005A4BF6" w:rsidP="00C43995"/>
    <w:sectPr w:rsidR="005A4BF6" w:rsidRPr="00C43995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614" w:rsidRDefault="00F54614" w:rsidP="00141FB6">
      <w:r>
        <w:separator/>
      </w:r>
    </w:p>
  </w:endnote>
  <w:endnote w:type="continuationSeparator" w:id="1">
    <w:p w:rsidR="00F54614" w:rsidRDefault="00F5461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54614" w:rsidP="004A45C3">
    <w:pPr>
      <w:pStyle w:val="Rodap"/>
    </w:pPr>
  </w:p>
  <w:p w:rsidR="009F196D" w:rsidRPr="003D3AA8" w:rsidRDefault="00F5461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614" w:rsidRDefault="00F54614" w:rsidP="00141FB6">
      <w:r>
        <w:separator/>
      </w:r>
    </w:p>
  </w:footnote>
  <w:footnote w:type="continuationSeparator" w:id="1">
    <w:p w:rsidR="00F54614" w:rsidRDefault="00F5461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72695E"/>
    <w:rsid w:val="00A906D8"/>
    <w:rsid w:val="00AB5A74"/>
    <w:rsid w:val="00BD20C6"/>
    <w:rsid w:val="00C43995"/>
    <w:rsid w:val="00F071AE"/>
    <w:rsid w:val="00F5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C43995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399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43995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399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2015-12-08T16:48:00Z</dcterms:created>
  <dcterms:modified xsi:type="dcterms:W3CDTF">2015-12-08T16:48:00Z</dcterms:modified>
</cp:coreProperties>
</file>