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F91A42" w:rsidP="008C0A2D">
      <w:pPr>
        <w:ind w:right="-142"/>
        <w:jc w:val="both"/>
        <w:rPr>
          <w:sz w:val="24"/>
          <w:szCs w:val="24"/>
        </w:rPr>
      </w:pPr>
      <w:r w:rsidRPr="00F91A4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96471512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AA5CCD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CF2CEB">
              <w:rPr>
                <w:b/>
                <w:sz w:val="24"/>
                <w:szCs w:val="24"/>
              </w:rPr>
              <w:t>433</w:t>
            </w:r>
            <w:r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CF2CEB">
      <w:pPr>
        <w:ind w:left="142" w:right="-380" w:firstLine="3686"/>
        <w:jc w:val="both"/>
        <w:rPr>
          <w:b/>
          <w:sz w:val="24"/>
          <w:szCs w:val="24"/>
        </w:rPr>
      </w:pPr>
    </w:p>
    <w:p w:rsidR="00CF2CEB" w:rsidRDefault="00CE1184" w:rsidP="00CF2CEB">
      <w:pPr>
        <w:ind w:right="-380"/>
        <w:jc w:val="both"/>
        <w:outlineLvl w:val="0"/>
        <w:rPr>
          <w:b/>
          <w:sz w:val="24"/>
          <w:szCs w:val="24"/>
        </w:rPr>
      </w:pPr>
      <w:r w:rsidRPr="004C3F29">
        <w:rPr>
          <w:b/>
          <w:sz w:val="24"/>
          <w:szCs w:val="24"/>
        </w:rPr>
        <w:t>AUTORIA:</w:t>
      </w:r>
      <w:r w:rsidR="0066346B" w:rsidRPr="004C3F29">
        <w:rPr>
          <w:b/>
          <w:sz w:val="24"/>
          <w:szCs w:val="24"/>
        </w:rPr>
        <w:t xml:space="preserve"> VEREADORES PEDRO DA VITÓRIA, CLÓVIS DE PAULA E MILTON SOARES.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4C3F29">
        <w:rPr>
          <w:sz w:val="24"/>
          <w:szCs w:val="24"/>
        </w:rPr>
        <w:t>Senhor Presidente,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4C3F29">
        <w:rPr>
          <w:sz w:val="24"/>
          <w:szCs w:val="24"/>
        </w:rPr>
        <w:t>Requeremos, ouvido o Soberano Plenário, que este expedien</w:t>
      </w:r>
      <w:r w:rsidR="00D45FA3" w:rsidRPr="004C3F29">
        <w:rPr>
          <w:sz w:val="24"/>
          <w:szCs w:val="24"/>
        </w:rPr>
        <w:t>te seja encaminhado ao Exmo. Senhor</w:t>
      </w:r>
      <w:r w:rsidR="00333105" w:rsidRPr="004C3F29">
        <w:rPr>
          <w:sz w:val="24"/>
          <w:szCs w:val="24"/>
        </w:rPr>
        <w:t xml:space="preserve"> </w:t>
      </w:r>
      <w:r w:rsidR="008C0A2D" w:rsidRPr="004C3F29">
        <w:rPr>
          <w:sz w:val="24"/>
          <w:szCs w:val="24"/>
        </w:rPr>
        <w:t>Mauro Valter Berft, Prefeito Municipal,</w:t>
      </w:r>
      <w:r w:rsidR="00CA391F" w:rsidRPr="004C3F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que r</w:t>
      </w:r>
      <w:r w:rsidRPr="00CF2CEB">
        <w:rPr>
          <w:b/>
          <w:sz w:val="24"/>
          <w:szCs w:val="24"/>
        </w:rPr>
        <w:t xml:space="preserve">equerem ao Sr. Prefeito seja procedida vistoria nos </w:t>
      </w:r>
      <w:r w:rsidRPr="00CF2CEB">
        <w:rPr>
          <w:b/>
          <w:i/>
          <w:sz w:val="24"/>
          <w:szCs w:val="24"/>
        </w:rPr>
        <w:t>playgrounds</w:t>
      </w:r>
      <w:r w:rsidRPr="00CF2CEB">
        <w:rPr>
          <w:b/>
          <w:sz w:val="24"/>
          <w:szCs w:val="24"/>
        </w:rPr>
        <w:t xml:space="preserve"> localizados em praças, pistas de caminhada e escolas no município de Campo Novo do Parecis.</w:t>
      </w: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</w:p>
    <w:p w:rsidR="00CF2CEB" w:rsidRDefault="00CF2CEB" w:rsidP="00CF2CEB">
      <w:pPr>
        <w:ind w:right="-285"/>
        <w:jc w:val="both"/>
        <w:outlineLvl w:val="0"/>
        <w:rPr>
          <w:i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4C3F29">
        <w:rPr>
          <w:b/>
          <w:sz w:val="24"/>
          <w:szCs w:val="24"/>
          <w:u w:val="single"/>
        </w:rPr>
        <w:t>JUSTIFICATIVA</w:t>
      </w:r>
      <w:bookmarkStart w:id="0" w:name="_GoBack"/>
      <w:bookmarkEnd w:id="0"/>
      <w:r w:rsidR="00B35433" w:rsidRPr="004C3F29">
        <w:rPr>
          <w:bCs/>
          <w:iCs/>
          <w:sz w:val="24"/>
          <w:szCs w:val="24"/>
        </w:rPr>
        <w:t xml:space="preserve">                                       </w:t>
      </w:r>
      <w:r w:rsidR="00B35433" w:rsidRPr="004C3F29">
        <w:rPr>
          <w:iCs/>
          <w:sz w:val="24"/>
          <w:szCs w:val="24"/>
        </w:rPr>
        <w:t xml:space="preserve">     </w:t>
      </w:r>
    </w:p>
    <w:p w:rsidR="00CF2CEB" w:rsidRDefault="00CF2CEB" w:rsidP="00CF2CEB">
      <w:pPr>
        <w:ind w:right="-285"/>
        <w:jc w:val="both"/>
        <w:outlineLvl w:val="0"/>
        <w:rPr>
          <w:iCs/>
          <w:sz w:val="24"/>
          <w:szCs w:val="24"/>
        </w:rPr>
      </w:pP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046FDE" w:rsidRPr="004C3F29">
        <w:rPr>
          <w:sz w:val="24"/>
          <w:szCs w:val="24"/>
        </w:rPr>
        <w:t xml:space="preserve">CONSIDERANDO que o Estatuto da Criança e do Adolescente (ECA – Lei n° 8.069, de 13/07/1990) segue a </w:t>
      </w:r>
      <w:r w:rsidR="00046FDE" w:rsidRPr="0080333E">
        <w:rPr>
          <w:sz w:val="24"/>
          <w:szCs w:val="24"/>
          <w:u w:val="single"/>
        </w:rPr>
        <w:t>doutrina da proteção integral</w:t>
      </w:r>
      <w:r w:rsidR="00046FDE" w:rsidRPr="0080333E">
        <w:rPr>
          <w:sz w:val="24"/>
          <w:szCs w:val="24"/>
        </w:rPr>
        <w:t xml:space="preserve"> (Art</w:t>
      </w:r>
      <w:r w:rsidR="00046FDE" w:rsidRPr="004C3F29">
        <w:rPr>
          <w:sz w:val="24"/>
          <w:szCs w:val="24"/>
        </w:rPr>
        <w:t>. 1° do ECA), que se baseia no princípio do melhor interesse da criança. Segundo ela, o Estado Brasileiro tem o dever de garantir as necessidades de pessoas em desenvolvimento (de até 18 anos de idade), velando pelo seu direito a vida, saúde, educação, convivência, lazer, liberdade, profissionalização e outros (</w:t>
      </w:r>
      <w:r>
        <w:rPr>
          <w:sz w:val="24"/>
          <w:szCs w:val="24"/>
        </w:rPr>
        <w:t>a</w:t>
      </w:r>
      <w:r w:rsidR="00046FDE" w:rsidRPr="004C3F29">
        <w:rPr>
          <w:sz w:val="24"/>
          <w:szCs w:val="24"/>
        </w:rPr>
        <w:t>rt. 4° do ECA), com o objetivo de garantir o “desenvolvimento físico, mental, moral, espiritual e social, em condições de liberdade e dignidade” (</w:t>
      </w:r>
      <w:r>
        <w:rPr>
          <w:sz w:val="24"/>
          <w:szCs w:val="24"/>
        </w:rPr>
        <w:t>a</w:t>
      </w:r>
      <w:r w:rsidR="00046FDE" w:rsidRPr="004C3F29">
        <w:rPr>
          <w:sz w:val="24"/>
          <w:szCs w:val="24"/>
        </w:rPr>
        <w:t>rt. 3° do ECA);</w:t>
      </w: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>CONSIDERANDO que também é dever do Estado assegurar à criança e ao adolescente, com absoluta prioridade, o direito à vida, à saúde, à alimentação (...) além de colocá-los a salvo de toda forma de negligência, discriminação, exploração, violência, crueldade e opressão (</w:t>
      </w:r>
      <w:r>
        <w:rPr>
          <w:sz w:val="24"/>
          <w:szCs w:val="24"/>
        </w:rPr>
        <w:t>a</w:t>
      </w:r>
      <w:r w:rsidR="00046FDE" w:rsidRPr="004C3F29">
        <w:rPr>
          <w:sz w:val="24"/>
          <w:szCs w:val="24"/>
        </w:rPr>
        <w:t>rt. 227 da Constituição Federal);</w:t>
      </w: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 xml:space="preserve">CONSIDERANDO que as condições mínimas de segurança, comodidade e conforto dos locais de divertimento público, deverão ser periódica e obrigatoriamente inspecionadas pelo órgão competente da </w:t>
      </w:r>
      <w:r>
        <w:rPr>
          <w:sz w:val="24"/>
          <w:szCs w:val="24"/>
        </w:rPr>
        <w:t>P</w:t>
      </w:r>
      <w:r w:rsidR="00046FDE" w:rsidRPr="004C3F29">
        <w:rPr>
          <w:sz w:val="24"/>
          <w:szCs w:val="24"/>
        </w:rPr>
        <w:t xml:space="preserve">refeitura </w:t>
      </w:r>
      <w:r>
        <w:rPr>
          <w:sz w:val="24"/>
          <w:szCs w:val="24"/>
        </w:rPr>
        <w:t>M</w:t>
      </w:r>
      <w:r w:rsidR="00046FDE" w:rsidRPr="004C3F29">
        <w:rPr>
          <w:sz w:val="24"/>
          <w:szCs w:val="24"/>
        </w:rPr>
        <w:t>unicipal (</w:t>
      </w:r>
      <w:r>
        <w:rPr>
          <w:sz w:val="24"/>
          <w:szCs w:val="24"/>
        </w:rPr>
        <w:t>a</w:t>
      </w:r>
      <w:r w:rsidR="00046FDE" w:rsidRPr="004C3F29">
        <w:rPr>
          <w:sz w:val="24"/>
          <w:szCs w:val="24"/>
        </w:rPr>
        <w:t>rt. 261 da Lei 656/98 – Código de Posturas);</w:t>
      </w:r>
    </w:p>
    <w:p w:rsidR="00CF2CEB" w:rsidRDefault="00CF2CEB" w:rsidP="00CF2CEB">
      <w:pPr>
        <w:ind w:right="-28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>CONSIDERANDO que os equipamentos instalados, com o passar do tempo, sofrem desgastes e precisam ser reformados ou até mesmo trocados a fim de evitar graves acidentes;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 xml:space="preserve">CONSIDERANDO que os equipamentos de </w:t>
      </w:r>
      <w:r w:rsidR="00046FDE" w:rsidRPr="00CF2CEB">
        <w:rPr>
          <w:i/>
          <w:sz w:val="24"/>
          <w:szCs w:val="24"/>
        </w:rPr>
        <w:t xml:space="preserve">playground </w:t>
      </w:r>
      <w:r w:rsidR="00046FDE" w:rsidRPr="004C3F29">
        <w:rPr>
          <w:sz w:val="24"/>
          <w:szCs w:val="24"/>
        </w:rPr>
        <w:t>da cidade alguns, foram construídos há bastante tempo e todo material (madeira e ferro) sofre desgaste pelo uso e ambiente a que estão expostos;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 xml:space="preserve">CONSIDERANDO nosso </w:t>
      </w:r>
      <w:r>
        <w:rPr>
          <w:sz w:val="24"/>
          <w:szCs w:val="24"/>
        </w:rPr>
        <w:t>dever evitar o ocorrido em uma e</w:t>
      </w:r>
      <w:r w:rsidR="00046FDE" w:rsidRPr="004C3F29">
        <w:rPr>
          <w:sz w:val="24"/>
          <w:szCs w:val="24"/>
        </w:rPr>
        <w:t>scola em Santa Catarina onde o suporte do balanço, de madeira, despencou matando uma criança e causando ferimentos em outra;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6FDE" w:rsidRPr="004C3F29">
        <w:rPr>
          <w:sz w:val="24"/>
          <w:szCs w:val="24"/>
        </w:rPr>
        <w:t>CONSIDERANDO que a prevenção é sempre a melhor alternativa para a solução dos problemas.</w:t>
      </w: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</w:p>
    <w:p w:rsid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</w:p>
    <w:p w:rsidR="00D029B2" w:rsidRPr="00CF2CEB" w:rsidRDefault="00CF2CEB" w:rsidP="00CF2CEB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29B2" w:rsidRPr="004C3F29">
        <w:rPr>
          <w:sz w:val="24"/>
          <w:szCs w:val="24"/>
        </w:rPr>
        <w:t xml:space="preserve">Sala de Sessões da Câmara Municipal, em </w:t>
      </w:r>
      <w:r w:rsidR="00046FDE" w:rsidRPr="004C3F29">
        <w:rPr>
          <w:sz w:val="24"/>
          <w:szCs w:val="24"/>
        </w:rPr>
        <w:t>22</w:t>
      </w:r>
      <w:r w:rsidR="00D029B2" w:rsidRPr="004C3F29">
        <w:rPr>
          <w:sz w:val="24"/>
          <w:szCs w:val="24"/>
        </w:rPr>
        <w:t xml:space="preserve"> de </w:t>
      </w:r>
      <w:r w:rsidR="00046FDE" w:rsidRPr="004C3F29">
        <w:rPr>
          <w:sz w:val="24"/>
          <w:szCs w:val="24"/>
        </w:rPr>
        <w:t xml:space="preserve">junho </w:t>
      </w:r>
      <w:r w:rsidR="00D029B2" w:rsidRPr="004C3F29">
        <w:rPr>
          <w:sz w:val="24"/>
          <w:szCs w:val="24"/>
        </w:rPr>
        <w:t>de 2015.</w:t>
      </w:r>
    </w:p>
    <w:p w:rsidR="00D029B2" w:rsidRPr="00D4437E" w:rsidRDefault="00D029B2" w:rsidP="00CF2CEB">
      <w:pPr>
        <w:ind w:firstLine="3686"/>
        <w:jc w:val="both"/>
        <w:rPr>
          <w:sz w:val="24"/>
          <w:szCs w:val="24"/>
        </w:rPr>
      </w:pPr>
    </w:p>
    <w:p w:rsidR="00D029B2" w:rsidRPr="00D4437E" w:rsidRDefault="00D029B2" w:rsidP="00CF2CEB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D029B2" w:rsidRPr="00D4437E" w:rsidRDefault="00CF2CEB" w:rsidP="00CF2CEB">
      <w:pPr>
        <w:tabs>
          <w:tab w:val="left" w:pos="3119"/>
          <w:tab w:val="left" w:pos="3402"/>
          <w:tab w:val="left" w:pos="3686"/>
        </w:tabs>
        <w:ind w:right="-380" w:firstLine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8F4" w:rsidRPr="00D4437E" w:rsidRDefault="00D029B2" w:rsidP="00CF2CEB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R. PEDRO DA VITÓRIA      </w:t>
      </w:r>
      <w:r w:rsidR="00CF2CEB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  <w:r w:rsidRPr="00D4437E">
        <w:rPr>
          <w:b/>
          <w:sz w:val="24"/>
          <w:szCs w:val="24"/>
        </w:rPr>
        <w:t xml:space="preserve">   </w:t>
      </w:r>
      <w:r w:rsidR="00AC28F4" w:rsidRPr="00D4437E">
        <w:rPr>
          <w:b/>
          <w:sz w:val="24"/>
          <w:szCs w:val="24"/>
        </w:rPr>
        <w:t>VER. MILTON SOARES</w:t>
      </w:r>
    </w:p>
    <w:p w:rsidR="00AC28F4" w:rsidRDefault="00AC28F4" w:rsidP="00CF2CEB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CF2CEB" w:rsidRDefault="00CF2CEB" w:rsidP="00CF2CEB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D029B2" w:rsidRPr="00D4437E" w:rsidRDefault="00D029B2" w:rsidP="00CF2CEB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CLÓVIS DE PAULA</w:t>
      </w:r>
    </w:p>
    <w:p w:rsidR="00D029B2" w:rsidRPr="00D4437E" w:rsidRDefault="00D029B2" w:rsidP="00CF2CEB">
      <w:pPr>
        <w:tabs>
          <w:tab w:val="left" w:pos="3119"/>
          <w:tab w:val="left" w:pos="3402"/>
          <w:tab w:val="left" w:pos="3686"/>
        </w:tabs>
        <w:ind w:right="-380" w:firstLine="3686"/>
        <w:jc w:val="center"/>
        <w:rPr>
          <w:b/>
          <w:sz w:val="24"/>
          <w:szCs w:val="24"/>
        </w:rPr>
      </w:pPr>
    </w:p>
    <w:p w:rsidR="00D029B2" w:rsidRPr="00D4437E" w:rsidRDefault="00D029B2" w:rsidP="00CF2CEB">
      <w:pPr>
        <w:tabs>
          <w:tab w:val="left" w:pos="3119"/>
          <w:tab w:val="left" w:pos="3402"/>
          <w:tab w:val="left" w:pos="3686"/>
        </w:tabs>
        <w:ind w:right="-380" w:firstLine="3686"/>
        <w:jc w:val="center"/>
        <w:rPr>
          <w:b/>
          <w:sz w:val="24"/>
          <w:szCs w:val="24"/>
        </w:rPr>
      </w:pPr>
    </w:p>
    <w:p w:rsidR="00590C77" w:rsidRPr="00D4437E" w:rsidRDefault="00590C77" w:rsidP="00CF2CEB">
      <w:pPr>
        <w:ind w:firstLine="3686"/>
        <w:jc w:val="center"/>
        <w:rPr>
          <w:b/>
          <w:bCs/>
          <w:sz w:val="24"/>
          <w:szCs w:val="24"/>
        </w:rPr>
      </w:pPr>
    </w:p>
    <w:p w:rsidR="00FB6A4B" w:rsidRPr="00D4437E" w:rsidRDefault="00FB6A4B" w:rsidP="00CF2CEB">
      <w:pPr>
        <w:ind w:firstLine="3686"/>
        <w:jc w:val="both"/>
        <w:rPr>
          <w:bCs/>
          <w:sz w:val="24"/>
          <w:szCs w:val="24"/>
        </w:rPr>
      </w:pPr>
    </w:p>
    <w:p w:rsidR="00CE31E0" w:rsidRDefault="00CE31E0" w:rsidP="00CF2CEB">
      <w:pPr>
        <w:ind w:firstLine="3686"/>
        <w:jc w:val="both"/>
        <w:rPr>
          <w:sz w:val="24"/>
          <w:szCs w:val="24"/>
        </w:rPr>
      </w:pPr>
    </w:p>
    <w:p w:rsidR="0013468F" w:rsidRDefault="0013468F" w:rsidP="00CF2CEB">
      <w:pPr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C028B5" w:rsidRPr="003C019E" w:rsidRDefault="00C028B5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9B7D29" w:rsidRDefault="0040614D" w:rsidP="0009507A">
      <w:pPr>
        <w:tabs>
          <w:tab w:val="left" w:pos="3686"/>
          <w:tab w:val="left" w:pos="3828"/>
        </w:tabs>
        <w:spacing w:line="360" w:lineRule="auto"/>
        <w:ind w:firstLine="3686"/>
        <w:jc w:val="both"/>
        <w:rPr>
          <w:b/>
          <w:sz w:val="24"/>
          <w:szCs w:val="24"/>
        </w:rPr>
      </w:pPr>
      <w:r w:rsidRPr="003C019E">
        <w:rPr>
          <w:sz w:val="24"/>
          <w:szCs w:val="24"/>
        </w:rPr>
        <w:tab/>
      </w:r>
    </w:p>
    <w:p w:rsidR="009B7D29" w:rsidRPr="009B7D29" w:rsidRDefault="009B7D29" w:rsidP="009B7D2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9B7D29" w:rsidRPr="009B7D29" w:rsidSect="00CF2CEB">
      <w:footerReference w:type="default" r:id="rId10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33" w:rsidRDefault="00E14A33" w:rsidP="00CF2CEB">
      <w:r>
        <w:separator/>
      </w:r>
    </w:p>
  </w:endnote>
  <w:endnote w:type="continuationSeparator" w:id="1">
    <w:p w:rsidR="00E14A33" w:rsidRDefault="00E14A33" w:rsidP="00CF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CF2CEB" w:rsidTr="00F769F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2CEB" w:rsidRDefault="00CF2CEB" w:rsidP="00F769F1"/>
        <w:p w:rsidR="00CF2CEB" w:rsidRDefault="00CF2CEB" w:rsidP="00F769F1">
          <w:r>
            <w:t>Protocolado na Secretaria Geral da Câmara em ____/____/2015                 _________________________</w:t>
          </w:r>
        </w:p>
        <w:p w:rsidR="00CF2CEB" w:rsidRPr="00A66411" w:rsidRDefault="00CF2CEB" w:rsidP="00F769F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CF2CEB" w:rsidRPr="00A66411" w:rsidRDefault="00CF2CEB" w:rsidP="00F769F1">
          <w:pPr>
            <w:rPr>
              <w:sz w:val="16"/>
              <w:szCs w:val="16"/>
            </w:rPr>
          </w:pPr>
        </w:p>
        <w:p w:rsidR="00CF2CEB" w:rsidRDefault="00CF2CEB" w:rsidP="00F769F1">
          <w:r>
            <w:t>Lida e aprovada na sessão ordinária do dia ____/____/2015</w:t>
          </w:r>
        </w:p>
        <w:p w:rsidR="00CF2CEB" w:rsidRDefault="00CF2CEB" w:rsidP="00F769F1"/>
        <w:p w:rsidR="00CF2CEB" w:rsidRDefault="00CF2CEB" w:rsidP="00F769F1">
          <w:r>
            <w:t>Presidente  _________________________________</w:t>
          </w:r>
        </w:p>
        <w:p w:rsidR="00CF2CEB" w:rsidRPr="00A66411" w:rsidRDefault="00CF2CEB" w:rsidP="00F769F1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CF2CEB" w:rsidRDefault="00CF2CEB" w:rsidP="00F769F1">
          <w:pPr>
            <w:tabs>
              <w:tab w:val="left" w:pos="2175"/>
            </w:tabs>
          </w:pPr>
          <w:r>
            <w:tab/>
          </w:r>
        </w:p>
      </w:tc>
    </w:tr>
  </w:tbl>
  <w:p w:rsidR="00CF2CEB" w:rsidRDefault="00CF2CEB" w:rsidP="00CF2CEB">
    <w:pPr>
      <w:pStyle w:val="Rodap"/>
    </w:pPr>
  </w:p>
  <w:p w:rsidR="00CF2CEB" w:rsidRPr="003D3AA8" w:rsidRDefault="00CF2CEB" w:rsidP="00CF2CEB">
    <w:pPr>
      <w:pStyle w:val="Rodap"/>
    </w:pPr>
  </w:p>
  <w:p w:rsidR="00CF2CEB" w:rsidRPr="003D3AA8" w:rsidRDefault="00CF2CEB" w:rsidP="00CF2CEB">
    <w:pPr>
      <w:pStyle w:val="Rodap"/>
    </w:pPr>
  </w:p>
  <w:p w:rsidR="00CF2CEB" w:rsidRPr="003D3AA8" w:rsidRDefault="00CF2CEB" w:rsidP="00CF2CEB">
    <w:pPr>
      <w:pStyle w:val="Rodap"/>
    </w:pPr>
  </w:p>
  <w:p w:rsidR="00CF2CEB" w:rsidRDefault="00CF2C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33" w:rsidRDefault="00E14A33" w:rsidP="00CF2CEB">
      <w:r>
        <w:separator/>
      </w:r>
    </w:p>
  </w:footnote>
  <w:footnote w:type="continuationSeparator" w:id="1">
    <w:p w:rsidR="00E14A33" w:rsidRDefault="00E14A33" w:rsidP="00CF2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D1C"/>
    <w:multiLevelType w:val="multilevel"/>
    <w:tmpl w:val="A474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11DF0"/>
    <w:rsid w:val="00027279"/>
    <w:rsid w:val="00034B4A"/>
    <w:rsid w:val="00046FDE"/>
    <w:rsid w:val="0009507A"/>
    <w:rsid w:val="000965A1"/>
    <w:rsid w:val="000A73C8"/>
    <w:rsid w:val="000C5525"/>
    <w:rsid w:val="000D478D"/>
    <w:rsid w:val="000F4AA3"/>
    <w:rsid w:val="001162AF"/>
    <w:rsid w:val="00121FF9"/>
    <w:rsid w:val="0013468F"/>
    <w:rsid w:val="00161D6C"/>
    <w:rsid w:val="00167514"/>
    <w:rsid w:val="00172F1C"/>
    <w:rsid w:val="001855B1"/>
    <w:rsid w:val="00196219"/>
    <w:rsid w:val="001C60DC"/>
    <w:rsid w:val="001D3D3A"/>
    <w:rsid w:val="001D66FE"/>
    <w:rsid w:val="001F1B81"/>
    <w:rsid w:val="00221194"/>
    <w:rsid w:val="00276FE9"/>
    <w:rsid w:val="00283CEE"/>
    <w:rsid w:val="00284210"/>
    <w:rsid w:val="002960AE"/>
    <w:rsid w:val="002C1FF9"/>
    <w:rsid w:val="002C67A2"/>
    <w:rsid w:val="002F7279"/>
    <w:rsid w:val="002F75AC"/>
    <w:rsid w:val="00301267"/>
    <w:rsid w:val="00306B92"/>
    <w:rsid w:val="00327130"/>
    <w:rsid w:val="00333105"/>
    <w:rsid w:val="00343D1B"/>
    <w:rsid w:val="003534C7"/>
    <w:rsid w:val="0036386C"/>
    <w:rsid w:val="00364413"/>
    <w:rsid w:val="00382E5E"/>
    <w:rsid w:val="003C019E"/>
    <w:rsid w:val="003C7A34"/>
    <w:rsid w:val="0040614D"/>
    <w:rsid w:val="00464D3B"/>
    <w:rsid w:val="00472C61"/>
    <w:rsid w:val="00480139"/>
    <w:rsid w:val="00480C36"/>
    <w:rsid w:val="00485D33"/>
    <w:rsid w:val="004C109E"/>
    <w:rsid w:val="004C3F29"/>
    <w:rsid w:val="004C401B"/>
    <w:rsid w:val="004C4EEB"/>
    <w:rsid w:val="004E197D"/>
    <w:rsid w:val="005228A3"/>
    <w:rsid w:val="005333D3"/>
    <w:rsid w:val="0055519B"/>
    <w:rsid w:val="00584149"/>
    <w:rsid w:val="00585365"/>
    <w:rsid w:val="00590421"/>
    <w:rsid w:val="00590C77"/>
    <w:rsid w:val="005B4C4A"/>
    <w:rsid w:val="005D4919"/>
    <w:rsid w:val="005F0779"/>
    <w:rsid w:val="00606F57"/>
    <w:rsid w:val="0063267A"/>
    <w:rsid w:val="00636382"/>
    <w:rsid w:val="00641B4B"/>
    <w:rsid w:val="00643C82"/>
    <w:rsid w:val="00646E3A"/>
    <w:rsid w:val="00647AF3"/>
    <w:rsid w:val="00650CEF"/>
    <w:rsid w:val="00652E51"/>
    <w:rsid w:val="00652FCE"/>
    <w:rsid w:val="0066346B"/>
    <w:rsid w:val="00665EA5"/>
    <w:rsid w:val="0067597A"/>
    <w:rsid w:val="006A5304"/>
    <w:rsid w:val="006B55A3"/>
    <w:rsid w:val="006C65E6"/>
    <w:rsid w:val="006E3573"/>
    <w:rsid w:val="006F10EF"/>
    <w:rsid w:val="00704779"/>
    <w:rsid w:val="00756249"/>
    <w:rsid w:val="007C2385"/>
    <w:rsid w:val="007D2C14"/>
    <w:rsid w:val="007E6106"/>
    <w:rsid w:val="007E6D3A"/>
    <w:rsid w:val="0080333E"/>
    <w:rsid w:val="00813324"/>
    <w:rsid w:val="00871E6C"/>
    <w:rsid w:val="008C0A2D"/>
    <w:rsid w:val="008D4743"/>
    <w:rsid w:val="008D63AA"/>
    <w:rsid w:val="008E3C20"/>
    <w:rsid w:val="00920A02"/>
    <w:rsid w:val="00933DBF"/>
    <w:rsid w:val="00937EFF"/>
    <w:rsid w:val="00954712"/>
    <w:rsid w:val="009659B5"/>
    <w:rsid w:val="009A4FA3"/>
    <w:rsid w:val="009B7D29"/>
    <w:rsid w:val="009C0CD0"/>
    <w:rsid w:val="009C45CC"/>
    <w:rsid w:val="009C4B03"/>
    <w:rsid w:val="009F4214"/>
    <w:rsid w:val="00A43EC2"/>
    <w:rsid w:val="00A9002B"/>
    <w:rsid w:val="00AA1356"/>
    <w:rsid w:val="00AA5CCD"/>
    <w:rsid w:val="00AA6B2E"/>
    <w:rsid w:val="00AC28F4"/>
    <w:rsid w:val="00AD36A8"/>
    <w:rsid w:val="00AE405A"/>
    <w:rsid w:val="00B07276"/>
    <w:rsid w:val="00B07D2C"/>
    <w:rsid w:val="00B158E5"/>
    <w:rsid w:val="00B35433"/>
    <w:rsid w:val="00B40563"/>
    <w:rsid w:val="00B422C3"/>
    <w:rsid w:val="00B92C66"/>
    <w:rsid w:val="00BC639C"/>
    <w:rsid w:val="00BD5672"/>
    <w:rsid w:val="00C028B5"/>
    <w:rsid w:val="00C06AB9"/>
    <w:rsid w:val="00C1167B"/>
    <w:rsid w:val="00C117C6"/>
    <w:rsid w:val="00C30D55"/>
    <w:rsid w:val="00C33174"/>
    <w:rsid w:val="00C359E3"/>
    <w:rsid w:val="00C36CC9"/>
    <w:rsid w:val="00C42D0D"/>
    <w:rsid w:val="00C42EB5"/>
    <w:rsid w:val="00C52F27"/>
    <w:rsid w:val="00C54316"/>
    <w:rsid w:val="00C54E65"/>
    <w:rsid w:val="00C56B05"/>
    <w:rsid w:val="00C67738"/>
    <w:rsid w:val="00CA391F"/>
    <w:rsid w:val="00CE1184"/>
    <w:rsid w:val="00CE2908"/>
    <w:rsid w:val="00CE31E0"/>
    <w:rsid w:val="00CF2CEB"/>
    <w:rsid w:val="00D029B2"/>
    <w:rsid w:val="00D05E3D"/>
    <w:rsid w:val="00D3741B"/>
    <w:rsid w:val="00D4437E"/>
    <w:rsid w:val="00D45FA3"/>
    <w:rsid w:val="00D5417B"/>
    <w:rsid w:val="00D54E0F"/>
    <w:rsid w:val="00D65C89"/>
    <w:rsid w:val="00D9510B"/>
    <w:rsid w:val="00D967F1"/>
    <w:rsid w:val="00DB4CF9"/>
    <w:rsid w:val="00DE624B"/>
    <w:rsid w:val="00DE6E7C"/>
    <w:rsid w:val="00DF12C5"/>
    <w:rsid w:val="00E14A33"/>
    <w:rsid w:val="00E32522"/>
    <w:rsid w:val="00E3402F"/>
    <w:rsid w:val="00E75E5D"/>
    <w:rsid w:val="00E767C9"/>
    <w:rsid w:val="00E8669C"/>
    <w:rsid w:val="00E9467E"/>
    <w:rsid w:val="00EC25C5"/>
    <w:rsid w:val="00ED2C72"/>
    <w:rsid w:val="00ED5421"/>
    <w:rsid w:val="00F044B3"/>
    <w:rsid w:val="00F31212"/>
    <w:rsid w:val="00F33479"/>
    <w:rsid w:val="00F5504A"/>
    <w:rsid w:val="00F8225F"/>
    <w:rsid w:val="00F91A42"/>
    <w:rsid w:val="00FB3DD9"/>
    <w:rsid w:val="00FB6A4B"/>
    <w:rsid w:val="00FD0407"/>
    <w:rsid w:val="00FE360B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6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character" w:customStyle="1" w:styleId="itemtitle">
    <w:name w:val="itemtitle"/>
    <w:basedOn w:val="Fontepargpadro"/>
    <w:rsid w:val="00382E5E"/>
  </w:style>
  <w:style w:type="character" w:customStyle="1" w:styleId="itemposter">
    <w:name w:val="itemposter"/>
    <w:basedOn w:val="Fontepargpadro"/>
    <w:rsid w:val="00382E5E"/>
  </w:style>
  <w:style w:type="character" w:customStyle="1" w:styleId="apple-converted-space">
    <w:name w:val="apple-converted-space"/>
    <w:basedOn w:val="Fontepargpadro"/>
    <w:rsid w:val="00382E5E"/>
  </w:style>
  <w:style w:type="character" w:customStyle="1" w:styleId="itempostdate">
    <w:name w:val="itempostdate"/>
    <w:basedOn w:val="Fontepargpadro"/>
    <w:rsid w:val="00382E5E"/>
  </w:style>
  <w:style w:type="character" w:customStyle="1" w:styleId="itemstats">
    <w:name w:val="itemstats"/>
    <w:basedOn w:val="Fontepargpadro"/>
    <w:rsid w:val="00382E5E"/>
  </w:style>
  <w:style w:type="paragraph" w:customStyle="1" w:styleId="itemtext">
    <w:name w:val="itemtext"/>
    <w:basedOn w:val="Normal"/>
    <w:rsid w:val="00382E5E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65E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665EA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A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F2C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C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F2C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2CE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14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67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50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2015-06-22T13:45:00Z</cp:lastPrinted>
  <dcterms:created xsi:type="dcterms:W3CDTF">2015-06-22T13:45:00Z</dcterms:created>
  <dcterms:modified xsi:type="dcterms:W3CDTF">2015-06-22T13:45:00Z</dcterms:modified>
</cp:coreProperties>
</file>