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97634B" w:rsidP="008C0A2D">
      <w:pPr>
        <w:ind w:right="-142"/>
        <w:jc w:val="both"/>
        <w:rPr>
          <w:sz w:val="24"/>
          <w:szCs w:val="24"/>
        </w:rPr>
      </w:pPr>
      <w:r w:rsidRPr="0097634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8" o:title=""/>
          </v:shape>
          <o:OLEObject Type="Embed" ProgID="CorelDRAW.Graphic.10" ShapeID="_x0000_i1025" DrawAspect="Content" ObjectID="_1496472228" r:id="rId9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AA5CCD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065D88">
              <w:rPr>
                <w:b/>
                <w:sz w:val="24"/>
                <w:szCs w:val="24"/>
              </w:rPr>
              <w:t>436</w:t>
            </w:r>
            <w:r>
              <w:rPr>
                <w:b/>
                <w:sz w:val="24"/>
                <w:szCs w:val="24"/>
              </w:rPr>
              <w:t>/2015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D4437E" w:rsidRDefault="008C0A2D" w:rsidP="00065D88">
      <w:pPr>
        <w:ind w:left="142" w:right="-380" w:firstLine="3686"/>
        <w:jc w:val="both"/>
        <w:rPr>
          <w:b/>
          <w:sz w:val="24"/>
          <w:szCs w:val="24"/>
        </w:rPr>
      </w:pPr>
    </w:p>
    <w:p w:rsidR="00065D88" w:rsidRDefault="00CE1184" w:rsidP="00065D88">
      <w:pPr>
        <w:ind w:right="-380"/>
        <w:jc w:val="both"/>
        <w:outlineLvl w:val="0"/>
        <w:rPr>
          <w:b/>
          <w:sz w:val="24"/>
          <w:szCs w:val="24"/>
        </w:rPr>
      </w:pPr>
      <w:r w:rsidRPr="004C3F29">
        <w:rPr>
          <w:b/>
          <w:sz w:val="24"/>
          <w:szCs w:val="24"/>
        </w:rPr>
        <w:t>AUTORIA:</w:t>
      </w:r>
      <w:r w:rsidR="0066346B" w:rsidRPr="004C3F29">
        <w:rPr>
          <w:b/>
          <w:sz w:val="24"/>
          <w:szCs w:val="24"/>
        </w:rPr>
        <w:t xml:space="preserve"> </w:t>
      </w:r>
      <w:r w:rsidR="00A940E0" w:rsidRPr="004C3F29">
        <w:rPr>
          <w:b/>
          <w:sz w:val="24"/>
          <w:szCs w:val="24"/>
        </w:rPr>
        <w:t>VER</w:t>
      </w:r>
      <w:r w:rsidR="00065D88">
        <w:rPr>
          <w:b/>
          <w:sz w:val="24"/>
          <w:szCs w:val="24"/>
        </w:rPr>
        <w:t>.</w:t>
      </w:r>
      <w:r w:rsidR="00A940E0" w:rsidRPr="004C3F29">
        <w:rPr>
          <w:b/>
          <w:sz w:val="24"/>
          <w:szCs w:val="24"/>
        </w:rPr>
        <w:t xml:space="preserve"> </w:t>
      </w:r>
      <w:r w:rsidR="00A940E0">
        <w:rPr>
          <w:b/>
          <w:sz w:val="24"/>
          <w:szCs w:val="24"/>
        </w:rPr>
        <w:t xml:space="preserve">GILBERTO VIERA DE MELO E </w:t>
      </w:r>
      <w:r w:rsidR="00486417">
        <w:rPr>
          <w:b/>
          <w:sz w:val="24"/>
          <w:szCs w:val="24"/>
        </w:rPr>
        <w:t>PEDRO DA VITÓRIA</w:t>
      </w:r>
    </w:p>
    <w:p w:rsidR="00065D88" w:rsidRDefault="00065D88" w:rsidP="00065D88">
      <w:pPr>
        <w:ind w:right="-380"/>
        <w:jc w:val="both"/>
        <w:outlineLvl w:val="0"/>
        <w:rPr>
          <w:b/>
          <w:sz w:val="24"/>
          <w:szCs w:val="24"/>
        </w:rPr>
      </w:pPr>
    </w:p>
    <w:p w:rsidR="00065D88" w:rsidRDefault="00065D88" w:rsidP="00065D88">
      <w:pPr>
        <w:ind w:right="-380"/>
        <w:jc w:val="both"/>
        <w:outlineLvl w:val="0"/>
        <w:rPr>
          <w:b/>
          <w:sz w:val="24"/>
          <w:szCs w:val="24"/>
        </w:rPr>
      </w:pPr>
    </w:p>
    <w:p w:rsidR="00065D88" w:rsidRDefault="00065D88" w:rsidP="00065D88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4C3F29">
        <w:rPr>
          <w:sz w:val="24"/>
          <w:szCs w:val="24"/>
        </w:rPr>
        <w:t>Senhor Presidente,</w:t>
      </w:r>
    </w:p>
    <w:p w:rsidR="00065D88" w:rsidRDefault="00065D88" w:rsidP="00065D88">
      <w:pPr>
        <w:ind w:right="-380"/>
        <w:jc w:val="both"/>
        <w:outlineLvl w:val="0"/>
        <w:rPr>
          <w:b/>
          <w:sz w:val="24"/>
          <w:szCs w:val="24"/>
        </w:rPr>
      </w:pPr>
    </w:p>
    <w:p w:rsidR="00065D88" w:rsidRDefault="00065D88" w:rsidP="00065D88">
      <w:pPr>
        <w:ind w:right="-380"/>
        <w:jc w:val="both"/>
        <w:outlineLvl w:val="0"/>
        <w:rPr>
          <w:b/>
          <w:sz w:val="24"/>
          <w:szCs w:val="24"/>
        </w:rPr>
      </w:pPr>
    </w:p>
    <w:p w:rsidR="00FB6DD3" w:rsidRDefault="00065D88" w:rsidP="00065D88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4C3F29">
        <w:rPr>
          <w:sz w:val="24"/>
          <w:szCs w:val="24"/>
        </w:rPr>
        <w:t xml:space="preserve">Requeremos, ouvido o Soberano Plenário, </w:t>
      </w:r>
      <w:r>
        <w:rPr>
          <w:sz w:val="24"/>
          <w:szCs w:val="24"/>
        </w:rPr>
        <w:t>o encaminhamento de ofício a</w:t>
      </w:r>
      <w:r w:rsidR="0078012E">
        <w:rPr>
          <w:bCs/>
          <w:sz w:val="24"/>
          <w:szCs w:val="24"/>
        </w:rPr>
        <w:t>o</w:t>
      </w:r>
      <w:r w:rsidR="00F604FC">
        <w:rPr>
          <w:bCs/>
          <w:sz w:val="24"/>
          <w:szCs w:val="24"/>
        </w:rPr>
        <w:t xml:space="preserve"> Exmo. Senhor Moacir do Esp</w:t>
      </w:r>
      <w:r>
        <w:rPr>
          <w:bCs/>
          <w:sz w:val="24"/>
          <w:szCs w:val="24"/>
        </w:rPr>
        <w:t>í</w:t>
      </w:r>
      <w:r w:rsidR="00F604FC">
        <w:rPr>
          <w:bCs/>
          <w:sz w:val="24"/>
          <w:szCs w:val="24"/>
        </w:rPr>
        <w:t>rito Santo</w:t>
      </w:r>
      <w:r>
        <w:rPr>
          <w:bCs/>
          <w:sz w:val="24"/>
          <w:szCs w:val="24"/>
        </w:rPr>
        <w:t xml:space="preserve"> -</w:t>
      </w:r>
      <w:r w:rsidR="00F604FC">
        <w:rPr>
          <w:bCs/>
          <w:sz w:val="24"/>
          <w:szCs w:val="24"/>
        </w:rPr>
        <w:t xml:space="preserve"> Superintendente Nacional da Caixa Econômica Federal,</w:t>
      </w:r>
      <w:r w:rsidR="001828D1">
        <w:rPr>
          <w:bCs/>
          <w:sz w:val="24"/>
          <w:szCs w:val="24"/>
        </w:rPr>
        <w:t xml:space="preserve"> ao Exmo. Senhor </w:t>
      </w:r>
      <w:r w:rsidR="00BA22B1">
        <w:rPr>
          <w:bCs/>
          <w:sz w:val="24"/>
          <w:szCs w:val="24"/>
        </w:rPr>
        <w:t>Ezequiel Fonseca</w:t>
      </w:r>
      <w:r>
        <w:rPr>
          <w:bCs/>
          <w:sz w:val="24"/>
          <w:szCs w:val="24"/>
        </w:rPr>
        <w:t xml:space="preserve"> -</w:t>
      </w:r>
      <w:r w:rsidR="00BA22B1">
        <w:rPr>
          <w:bCs/>
          <w:sz w:val="24"/>
          <w:szCs w:val="24"/>
        </w:rPr>
        <w:t xml:space="preserve"> </w:t>
      </w:r>
      <w:r w:rsidR="001828D1">
        <w:rPr>
          <w:bCs/>
          <w:sz w:val="24"/>
          <w:szCs w:val="24"/>
        </w:rPr>
        <w:t>Deputado Federal,</w:t>
      </w:r>
      <w:r w:rsidR="000E7DCC" w:rsidRPr="000E7DCC">
        <w:rPr>
          <w:bCs/>
          <w:sz w:val="24"/>
          <w:szCs w:val="24"/>
        </w:rPr>
        <w:t xml:space="preserve"> </w:t>
      </w:r>
      <w:r w:rsidR="000E7DCC">
        <w:rPr>
          <w:bCs/>
          <w:sz w:val="24"/>
          <w:szCs w:val="24"/>
        </w:rPr>
        <w:t>com cópia ao Exmo. Senhor</w:t>
      </w:r>
      <w:r w:rsidR="00BA22B1">
        <w:rPr>
          <w:bCs/>
          <w:sz w:val="24"/>
          <w:szCs w:val="24"/>
        </w:rPr>
        <w:t xml:space="preserve"> Mauro Walter Berft</w:t>
      </w:r>
      <w:r>
        <w:rPr>
          <w:bCs/>
          <w:sz w:val="24"/>
          <w:szCs w:val="24"/>
        </w:rPr>
        <w:t xml:space="preserve"> -</w:t>
      </w:r>
      <w:r w:rsidR="000E7DCC">
        <w:rPr>
          <w:bCs/>
          <w:sz w:val="24"/>
          <w:szCs w:val="24"/>
        </w:rPr>
        <w:t xml:space="preserve"> Prefeito Municipal, </w:t>
      </w:r>
      <w:r w:rsidR="00D3157D">
        <w:rPr>
          <w:b/>
          <w:bCs/>
          <w:sz w:val="24"/>
          <w:szCs w:val="24"/>
        </w:rPr>
        <w:t>requerendo</w:t>
      </w:r>
      <w:r w:rsidR="00680DB5">
        <w:rPr>
          <w:b/>
          <w:bCs/>
          <w:sz w:val="24"/>
          <w:szCs w:val="24"/>
        </w:rPr>
        <w:t xml:space="preserve"> </w:t>
      </w:r>
      <w:r w:rsidR="00680DB5" w:rsidRPr="00065D88">
        <w:rPr>
          <w:b/>
          <w:sz w:val="24"/>
          <w:szCs w:val="24"/>
        </w:rPr>
        <w:t>instalação de uma Casa Lotérica</w:t>
      </w:r>
      <w:r w:rsidR="0078012E" w:rsidRPr="00065D88">
        <w:rPr>
          <w:b/>
          <w:sz w:val="24"/>
          <w:szCs w:val="24"/>
        </w:rPr>
        <w:t xml:space="preserve"> no</w:t>
      </w:r>
      <w:r w:rsidR="00680DB5" w:rsidRPr="00065D88">
        <w:rPr>
          <w:b/>
          <w:sz w:val="24"/>
          <w:szCs w:val="24"/>
        </w:rPr>
        <w:t xml:space="preserve"> Bairro Jardim </w:t>
      </w:r>
      <w:r w:rsidR="0078012E" w:rsidRPr="00065D88">
        <w:rPr>
          <w:b/>
          <w:sz w:val="24"/>
          <w:szCs w:val="24"/>
        </w:rPr>
        <w:t xml:space="preserve">das </w:t>
      </w:r>
      <w:r w:rsidR="00680DB5" w:rsidRPr="00065D88">
        <w:rPr>
          <w:b/>
          <w:sz w:val="24"/>
          <w:szCs w:val="24"/>
        </w:rPr>
        <w:t>Palmeira</w:t>
      </w:r>
      <w:r>
        <w:rPr>
          <w:b/>
          <w:sz w:val="24"/>
          <w:szCs w:val="24"/>
        </w:rPr>
        <w:t>s</w:t>
      </w:r>
      <w:r w:rsidR="00D3157D" w:rsidRPr="00065D88">
        <w:rPr>
          <w:b/>
          <w:bCs/>
          <w:sz w:val="24"/>
          <w:szCs w:val="24"/>
        </w:rPr>
        <w:t>,</w:t>
      </w:r>
      <w:r w:rsidR="00D3157D">
        <w:rPr>
          <w:b/>
          <w:bCs/>
          <w:sz w:val="24"/>
          <w:szCs w:val="24"/>
        </w:rPr>
        <w:t xml:space="preserve"> Município de Campo Novo do Parecis – MT.</w:t>
      </w:r>
    </w:p>
    <w:p w:rsidR="00CE2908" w:rsidRPr="004C3F29" w:rsidRDefault="008C0A2D" w:rsidP="00065D88">
      <w:pPr>
        <w:tabs>
          <w:tab w:val="left" w:pos="3119"/>
          <w:tab w:val="left" w:pos="3402"/>
          <w:tab w:val="left" w:pos="3686"/>
        </w:tabs>
        <w:ind w:right="-285" w:firstLine="3686"/>
        <w:jc w:val="both"/>
        <w:outlineLvl w:val="0"/>
        <w:rPr>
          <w:iCs/>
          <w:sz w:val="24"/>
          <w:szCs w:val="24"/>
        </w:rPr>
      </w:pPr>
      <w:r w:rsidRPr="004C3F29">
        <w:rPr>
          <w:b/>
          <w:sz w:val="24"/>
          <w:szCs w:val="24"/>
          <w:u w:val="single"/>
        </w:rPr>
        <w:t>JUSTIFICATIVA</w:t>
      </w:r>
      <w:bookmarkStart w:id="0" w:name="_GoBack"/>
      <w:bookmarkEnd w:id="0"/>
      <w:r w:rsidR="00B35433" w:rsidRPr="004C3F29">
        <w:rPr>
          <w:bCs/>
          <w:iCs/>
          <w:sz w:val="24"/>
          <w:szCs w:val="24"/>
        </w:rPr>
        <w:t xml:space="preserve">                                       </w:t>
      </w:r>
      <w:r w:rsidR="00B35433" w:rsidRPr="004C3F29">
        <w:rPr>
          <w:iCs/>
          <w:sz w:val="24"/>
          <w:szCs w:val="24"/>
        </w:rPr>
        <w:t xml:space="preserve">      </w:t>
      </w:r>
    </w:p>
    <w:p w:rsidR="003D3EB8" w:rsidRDefault="003D3EB8" w:rsidP="00065D88">
      <w:pPr>
        <w:pStyle w:val="NormalWeb"/>
        <w:shd w:val="clear" w:color="auto" w:fill="FFFFFF"/>
        <w:spacing w:before="0" w:beforeAutospacing="0" w:after="0" w:afterAutospacing="0"/>
        <w:ind w:right="-285"/>
        <w:rPr>
          <w:rFonts w:ascii="Verdana" w:hAnsi="Verdana"/>
          <w:color w:val="000000"/>
          <w:spacing w:val="5"/>
          <w:sz w:val="22"/>
          <w:szCs w:val="22"/>
        </w:rPr>
      </w:pPr>
    </w:p>
    <w:p w:rsidR="003D3EB8" w:rsidRPr="00BF5236" w:rsidRDefault="003D3EB8" w:rsidP="00065D88">
      <w:pPr>
        <w:tabs>
          <w:tab w:val="left" w:pos="3402"/>
        </w:tabs>
        <w:ind w:right="-285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>CONSIDERANDO que o Bairro Jardim das Palmeiras é um bairro antigo do município e tem grande número de habitantes e que com o crescimento populacional do nosso município esse índice vem aumentando a cada dia mais;</w:t>
      </w:r>
    </w:p>
    <w:p w:rsidR="003D3EB8" w:rsidRPr="00BF5236" w:rsidRDefault="003D3EB8" w:rsidP="00065D88">
      <w:pPr>
        <w:tabs>
          <w:tab w:val="left" w:pos="3402"/>
        </w:tabs>
        <w:ind w:right="-285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>CONSIDERANDO que Campo Novo do Parecis dispõe de apenas uma Casa Lotérica, ficando a mesma sobrecarregada no atendimento, tendo em vista o grande aumento populacional do município e a consecutiva procura pelos serviços prestados pela mesma;</w:t>
      </w:r>
    </w:p>
    <w:p w:rsidR="003D3EB8" w:rsidRPr="00BF5236" w:rsidRDefault="003D3EB8" w:rsidP="00065D88">
      <w:pPr>
        <w:tabs>
          <w:tab w:val="left" w:pos="3402"/>
        </w:tabs>
        <w:ind w:right="-285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 xml:space="preserve"> CONSIDERANDO a distância que há entre o referido bairro e a atual Casa Lotérica, o que torna justificável a instalação de uma Casa Lotérica naquela localidade, facilitando o acesso dos moradores do bairro e dos bairros circunvizinhos;</w:t>
      </w:r>
    </w:p>
    <w:p w:rsidR="003D3EB8" w:rsidRPr="00BF5236" w:rsidRDefault="003D3EB8" w:rsidP="00065D88">
      <w:pPr>
        <w:tabs>
          <w:tab w:val="left" w:pos="3402"/>
        </w:tabs>
        <w:ind w:right="-285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 xml:space="preserve"> CONSIDERANDO que o atendimento na Casa Lotérica é precário em virtude do acúmulo de serviços, fato este, que gera grandes filas e muita demora nos atendimentos à população;</w:t>
      </w:r>
    </w:p>
    <w:p w:rsidR="003D3EB8" w:rsidRPr="00BF5236" w:rsidRDefault="003D3EB8" w:rsidP="00065D88">
      <w:pPr>
        <w:tabs>
          <w:tab w:val="left" w:pos="3402"/>
        </w:tabs>
        <w:ind w:right="-285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 xml:space="preserve">CONSIDERANDO que a população está sendo mal atendida, sendo que com a instalação de mais uma Casa Lotérica no município, amenizará ou até </w:t>
      </w:r>
      <w:r w:rsidR="00A87BA3" w:rsidRPr="00BF5236">
        <w:rPr>
          <w:sz w:val="24"/>
          <w:szCs w:val="24"/>
        </w:rPr>
        <w:t>mesmo solucionará este problema;</w:t>
      </w:r>
    </w:p>
    <w:p w:rsidR="003D3EB8" w:rsidRPr="00BF5236" w:rsidRDefault="003D3EB8" w:rsidP="00065D88">
      <w:pPr>
        <w:ind w:right="-285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>A</w:t>
      </w:r>
      <w:r w:rsidR="00FD6917" w:rsidRPr="00BF5236">
        <w:rPr>
          <w:sz w:val="24"/>
          <w:szCs w:val="24"/>
        </w:rPr>
        <w:t xml:space="preserve"> instalação</w:t>
      </w:r>
      <w:r w:rsidR="00A87BA3" w:rsidRPr="00BF5236">
        <w:rPr>
          <w:sz w:val="24"/>
          <w:szCs w:val="24"/>
        </w:rPr>
        <w:t xml:space="preserve"> </w:t>
      </w:r>
      <w:r w:rsidR="00FD6917" w:rsidRPr="00BF5236">
        <w:rPr>
          <w:sz w:val="24"/>
          <w:szCs w:val="24"/>
        </w:rPr>
        <w:t>de mais uma unidade lotérica facilitará o acesso da população do bairro Jardim das Palmeiras, bem como do bairro Boa Esperança, Polo Empresarial Parecis e Bairro Jardim</w:t>
      </w:r>
      <w:r w:rsidR="00FE420F" w:rsidRPr="00BF5236">
        <w:rPr>
          <w:sz w:val="24"/>
          <w:szCs w:val="24"/>
        </w:rPr>
        <w:t xml:space="preserve"> </w:t>
      </w:r>
      <w:r w:rsidR="00FD6917" w:rsidRPr="00BF5236">
        <w:rPr>
          <w:sz w:val="24"/>
          <w:szCs w:val="24"/>
        </w:rPr>
        <w:t>Olenka.</w:t>
      </w:r>
    </w:p>
    <w:p w:rsidR="00590421" w:rsidRDefault="00590421" w:rsidP="00065D88">
      <w:pPr>
        <w:tabs>
          <w:tab w:val="left" w:pos="3261"/>
        </w:tabs>
        <w:ind w:right="-285" w:firstLine="3686"/>
        <w:jc w:val="both"/>
        <w:rPr>
          <w:bCs/>
          <w:iCs/>
          <w:sz w:val="24"/>
          <w:szCs w:val="24"/>
          <w:u w:val="single"/>
        </w:rPr>
      </w:pPr>
    </w:p>
    <w:p w:rsidR="00065D88" w:rsidRPr="00BF5236" w:rsidRDefault="00065D88" w:rsidP="00065D88">
      <w:pPr>
        <w:tabs>
          <w:tab w:val="left" w:pos="3261"/>
        </w:tabs>
        <w:ind w:right="-285" w:firstLine="3686"/>
        <w:jc w:val="both"/>
        <w:rPr>
          <w:bCs/>
          <w:iCs/>
          <w:sz w:val="24"/>
          <w:szCs w:val="24"/>
          <w:u w:val="single"/>
        </w:rPr>
      </w:pPr>
    </w:p>
    <w:p w:rsidR="00D029B2" w:rsidRPr="00BF5236" w:rsidRDefault="00D029B2" w:rsidP="00065D88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  <w:r w:rsidRPr="00BF5236">
        <w:rPr>
          <w:sz w:val="24"/>
          <w:szCs w:val="24"/>
        </w:rPr>
        <w:t xml:space="preserve">Sala de Sessões da Câmara Municipal, em </w:t>
      </w:r>
      <w:r w:rsidR="00046FDE" w:rsidRPr="00BF5236">
        <w:rPr>
          <w:sz w:val="24"/>
          <w:szCs w:val="24"/>
        </w:rPr>
        <w:t>22</w:t>
      </w:r>
      <w:r w:rsidRPr="00BF5236">
        <w:rPr>
          <w:sz w:val="24"/>
          <w:szCs w:val="24"/>
        </w:rPr>
        <w:t xml:space="preserve"> de </w:t>
      </w:r>
      <w:r w:rsidR="00046FDE" w:rsidRPr="00BF5236">
        <w:rPr>
          <w:sz w:val="24"/>
          <w:szCs w:val="24"/>
        </w:rPr>
        <w:t xml:space="preserve">junho </w:t>
      </w:r>
      <w:r w:rsidRPr="00BF5236">
        <w:rPr>
          <w:sz w:val="24"/>
          <w:szCs w:val="24"/>
        </w:rPr>
        <w:t>de 2015.</w:t>
      </w:r>
    </w:p>
    <w:p w:rsidR="00D029B2" w:rsidRPr="00BF5236" w:rsidRDefault="00D029B2" w:rsidP="00065D88">
      <w:pPr>
        <w:ind w:firstLine="3686"/>
        <w:jc w:val="both"/>
        <w:rPr>
          <w:sz w:val="24"/>
          <w:szCs w:val="24"/>
        </w:rPr>
      </w:pPr>
    </w:p>
    <w:p w:rsidR="00D029B2" w:rsidRPr="00BF5236" w:rsidRDefault="00D029B2" w:rsidP="00065D88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D029B2" w:rsidRPr="00BF5236" w:rsidRDefault="00D029B2" w:rsidP="00065D88">
      <w:pPr>
        <w:tabs>
          <w:tab w:val="left" w:pos="3119"/>
          <w:tab w:val="left" w:pos="3402"/>
          <w:tab w:val="left" w:pos="3686"/>
        </w:tabs>
        <w:ind w:right="-380" w:firstLine="3686"/>
        <w:jc w:val="center"/>
        <w:rPr>
          <w:sz w:val="24"/>
          <w:szCs w:val="24"/>
        </w:rPr>
      </w:pPr>
    </w:p>
    <w:p w:rsidR="00D029B2" w:rsidRPr="00BF5236" w:rsidRDefault="008426E2" w:rsidP="00065D88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BF5236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 xml:space="preserve"> GILBERTO VIEIRA DE MELO </w:t>
      </w:r>
      <w:r w:rsidR="00065D88">
        <w:rPr>
          <w:b/>
          <w:sz w:val="24"/>
          <w:szCs w:val="24"/>
        </w:rPr>
        <w:t xml:space="preserve">                 </w:t>
      </w:r>
      <w:r w:rsidR="00AC28F4" w:rsidRPr="00BF5236">
        <w:rPr>
          <w:b/>
          <w:sz w:val="24"/>
          <w:szCs w:val="24"/>
        </w:rPr>
        <w:t xml:space="preserve">VER. </w:t>
      </w:r>
      <w:r w:rsidRPr="00BF5236">
        <w:rPr>
          <w:b/>
          <w:sz w:val="24"/>
          <w:szCs w:val="24"/>
        </w:rPr>
        <w:t>PEDRO DA VITÓRIA</w:t>
      </w:r>
    </w:p>
    <w:p w:rsidR="00D029B2" w:rsidRPr="00BF5236" w:rsidRDefault="00D029B2" w:rsidP="00065D88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center"/>
        <w:rPr>
          <w:b/>
          <w:sz w:val="24"/>
          <w:szCs w:val="24"/>
        </w:rPr>
      </w:pPr>
    </w:p>
    <w:p w:rsidR="00590C77" w:rsidRPr="00BF5236" w:rsidRDefault="00590C77" w:rsidP="00065D88">
      <w:pPr>
        <w:spacing w:line="360" w:lineRule="auto"/>
        <w:ind w:firstLine="3686"/>
        <w:jc w:val="center"/>
        <w:rPr>
          <w:b/>
          <w:bCs/>
          <w:sz w:val="24"/>
          <w:szCs w:val="24"/>
        </w:rPr>
      </w:pPr>
    </w:p>
    <w:p w:rsidR="00FB6A4B" w:rsidRPr="00BF5236" w:rsidRDefault="00FB6A4B" w:rsidP="00D5417B">
      <w:pPr>
        <w:spacing w:line="360" w:lineRule="auto"/>
        <w:ind w:firstLine="3686"/>
        <w:jc w:val="both"/>
        <w:rPr>
          <w:bCs/>
          <w:sz w:val="24"/>
          <w:szCs w:val="24"/>
        </w:rPr>
      </w:pPr>
    </w:p>
    <w:p w:rsidR="00CE31E0" w:rsidRPr="00BF5236" w:rsidRDefault="00CE31E0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Pr="00BF5236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Pr="00BF5236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Pr="00BF5236" w:rsidRDefault="0013468F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Pr="00BF5236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Pr="00BF5236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Pr="00BF5236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Pr="00BF5236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Pr="00BF5236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646E3A" w:rsidRPr="00BF5236" w:rsidRDefault="00646E3A" w:rsidP="00D5417B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Pr="00BF5236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Pr="00BF5236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13468F" w:rsidRPr="00BF5236" w:rsidRDefault="0013468F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C028B5" w:rsidRPr="00BF5236" w:rsidRDefault="00C028B5" w:rsidP="00D4437E">
      <w:pPr>
        <w:spacing w:line="360" w:lineRule="auto"/>
        <w:ind w:firstLine="3686"/>
        <w:jc w:val="both"/>
        <w:rPr>
          <w:sz w:val="24"/>
          <w:szCs w:val="24"/>
        </w:rPr>
      </w:pPr>
    </w:p>
    <w:p w:rsidR="009B7D29" w:rsidRPr="00BF5236" w:rsidRDefault="0040614D" w:rsidP="0009507A">
      <w:pPr>
        <w:tabs>
          <w:tab w:val="left" w:pos="3686"/>
          <w:tab w:val="left" w:pos="3828"/>
        </w:tabs>
        <w:spacing w:line="360" w:lineRule="auto"/>
        <w:ind w:firstLine="3686"/>
        <w:jc w:val="both"/>
        <w:rPr>
          <w:b/>
          <w:sz w:val="24"/>
          <w:szCs w:val="24"/>
        </w:rPr>
      </w:pPr>
      <w:r w:rsidRPr="00BF5236">
        <w:rPr>
          <w:sz w:val="24"/>
          <w:szCs w:val="24"/>
        </w:rPr>
        <w:tab/>
      </w:r>
    </w:p>
    <w:p w:rsidR="009B7D29" w:rsidRPr="00BF5236" w:rsidRDefault="009B7D29" w:rsidP="009B7D2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sectPr w:rsidR="009B7D29" w:rsidRPr="00BF5236" w:rsidSect="00065D88">
      <w:footerReference w:type="default" r:id="rId10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0BA" w:rsidRDefault="00A430BA" w:rsidP="00065D88">
      <w:r>
        <w:separator/>
      </w:r>
    </w:p>
  </w:endnote>
  <w:endnote w:type="continuationSeparator" w:id="1">
    <w:p w:rsidR="00A430BA" w:rsidRDefault="00A430BA" w:rsidP="00065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065D88" w:rsidTr="00F769F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5D88" w:rsidRDefault="00065D88" w:rsidP="00F769F1"/>
        <w:p w:rsidR="00065D88" w:rsidRDefault="00065D88" w:rsidP="00F769F1">
          <w:r>
            <w:t>Protocolado na Secretaria Geral da Câmara em ____/____/2015                 _________________________</w:t>
          </w:r>
        </w:p>
        <w:p w:rsidR="00065D88" w:rsidRPr="00A66411" w:rsidRDefault="00065D88" w:rsidP="00F769F1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065D88" w:rsidRPr="00A66411" w:rsidRDefault="00065D88" w:rsidP="00F769F1">
          <w:pPr>
            <w:rPr>
              <w:sz w:val="16"/>
              <w:szCs w:val="16"/>
            </w:rPr>
          </w:pPr>
        </w:p>
        <w:p w:rsidR="00065D88" w:rsidRDefault="00065D88" w:rsidP="00F769F1">
          <w:r>
            <w:t>Lida e aprovada na sessão ordinária do dia ____/____/2015</w:t>
          </w:r>
        </w:p>
        <w:p w:rsidR="00065D88" w:rsidRDefault="00065D88" w:rsidP="00F769F1"/>
        <w:p w:rsidR="00065D88" w:rsidRDefault="00065D88" w:rsidP="00F769F1">
          <w:r>
            <w:t>Presidente  _________________________________</w:t>
          </w:r>
        </w:p>
        <w:p w:rsidR="00065D88" w:rsidRPr="00A66411" w:rsidRDefault="00065D88" w:rsidP="00F769F1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065D88" w:rsidRDefault="00065D88" w:rsidP="00F769F1">
          <w:pPr>
            <w:tabs>
              <w:tab w:val="left" w:pos="2175"/>
            </w:tabs>
          </w:pPr>
          <w:r>
            <w:tab/>
          </w:r>
        </w:p>
      </w:tc>
    </w:tr>
  </w:tbl>
  <w:p w:rsidR="00065D88" w:rsidRDefault="00065D88" w:rsidP="00065D88">
    <w:pPr>
      <w:pStyle w:val="Rodap"/>
    </w:pPr>
  </w:p>
  <w:p w:rsidR="00065D88" w:rsidRPr="003D3AA8" w:rsidRDefault="00065D88" w:rsidP="00065D88">
    <w:pPr>
      <w:pStyle w:val="Rodap"/>
    </w:pPr>
  </w:p>
  <w:p w:rsidR="00065D88" w:rsidRPr="003D3AA8" w:rsidRDefault="00065D88" w:rsidP="00065D88">
    <w:pPr>
      <w:pStyle w:val="Rodap"/>
    </w:pPr>
  </w:p>
  <w:p w:rsidR="00065D88" w:rsidRDefault="00065D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0BA" w:rsidRDefault="00A430BA" w:rsidP="00065D88">
      <w:r>
        <w:separator/>
      </w:r>
    </w:p>
  </w:footnote>
  <w:footnote w:type="continuationSeparator" w:id="1">
    <w:p w:rsidR="00A430BA" w:rsidRDefault="00A430BA" w:rsidP="00065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5D1C"/>
    <w:multiLevelType w:val="multilevel"/>
    <w:tmpl w:val="A474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11DF0"/>
    <w:rsid w:val="00027279"/>
    <w:rsid w:val="00034B4A"/>
    <w:rsid w:val="00046FDE"/>
    <w:rsid w:val="00065D88"/>
    <w:rsid w:val="0009507A"/>
    <w:rsid w:val="000965A1"/>
    <w:rsid w:val="000A73C8"/>
    <w:rsid w:val="000C5525"/>
    <w:rsid w:val="000D478D"/>
    <w:rsid w:val="000E7DCC"/>
    <w:rsid w:val="000F4AA3"/>
    <w:rsid w:val="001162AF"/>
    <w:rsid w:val="00121FF9"/>
    <w:rsid w:val="0013468F"/>
    <w:rsid w:val="00161D6C"/>
    <w:rsid w:val="00167514"/>
    <w:rsid w:val="0017267E"/>
    <w:rsid w:val="00172F1C"/>
    <w:rsid w:val="001828D1"/>
    <w:rsid w:val="001855B1"/>
    <w:rsid w:val="00196219"/>
    <w:rsid w:val="001C60DC"/>
    <w:rsid w:val="001D3D3A"/>
    <w:rsid w:val="001D66FE"/>
    <w:rsid w:val="001F1B81"/>
    <w:rsid w:val="00221194"/>
    <w:rsid w:val="002748F2"/>
    <w:rsid w:val="00276FE9"/>
    <w:rsid w:val="00283CEE"/>
    <w:rsid w:val="00284210"/>
    <w:rsid w:val="002960AE"/>
    <w:rsid w:val="002C1FF9"/>
    <w:rsid w:val="002C67A2"/>
    <w:rsid w:val="002F7279"/>
    <w:rsid w:val="002F75AC"/>
    <w:rsid w:val="00301267"/>
    <w:rsid w:val="00306B92"/>
    <w:rsid w:val="00327130"/>
    <w:rsid w:val="00333105"/>
    <w:rsid w:val="00343D1B"/>
    <w:rsid w:val="003534C7"/>
    <w:rsid w:val="0036386C"/>
    <w:rsid w:val="00364413"/>
    <w:rsid w:val="00382E5E"/>
    <w:rsid w:val="003C019E"/>
    <w:rsid w:val="003C7A34"/>
    <w:rsid w:val="003D3EB8"/>
    <w:rsid w:val="0040614D"/>
    <w:rsid w:val="00464D3B"/>
    <w:rsid w:val="00472C61"/>
    <w:rsid w:val="00480139"/>
    <w:rsid w:val="00480C36"/>
    <w:rsid w:val="00485D33"/>
    <w:rsid w:val="00486417"/>
    <w:rsid w:val="004C109E"/>
    <w:rsid w:val="004C3F29"/>
    <w:rsid w:val="004C401B"/>
    <w:rsid w:val="004C4EEB"/>
    <w:rsid w:val="004E197D"/>
    <w:rsid w:val="005228A3"/>
    <w:rsid w:val="005333D3"/>
    <w:rsid w:val="0055519B"/>
    <w:rsid w:val="00584149"/>
    <w:rsid w:val="00585365"/>
    <w:rsid w:val="00590421"/>
    <w:rsid w:val="00590C77"/>
    <w:rsid w:val="005936CA"/>
    <w:rsid w:val="005B4C4A"/>
    <w:rsid w:val="005D4919"/>
    <w:rsid w:val="005F0779"/>
    <w:rsid w:val="00606F57"/>
    <w:rsid w:val="0063267A"/>
    <w:rsid w:val="00636382"/>
    <w:rsid w:val="00641B4B"/>
    <w:rsid w:val="00643C82"/>
    <w:rsid w:val="00646E3A"/>
    <w:rsid w:val="00647AF3"/>
    <w:rsid w:val="00650CEF"/>
    <w:rsid w:val="00652E51"/>
    <w:rsid w:val="00652FCE"/>
    <w:rsid w:val="0066346B"/>
    <w:rsid w:val="00665EA5"/>
    <w:rsid w:val="0067597A"/>
    <w:rsid w:val="00680DB5"/>
    <w:rsid w:val="006A5304"/>
    <w:rsid w:val="006B55A3"/>
    <w:rsid w:val="006C65E6"/>
    <w:rsid w:val="006E3573"/>
    <w:rsid w:val="006F10EF"/>
    <w:rsid w:val="00704779"/>
    <w:rsid w:val="00756249"/>
    <w:rsid w:val="0078012E"/>
    <w:rsid w:val="007C2385"/>
    <w:rsid w:val="007D2C14"/>
    <w:rsid w:val="007E6106"/>
    <w:rsid w:val="007E6D3A"/>
    <w:rsid w:val="0080333E"/>
    <w:rsid w:val="00813324"/>
    <w:rsid w:val="008426E2"/>
    <w:rsid w:val="00871E6C"/>
    <w:rsid w:val="008C0A2D"/>
    <w:rsid w:val="008D4743"/>
    <w:rsid w:val="008D63AA"/>
    <w:rsid w:val="008E3C20"/>
    <w:rsid w:val="00920A02"/>
    <w:rsid w:val="00932CF0"/>
    <w:rsid w:val="00933DBF"/>
    <w:rsid w:val="00937EFF"/>
    <w:rsid w:val="00954712"/>
    <w:rsid w:val="009659B5"/>
    <w:rsid w:val="0097634B"/>
    <w:rsid w:val="0099492A"/>
    <w:rsid w:val="009A4FA3"/>
    <w:rsid w:val="009B7D29"/>
    <w:rsid w:val="009C0CD0"/>
    <w:rsid w:val="009C45CC"/>
    <w:rsid w:val="009C4B03"/>
    <w:rsid w:val="009F4214"/>
    <w:rsid w:val="00A430BA"/>
    <w:rsid w:val="00A43EC2"/>
    <w:rsid w:val="00A87BA3"/>
    <w:rsid w:val="00A9002B"/>
    <w:rsid w:val="00A940E0"/>
    <w:rsid w:val="00AA1356"/>
    <w:rsid w:val="00AA5CCD"/>
    <w:rsid w:val="00AA6B2E"/>
    <w:rsid w:val="00AC28F4"/>
    <w:rsid w:val="00AD36A8"/>
    <w:rsid w:val="00AE405A"/>
    <w:rsid w:val="00B07276"/>
    <w:rsid w:val="00B07D2C"/>
    <w:rsid w:val="00B158E5"/>
    <w:rsid w:val="00B25BA6"/>
    <w:rsid w:val="00B35433"/>
    <w:rsid w:val="00B40563"/>
    <w:rsid w:val="00B422C3"/>
    <w:rsid w:val="00B92C66"/>
    <w:rsid w:val="00BA22B1"/>
    <w:rsid w:val="00BC639C"/>
    <w:rsid w:val="00BD5672"/>
    <w:rsid w:val="00BE60A9"/>
    <w:rsid w:val="00BF5236"/>
    <w:rsid w:val="00C028B5"/>
    <w:rsid w:val="00C06AB9"/>
    <w:rsid w:val="00C1167B"/>
    <w:rsid w:val="00C117C6"/>
    <w:rsid w:val="00C30D55"/>
    <w:rsid w:val="00C33174"/>
    <w:rsid w:val="00C359E3"/>
    <w:rsid w:val="00C36CC9"/>
    <w:rsid w:val="00C42D0D"/>
    <w:rsid w:val="00C42EB5"/>
    <w:rsid w:val="00C52F27"/>
    <w:rsid w:val="00C54316"/>
    <w:rsid w:val="00C54E65"/>
    <w:rsid w:val="00C56B05"/>
    <w:rsid w:val="00C67738"/>
    <w:rsid w:val="00CA391F"/>
    <w:rsid w:val="00CE1184"/>
    <w:rsid w:val="00CE2908"/>
    <w:rsid w:val="00CE31E0"/>
    <w:rsid w:val="00D029B2"/>
    <w:rsid w:val="00D05E3D"/>
    <w:rsid w:val="00D3157D"/>
    <w:rsid w:val="00D3741B"/>
    <w:rsid w:val="00D4437E"/>
    <w:rsid w:val="00D45FA3"/>
    <w:rsid w:val="00D5417B"/>
    <w:rsid w:val="00D54E0F"/>
    <w:rsid w:val="00D65C89"/>
    <w:rsid w:val="00D9510B"/>
    <w:rsid w:val="00D967F1"/>
    <w:rsid w:val="00DB4CF9"/>
    <w:rsid w:val="00DE624B"/>
    <w:rsid w:val="00DE6E7C"/>
    <w:rsid w:val="00DF12C5"/>
    <w:rsid w:val="00E32522"/>
    <w:rsid w:val="00E3402F"/>
    <w:rsid w:val="00E75E5D"/>
    <w:rsid w:val="00E767C9"/>
    <w:rsid w:val="00E8669C"/>
    <w:rsid w:val="00E9467E"/>
    <w:rsid w:val="00EC25C5"/>
    <w:rsid w:val="00ED2C72"/>
    <w:rsid w:val="00ED5421"/>
    <w:rsid w:val="00F044B3"/>
    <w:rsid w:val="00F31212"/>
    <w:rsid w:val="00F33479"/>
    <w:rsid w:val="00F604FC"/>
    <w:rsid w:val="00F8225F"/>
    <w:rsid w:val="00F87DEA"/>
    <w:rsid w:val="00FB3DD9"/>
    <w:rsid w:val="00FB6A4B"/>
    <w:rsid w:val="00FB6DD3"/>
    <w:rsid w:val="00FD0407"/>
    <w:rsid w:val="00FD6917"/>
    <w:rsid w:val="00FE360B"/>
    <w:rsid w:val="00FE420F"/>
    <w:rsid w:val="00FE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5E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6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character" w:customStyle="1" w:styleId="itemtitle">
    <w:name w:val="itemtitle"/>
    <w:basedOn w:val="Fontepargpadro"/>
    <w:rsid w:val="00382E5E"/>
  </w:style>
  <w:style w:type="character" w:customStyle="1" w:styleId="itemposter">
    <w:name w:val="itemposter"/>
    <w:basedOn w:val="Fontepargpadro"/>
    <w:rsid w:val="00382E5E"/>
  </w:style>
  <w:style w:type="character" w:customStyle="1" w:styleId="apple-converted-space">
    <w:name w:val="apple-converted-space"/>
    <w:basedOn w:val="Fontepargpadro"/>
    <w:rsid w:val="00382E5E"/>
  </w:style>
  <w:style w:type="character" w:customStyle="1" w:styleId="itempostdate">
    <w:name w:val="itempostdate"/>
    <w:basedOn w:val="Fontepargpadro"/>
    <w:rsid w:val="00382E5E"/>
  </w:style>
  <w:style w:type="character" w:customStyle="1" w:styleId="itemstats">
    <w:name w:val="itemstats"/>
    <w:basedOn w:val="Fontepargpadro"/>
    <w:rsid w:val="00382E5E"/>
  </w:style>
  <w:style w:type="paragraph" w:customStyle="1" w:styleId="itemtext">
    <w:name w:val="itemtext"/>
    <w:basedOn w:val="Normal"/>
    <w:rsid w:val="00382E5E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65EA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665EA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A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65D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5D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5D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5D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14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7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67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4508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2015-06-22T13:56:00Z</cp:lastPrinted>
  <dcterms:created xsi:type="dcterms:W3CDTF">2015-06-22T13:56:00Z</dcterms:created>
  <dcterms:modified xsi:type="dcterms:W3CDTF">2015-06-22T13:56:00Z</dcterms:modified>
</cp:coreProperties>
</file>