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70" w:rsidRPr="008E34A0" w:rsidRDefault="00B84E70" w:rsidP="00B84E70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82240D">
        <w:rPr>
          <w:rFonts w:ascii="Bookman Old Style" w:hAnsi="Bookman Old Style" w:cs="Arial"/>
          <w:b/>
          <w:sz w:val="23"/>
          <w:szCs w:val="23"/>
        </w:rPr>
        <w:t>MENSAGEM LEGISLATIVA Nº. 0</w:t>
      </w:r>
      <w:r>
        <w:rPr>
          <w:rFonts w:ascii="Bookman Old Style" w:hAnsi="Bookman Old Style" w:cs="Arial"/>
          <w:b/>
          <w:sz w:val="23"/>
          <w:szCs w:val="23"/>
        </w:rPr>
        <w:t>25</w:t>
      </w:r>
      <w:r w:rsidRPr="0082240D">
        <w:rPr>
          <w:rFonts w:ascii="Bookman Old Style" w:hAnsi="Bookman Old Style" w:cs="Arial"/>
          <w:b/>
          <w:sz w:val="23"/>
          <w:szCs w:val="23"/>
        </w:rPr>
        <w:t xml:space="preserve">, DE </w:t>
      </w:r>
      <w:r>
        <w:rPr>
          <w:rFonts w:ascii="Bookman Old Style" w:hAnsi="Bookman Old Style" w:cs="Arial"/>
          <w:b/>
          <w:sz w:val="23"/>
          <w:szCs w:val="23"/>
        </w:rPr>
        <w:t>22</w:t>
      </w:r>
      <w:r w:rsidRPr="0082240D">
        <w:rPr>
          <w:rFonts w:ascii="Bookman Old Style" w:hAnsi="Bookman Old Style" w:cs="Arial"/>
          <w:b/>
          <w:sz w:val="23"/>
          <w:szCs w:val="23"/>
        </w:rPr>
        <w:t xml:space="preserve"> DE </w:t>
      </w:r>
      <w:r>
        <w:rPr>
          <w:rFonts w:ascii="Bookman Old Style" w:hAnsi="Bookman Old Style" w:cs="Arial"/>
          <w:b/>
          <w:sz w:val="23"/>
          <w:szCs w:val="23"/>
        </w:rPr>
        <w:t>JUNHO</w:t>
      </w:r>
      <w:r w:rsidRPr="0082240D">
        <w:rPr>
          <w:rFonts w:ascii="Bookman Old Style" w:hAnsi="Bookman Old Style" w:cs="Arial"/>
          <w:b/>
          <w:sz w:val="23"/>
          <w:szCs w:val="23"/>
        </w:rPr>
        <w:t xml:space="preserve"> DE 201</w:t>
      </w:r>
      <w:r>
        <w:rPr>
          <w:rFonts w:ascii="Bookman Old Style" w:hAnsi="Bookman Old Style" w:cs="Arial"/>
          <w:b/>
          <w:sz w:val="23"/>
          <w:szCs w:val="23"/>
        </w:rPr>
        <w:t>6</w:t>
      </w:r>
      <w:r w:rsidRPr="0082240D">
        <w:rPr>
          <w:rFonts w:ascii="Bookman Old Style" w:hAnsi="Bookman Old Style" w:cs="Arial"/>
          <w:b/>
          <w:sz w:val="23"/>
          <w:szCs w:val="23"/>
        </w:rPr>
        <w:t>.</w:t>
      </w:r>
    </w:p>
    <w:p w:rsidR="00B84E70" w:rsidRPr="008E34A0" w:rsidRDefault="00B84E70" w:rsidP="00B84E70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B84E70" w:rsidRPr="008E34A0" w:rsidRDefault="00B84E70" w:rsidP="00B84E70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8E34A0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B84E70" w:rsidRPr="008E34A0" w:rsidRDefault="00B84E70" w:rsidP="00B84E7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8E34A0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i/>
          <w:sz w:val="24"/>
          <w:szCs w:val="24"/>
        </w:rPr>
        <w:t>CLÓVIS ANTONIO DE PAULA</w:t>
      </w:r>
    </w:p>
    <w:p w:rsidR="00B84E70" w:rsidRPr="008E34A0" w:rsidRDefault="00B84E70" w:rsidP="00B84E7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8E34A0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B84E70" w:rsidRPr="008E34A0" w:rsidRDefault="00B84E70" w:rsidP="00B84E70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8E34A0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8E34A0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B84E70" w:rsidRPr="008E34A0" w:rsidRDefault="00B84E70" w:rsidP="00B84E70">
      <w:pPr>
        <w:rPr>
          <w:rFonts w:ascii="Bookman Old Style" w:hAnsi="Bookman Old Style" w:cs="Arial"/>
          <w:color w:val="000000"/>
          <w:sz w:val="24"/>
          <w:szCs w:val="24"/>
        </w:rPr>
      </w:pPr>
      <w:r w:rsidRPr="008E34A0">
        <w:rPr>
          <w:rFonts w:ascii="Bookman Old Style" w:hAnsi="Bookman Old Style" w:cs="Arial"/>
          <w:color w:val="000000"/>
          <w:sz w:val="24"/>
          <w:szCs w:val="24"/>
        </w:rPr>
        <w:tab/>
      </w:r>
      <w:r w:rsidRPr="008E34A0"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B84E70" w:rsidRPr="006A6271" w:rsidRDefault="00B84E70" w:rsidP="00B84E70">
      <w:pPr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8E34A0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6A6271">
        <w:rPr>
          <w:rFonts w:ascii="Bookman Old Style" w:hAnsi="Bookman Old Style" w:cs="Arial"/>
          <w:b/>
          <w:color w:val="000000"/>
          <w:sz w:val="24"/>
          <w:szCs w:val="24"/>
        </w:rPr>
        <w:t>Projeto de Lei nº</w:t>
      </w:r>
      <w:r w:rsidRPr="008E34A0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8E34A0">
        <w:rPr>
          <w:rFonts w:ascii="Bookman Old Style" w:hAnsi="Bookman Old Style" w:cs="Arial"/>
          <w:b/>
          <w:color w:val="000000"/>
          <w:sz w:val="24"/>
          <w:szCs w:val="24"/>
        </w:rPr>
        <w:t>0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23</w:t>
      </w:r>
      <w:r w:rsidRPr="008E34A0">
        <w:rPr>
          <w:rFonts w:ascii="Bookman Old Style" w:hAnsi="Bookman Old Style" w:cs="Arial"/>
          <w:b/>
          <w:color w:val="000000"/>
          <w:sz w:val="24"/>
          <w:szCs w:val="24"/>
        </w:rPr>
        <w:t>/201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6</w:t>
      </w:r>
      <w:r w:rsidRPr="008E34A0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A6271">
        <w:rPr>
          <w:rFonts w:ascii="Bookman Old Style" w:hAnsi="Bookman Old Style" w:cs="Arial"/>
          <w:color w:val="000000"/>
          <w:sz w:val="24"/>
          <w:szCs w:val="24"/>
        </w:rPr>
        <w:t>que</w:t>
      </w:r>
      <w:r w:rsidRPr="008E34A0">
        <w:rPr>
          <w:rFonts w:ascii="Bookman Old Style" w:hAnsi="Bookman Old Style" w:cs="Arial"/>
          <w:b/>
          <w:color w:val="000000"/>
          <w:sz w:val="24"/>
          <w:szCs w:val="24"/>
        </w:rPr>
        <w:t xml:space="preserve"> autoriza o Poder Executivo Municipal a abrir crédito adicional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suplementar</w:t>
      </w:r>
      <w:r w:rsidRPr="00E532A2">
        <w:rPr>
          <w:rFonts w:ascii="Bookman Old Style" w:hAnsi="Bookman Old Style" w:cs="Arial"/>
          <w:b/>
          <w:color w:val="000000"/>
          <w:sz w:val="24"/>
          <w:szCs w:val="24"/>
        </w:rPr>
        <w:t xml:space="preserve"> no valor de R$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100.000,00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E532A2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E532A2">
        <w:rPr>
          <w:rFonts w:ascii="Bookman Old Style" w:hAnsi="Bookman Old Style" w:cs="Arial"/>
          <w:color w:val="000000"/>
          <w:sz w:val="24"/>
          <w:szCs w:val="24"/>
        </w:rPr>
        <w:t>, com o seguinte pronunciamento.</w:t>
      </w:r>
      <w:r w:rsidRPr="00E532A2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B84E70" w:rsidRPr="00E532A2" w:rsidRDefault="00B84E70" w:rsidP="00B84E70">
      <w:pPr>
        <w:tabs>
          <w:tab w:val="left" w:pos="1380"/>
        </w:tabs>
        <w:ind w:right="-51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E532A2"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E532A2">
        <w:rPr>
          <w:rFonts w:ascii="Bookman Old Style" w:hAnsi="Bookman Old Style" w:cs="Arial"/>
          <w:color w:val="000000"/>
          <w:sz w:val="24"/>
          <w:szCs w:val="24"/>
        </w:rPr>
        <w:tab/>
      </w:r>
      <w:r w:rsidRPr="00E532A2"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>Cuida ainda esta proposta em reforçar as dotações orçamentárias voltados ao suporte de despesas para a realização de eventos esportivos e de lazer alusivos às comemorações do 28º Aniversário de Emancipação Político-Administrativa do Município.</w:t>
      </w:r>
    </w:p>
    <w:p w:rsidR="00B84E70" w:rsidRPr="009F6F88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Pr="00037256" w:rsidRDefault="00B84E70" w:rsidP="00B84E7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E532A2"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037256">
        <w:rPr>
          <w:rFonts w:ascii="Bookman Old Style" w:hAnsi="Bookman Old Style" w:cs="Arial"/>
          <w:b/>
          <w:color w:val="000000"/>
          <w:sz w:val="24"/>
          <w:szCs w:val="24"/>
        </w:rPr>
        <w:t>em regime de urgência especial.</w:t>
      </w:r>
    </w:p>
    <w:p w:rsidR="00B84E70" w:rsidRDefault="00B84E70" w:rsidP="00B84E7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B84E70" w:rsidRPr="008E34A0" w:rsidRDefault="00B84E70" w:rsidP="00B84E70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532A2">
        <w:rPr>
          <w:rFonts w:ascii="Bookman Old Style" w:hAnsi="Bookman Old Style"/>
          <w:sz w:val="24"/>
          <w:szCs w:val="24"/>
        </w:rPr>
        <w:tab/>
      </w:r>
      <w:r w:rsidRPr="00E532A2"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84E70" w:rsidRPr="00E532A2" w:rsidRDefault="00B84E70" w:rsidP="00B84E70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Default="00B84E70" w:rsidP="00B84E70">
      <w:pPr>
        <w:pStyle w:val="Corpodetexto"/>
        <w:rPr>
          <w:rFonts w:ascii="Bookman Old Style" w:hAnsi="Bookman Old Style"/>
          <w:bCs/>
          <w:szCs w:val="24"/>
        </w:rPr>
      </w:pPr>
    </w:p>
    <w:p w:rsidR="00B84E70" w:rsidRDefault="00B84E70" w:rsidP="00B84E70">
      <w:pPr>
        <w:pStyle w:val="Corpodetexto"/>
        <w:rPr>
          <w:rFonts w:ascii="Bookman Old Style" w:hAnsi="Bookman Old Style"/>
          <w:bCs/>
          <w:szCs w:val="24"/>
        </w:rPr>
      </w:pPr>
    </w:p>
    <w:p w:rsidR="00B84E70" w:rsidRDefault="00B84E70" w:rsidP="00B84E70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B84E70" w:rsidRDefault="00B84E70" w:rsidP="00B84E70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B84E70" w:rsidRPr="007E6665" w:rsidRDefault="00B84E70" w:rsidP="00B84E70">
      <w:pPr>
        <w:rPr>
          <w:rFonts w:ascii="Bookman Old Style" w:hAnsi="Bookman Old Style" w:cs="Arial"/>
          <w:b/>
          <w:sz w:val="24"/>
          <w:szCs w:val="24"/>
        </w:rPr>
      </w:pPr>
      <w:r w:rsidRPr="00C947FF">
        <w:rPr>
          <w:rFonts w:ascii="Bookman Old Style" w:hAnsi="Bookman Old Style" w:cs="Arial"/>
          <w:b/>
          <w:sz w:val="24"/>
          <w:szCs w:val="24"/>
        </w:rPr>
        <w:lastRenderedPageBreak/>
        <w:t>PROJETO DE LEI Nº 023/2016</w:t>
      </w:r>
      <w:r w:rsidRPr="00C947FF">
        <w:rPr>
          <w:rFonts w:ascii="Bookman Old Style" w:hAnsi="Bookman Old Style" w:cs="Arial"/>
          <w:b/>
          <w:sz w:val="24"/>
          <w:szCs w:val="24"/>
        </w:rPr>
        <w:tab/>
      </w:r>
      <w:r w:rsidRPr="00C947FF"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Pr="00C947FF">
        <w:rPr>
          <w:rFonts w:ascii="Bookman Old Style" w:hAnsi="Bookman Old Style" w:cs="Arial"/>
          <w:b/>
          <w:sz w:val="24"/>
          <w:szCs w:val="24"/>
        </w:rPr>
        <w:t xml:space="preserve">  22 de junho de 2016.</w:t>
      </w:r>
    </w:p>
    <w:p w:rsidR="00B84E70" w:rsidRDefault="00B84E70" w:rsidP="00B84E70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B84E70" w:rsidRPr="007E6665" w:rsidRDefault="00B84E70" w:rsidP="00B84E70">
      <w:pPr>
        <w:jc w:val="right"/>
        <w:rPr>
          <w:rFonts w:ascii="Bookman Old Style" w:hAnsi="Bookman Old Style" w:cs="Arial"/>
          <w:i/>
        </w:rPr>
      </w:pPr>
    </w:p>
    <w:p w:rsidR="00B84E70" w:rsidRPr="005D2228" w:rsidRDefault="00B84E70" w:rsidP="00B84E7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100.000,00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B84E70" w:rsidRPr="005D2228" w:rsidRDefault="00B84E70" w:rsidP="00B84E70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B84E70" w:rsidRPr="005D2228" w:rsidRDefault="00B84E70" w:rsidP="00B84E70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B84E70" w:rsidRPr="005D2228" w:rsidRDefault="00B84E70" w:rsidP="00B84E70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B84E70" w:rsidRPr="005D2228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100.000,00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cem mil reais</w:t>
      </w:r>
      <w:r w:rsidRPr="005D2228">
        <w:rPr>
          <w:rFonts w:ascii="Bookman Old Style" w:hAnsi="Bookman Old Style"/>
          <w:bCs/>
          <w:sz w:val="24"/>
          <w:szCs w:val="24"/>
        </w:rPr>
        <w:t xml:space="preserve">) na seguinte classificação orçamentária: </w:t>
      </w:r>
    </w:p>
    <w:p w:rsidR="00B84E70" w:rsidRDefault="00B84E70" w:rsidP="00B84E70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Esportes e Lazer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002. </w:t>
      </w:r>
      <w:r>
        <w:rPr>
          <w:rFonts w:ascii="Bookman Old Style" w:hAnsi="Bookman Old Style"/>
          <w:bCs/>
          <w:sz w:val="24"/>
          <w:szCs w:val="24"/>
        </w:rPr>
        <w:t>Desporto Comunitário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27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Desporto e Lazer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812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Desporto Comunitário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Excelência Esportiva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2043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do Desporto Comunitário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 R$ 100.000,00</w:t>
      </w:r>
    </w:p>
    <w:p w:rsidR="00B84E70" w:rsidRPr="005D2228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Default="00B84E70" w:rsidP="00B84E70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>de anulação parcial ou total com remanejamento e transposição n</w:t>
      </w:r>
      <w:r w:rsidRPr="005D2228">
        <w:rPr>
          <w:rFonts w:ascii="Bookman Old Style" w:hAnsi="Bookman Old Style"/>
          <w:sz w:val="24"/>
          <w:szCs w:val="24"/>
        </w:rPr>
        <w:t xml:space="preserve">a forma do 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B84E70" w:rsidRDefault="00B84E70" w:rsidP="00B84E70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Municipal de Administração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1011. Aquisição de Veículos da Secretaria de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........................................................ R$ 1.000,00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1012. Aquisição de Bens Móveis, Utensílios e Equipamentos Secretaria de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 R$ 40.000,00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Modernização dos Processos Públicos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4.4.90. Aplicações Diretas ......................................................... R$ 8.000,00</w:t>
      </w:r>
    </w:p>
    <w:p w:rsidR="00B84E70" w:rsidRDefault="00B84E70" w:rsidP="00B84E70">
      <w:pPr>
        <w:autoSpaceDE w:val="0"/>
        <w:autoSpaceDN w:val="0"/>
        <w:adjustRightInd w:val="0"/>
        <w:ind w:left="698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Direitos da Cidadania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422. Direitos Individuais, Coletivos e Difusos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2018. Manutenção do Fundo de Segurança Pública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 R$ 10.000,00</w:t>
      </w:r>
    </w:p>
    <w:p w:rsidR="00B84E70" w:rsidRDefault="00B84E70" w:rsidP="00B84E70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Encargos Especiais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845. Transferências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3000. Apoio a Outros Entes da Federação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R$ 22.000,00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 R$ 5.000,00</w:t>
      </w:r>
    </w:p>
    <w:p w:rsidR="00B84E70" w:rsidRDefault="00B84E70" w:rsidP="00B84E70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Recursos Humanos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Administração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128. Formação de Recursos Humanos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Administração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2020. Qualificação e Valorização Profissional dos Servidores</w:t>
      </w:r>
    </w:p>
    <w:p w:rsidR="00B84E70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B84E70" w:rsidRPr="004A2609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 R$ 14.000,00</w:t>
      </w:r>
    </w:p>
    <w:p w:rsidR="00B84E70" w:rsidRDefault="00B84E70" w:rsidP="00B84E70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B84E70" w:rsidRDefault="00B84E70" w:rsidP="00B84E7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ANULAÇÃO............................................................R$ 100.000,00</w:t>
      </w:r>
    </w:p>
    <w:p w:rsidR="00B84E70" w:rsidRPr="005D2228" w:rsidRDefault="00B84E70" w:rsidP="00B84E70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B84E70" w:rsidRPr="005D2228" w:rsidRDefault="00B84E70" w:rsidP="00B84E7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B84E70" w:rsidRPr="005D2228" w:rsidRDefault="00B84E70" w:rsidP="00B84E70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B84E70" w:rsidRPr="005D2228" w:rsidRDefault="00B84E70" w:rsidP="00B84E70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B84E70" w:rsidRPr="005D2228" w:rsidRDefault="00B84E70" w:rsidP="00B84E70">
      <w:pPr>
        <w:jc w:val="both"/>
        <w:rPr>
          <w:rFonts w:ascii="Bookman Old Style" w:hAnsi="Bookman Old Style"/>
          <w:sz w:val="24"/>
          <w:szCs w:val="24"/>
        </w:rPr>
      </w:pPr>
    </w:p>
    <w:p w:rsidR="00B84E70" w:rsidRPr="005D2228" w:rsidRDefault="00B84E70" w:rsidP="00B84E70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B84E70" w:rsidRPr="005D2228" w:rsidRDefault="00B84E70" w:rsidP="00B84E70">
      <w:pPr>
        <w:jc w:val="both"/>
        <w:rPr>
          <w:rFonts w:ascii="Bookman Old Style" w:hAnsi="Bookman Old Style"/>
          <w:sz w:val="24"/>
          <w:szCs w:val="24"/>
        </w:rPr>
      </w:pPr>
    </w:p>
    <w:p w:rsidR="00B84E70" w:rsidRDefault="00B84E70" w:rsidP="00B84E70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22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junho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B84E70" w:rsidRPr="005D2228" w:rsidRDefault="00B84E70" w:rsidP="00B84E70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B84E70" w:rsidRPr="005D2228" w:rsidRDefault="00B84E70" w:rsidP="00B84E70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B84E70" w:rsidRPr="005D2228" w:rsidRDefault="00B84E70" w:rsidP="00B84E70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B84E70" w:rsidRPr="005D2228" w:rsidRDefault="00B84E70" w:rsidP="00B84E7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84E70" w:rsidRDefault="00B84E70" w:rsidP="00B84E70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B84E70" w:rsidRPr="00B44E6C" w:rsidRDefault="00B84E70" w:rsidP="00B84E7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84E70" w:rsidRPr="00B44E6C" w:rsidRDefault="00B84E70" w:rsidP="00B84E70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B84E70" w:rsidRDefault="00B84E70" w:rsidP="00B84E70">
      <w:pPr>
        <w:pStyle w:val="Corpodetexto"/>
        <w:jc w:val="center"/>
        <w:rPr>
          <w:bCs/>
          <w:szCs w:val="24"/>
        </w:rPr>
      </w:pPr>
      <w:r>
        <w:rPr>
          <w:rFonts w:ascii="Bookman Old Style" w:hAnsi="Bookman Old Style" w:cs="Arial"/>
          <w:b/>
          <w:i/>
          <w:szCs w:val="24"/>
        </w:rPr>
        <w:t xml:space="preserve">Secretário Municipal </w:t>
      </w:r>
      <w:r w:rsidRPr="00B44E6C">
        <w:rPr>
          <w:rFonts w:ascii="Bookman Old Style" w:hAnsi="Bookman Old Style" w:cs="Arial"/>
          <w:b/>
          <w:i/>
          <w:szCs w:val="24"/>
        </w:rPr>
        <w:t>de Administração</w:t>
      </w:r>
    </w:p>
    <w:p w:rsidR="005A4BF6" w:rsidRPr="00B84E70" w:rsidRDefault="005A4BF6" w:rsidP="00B84E70"/>
    <w:sectPr w:rsidR="005A4BF6" w:rsidRPr="00B84E70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F2" w:rsidRDefault="001673F2" w:rsidP="00141FB6">
      <w:r>
        <w:separator/>
      </w:r>
    </w:p>
  </w:endnote>
  <w:endnote w:type="continuationSeparator" w:id="1">
    <w:p w:rsidR="001673F2" w:rsidRDefault="001673F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673F2" w:rsidP="004A45C3">
    <w:pPr>
      <w:pStyle w:val="Rodap"/>
    </w:pPr>
  </w:p>
  <w:p w:rsidR="009F196D" w:rsidRPr="003D3AA8" w:rsidRDefault="001673F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F2" w:rsidRDefault="001673F2" w:rsidP="00141FB6">
      <w:r>
        <w:separator/>
      </w:r>
    </w:p>
  </w:footnote>
  <w:footnote w:type="continuationSeparator" w:id="1">
    <w:p w:rsidR="001673F2" w:rsidRDefault="001673F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673F2"/>
    <w:rsid w:val="001915A3"/>
    <w:rsid w:val="00217F62"/>
    <w:rsid w:val="005A04C0"/>
    <w:rsid w:val="005A4BF6"/>
    <w:rsid w:val="00A906D8"/>
    <w:rsid w:val="00AB5A74"/>
    <w:rsid w:val="00B84E70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B84E7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4E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84E7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84E7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2016-06-28T17:53:00Z</dcterms:created>
  <dcterms:modified xsi:type="dcterms:W3CDTF">2016-06-28T17:53:00Z</dcterms:modified>
</cp:coreProperties>
</file>