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E4C" w:rsidRPr="00324282" w:rsidRDefault="00984F4E" w:rsidP="00227E4C">
      <w:pPr>
        <w:ind w:right="-142"/>
        <w:jc w:val="both"/>
        <w:rPr>
          <w:rFonts w:ascii="Times New Roman" w:hAnsi="Times New Roman" w:cs="Times New Roman"/>
          <w:sz w:val="24"/>
          <w:szCs w:val="24"/>
        </w:rPr>
      </w:pPr>
      <w:r w:rsidRPr="00984F4E">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08pt;margin-top:9pt;width:326.25pt;height:51.75pt;z-index:251660288" fillcolor="#369" stroked="f">
            <v:shadow on="t" color="silver" offset="3pt"/>
            <v:textpath style="font-family:&quot;Times New Roman&quot;;font-size:14pt;font-weight:bold;v-text-kern:t" trim="t" fitpath="t" string="CÂMARA MUNICIPAL DE CAMPO NOVO DO PARECIS&#10;ESTADO DE MATO GROSSO&#10;"/>
          </v:shape>
        </w:pict>
      </w:r>
      <w:r w:rsidR="00227E4C" w:rsidRPr="00324282">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606654255" r:id="rId7"/>
        </w:object>
      </w:r>
    </w:p>
    <w:p w:rsidR="00227E4C" w:rsidRPr="00324282" w:rsidRDefault="00227E4C" w:rsidP="00172987">
      <w:pPr>
        <w:ind w:right="-380"/>
        <w:jc w:val="both"/>
        <w:rPr>
          <w:rFonts w:ascii="Times New Roman" w:hAnsi="Times New Roman" w:cs="Times New Roman"/>
          <w:sz w:val="24"/>
          <w:szCs w:val="24"/>
        </w:rPr>
      </w:pPr>
    </w:p>
    <w:tbl>
      <w:tblPr>
        <w:tblpPr w:leftFromText="141" w:rightFromText="141" w:vertAnchor="text" w:tblpX="108"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5"/>
      </w:tblGrid>
      <w:tr w:rsidR="00227E4C" w:rsidRPr="00324282" w:rsidTr="000557DA">
        <w:trPr>
          <w:trHeight w:val="836"/>
        </w:trPr>
        <w:tc>
          <w:tcPr>
            <w:tcW w:w="8755" w:type="dxa"/>
            <w:tcBorders>
              <w:top w:val="single" w:sz="4" w:space="0" w:color="auto"/>
              <w:left w:val="single" w:sz="4" w:space="0" w:color="auto"/>
              <w:bottom w:val="single" w:sz="4" w:space="0" w:color="auto"/>
              <w:right w:val="single" w:sz="4" w:space="0" w:color="auto"/>
            </w:tcBorders>
            <w:shd w:val="clear" w:color="auto" w:fill="auto"/>
          </w:tcPr>
          <w:p w:rsidR="00227E4C" w:rsidRPr="00324282" w:rsidRDefault="00227E4C" w:rsidP="000557DA">
            <w:pPr>
              <w:rPr>
                <w:rFonts w:ascii="Times New Roman" w:hAnsi="Times New Roman" w:cs="Times New Roman"/>
                <w:b/>
                <w:sz w:val="24"/>
                <w:szCs w:val="24"/>
              </w:rPr>
            </w:pPr>
          </w:p>
          <w:p w:rsidR="00227E4C" w:rsidRPr="00324282" w:rsidRDefault="00227E4C" w:rsidP="00227E4C">
            <w:pPr>
              <w:rPr>
                <w:rFonts w:ascii="Times New Roman" w:hAnsi="Times New Roman" w:cs="Times New Roman"/>
                <w:b/>
                <w:sz w:val="24"/>
                <w:szCs w:val="24"/>
              </w:rPr>
            </w:pPr>
            <w:r w:rsidRPr="00324282">
              <w:rPr>
                <w:rFonts w:ascii="Times New Roman" w:hAnsi="Times New Roman" w:cs="Times New Roman"/>
                <w:b/>
                <w:sz w:val="24"/>
                <w:szCs w:val="24"/>
              </w:rPr>
              <w:t>PROJETO DE LEI Nº 013/2018-LE DE 14 DE DEZEMBRO DE 2018.</w:t>
            </w:r>
          </w:p>
        </w:tc>
      </w:tr>
    </w:tbl>
    <w:p w:rsidR="00227E4C" w:rsidRDefault="00227E4C" w:rsidP="00227E4C">
      <w:pPr>
        <w:tabs>
          <w:tab w:val="left" w:pos="1260"/>
        </w:tabs>
        <w:ind w:right="-380"/>
        <w:jc w:val="both"/>
        <w:rPr>
          <w:rFonts w:ascii="Times New Roman" w:hAnsi="Times New Roman" w:cs="Times New Roman"/>
          <w:b/>
          <w:sz w:val="24"/>
          <w:szCs w:val="24"/>
        </w:rPr>
      </w:pPr>
      <w:r w:rsidRPr="00324282">
        <w:rPr>
          <w:rFonts w:ascii="Times New Roman" w:hAnsi="Times New Roman" w:cs="Times New Roman"/>
          <w:b/>
          <w:sz w:val="24"/>
          <w:szCs w:val="24"/>
        </w:rPr>
        <w:tab/>
      </w:r>
      <w:r w:rsidRPr="00324282">
        <w:rPr>
          <w:rFonts w:ascii="Times New Roman" w:hAnsi="Times New Roman" w:cs="Times New Roman"/>
          <w:b/>
          <w:sz w:val="24"/>
          <w:szCs w:val="24"/>
        </w:rPr>
        <w:br w:type="textWrapping" w:clear="all"/>
        <w:t>AUTORIA: VER</w:t>
      </w:r>
      <w:r w:rsidR="005421B5">
        <w:rPr>
          <w:rFonts w:ascii="Times New Roman" w:hAnsi="Times New Roman" w:cs="Times New Roman"/>
          <w:b/>
          <w:sz w:val="24"/>
          <w:szCs w:val="24"/>
        </w:rPr>
        <w:t>.</w:t>
      </w:r>
      <w:r w:rsidRPr="00324282">
        <w:rPr>
          <w:rFonts w:ascii="Times New Roman" w:hAnsi="Times New Roman" w:cs="Times New Roman"/>
          <w:b/>
          <w:sz w:val="24"/>
          <w:szCs w:val="24"/>
        </w:rPr>
        <w:t xml:space="preserve"> </w:t>
      </w:r>
      <w:r w:rsidR="005421B5">
        <w:rPr>
          <w:rFonts w:ascii="Times New Roman" w:hAnsi="Times New Roman" w:cs="Times New Roman"/>
          <w:b/>
          <w:sz w:val="24"/>
          <w:szCs w:val="24"/>
        </w:rPr>
        <w:t>MILTON SOARES, DIONARDO MENDES DA CONCEIÇÃO, ANTONIA AP. PEREIRA DE SOUZA, GILBERTO VIEIRA DE MELO E CICERO DOS SANTOS SILVA.</w:t>
      </w:r>
    </w:p>
    <w:p w:rsidR="005421B5" w:rsidRPr="00324282" w:rsidRDefault="005421B5" w:rsidP="00227E4C">
      <w:pPr>
        <w:tabs>
          <w:tab w:val="left" w:pos="1260"/>
        </w:tabs>
        <w:ind w:right="-380"/>
        <w:jc w:val="both"/>
        <w:rPr>
          <w:rFonts w:ascii="Times New Roman" w:hAnsi="Times New Roman" w:cs="Times New Roman"/>
          <w:b/>
          <w:sz w:val="24"/>
          <w:szCs w:val="24"/>
        </w:rPr>
      </w:pPr>
    </w:p>
    <w:p w:rsidR="00B30731" w:rsidRPr="00B30731" w:rsidRDefault="00B30731" w:rsidP="00B30731">
      <w:pPr>
        <w:ind w:right="-380"/>
        <w:jc w:val="both"/>
        <w:rPr>
          <w:rFonts w:ascii="Times New Roman" w:eastAsia="Times New Roman" w:hAnsi="Times New Roman" w:cs="Times New Roman"/>
          <w:b/>
          <w:sz w:val="24"/>
          <w:szCs w:val="24"/>
          <w:lang w:eastAsia="pt-BR"/>
        </w:rPr>
      </w:pPr>
      <w:r w:rsidRPr="00B30731">
        <w:rPr>
          <w:rFonts w:ascii="Times New Roman" w:eastAsia="Times New Roman" w:hAnsi="Times New Roman" w:cs="Times New Roman"/>
          <w:b/>
          <w:sz w:val="24"/>
          <w:szCs w:val="24"/>
          <w:lang w:eastAsia="pt-BR"/>
        </w:rPr>
        <w:t>DISPÕE SOBRE A REVOGAÇÃO DE DISPOSITIVO DA LEI MUNICIPAL Nº 1.642, DE 24 DE ABRIL DE 2014, QUE INSTITUI VERBA DE NATUREZA INDENIZATÓRIA PELO EXERCÍCIO DA ATIVIDADE PARLAMENTAR NA CÂMARA MUNICIPAL DE CAMPO NOVO DO PARECIS</w:t>
      </w:r>
      <w:r>
        <w:rPr>
          <w:rFonts w:ascii="Times New Roman" w:eastAsia="Times New Roman" w:hAnsi="Times New Roman" w:cs="Times New Roman"/>
          <w:b/>
          <w:sz w:val="24"/>
          <w:szCs w:val="24"/>
          <w:lang w:eastAsia="pt-BR"/>
        </w:rPr>
        <w:t>,</w:t>
      </w:r>
      <w:r w:rsidRPr="00B30731">
        <w:rPr>
          <w:rFonts w:ascii="Times New Roman" w:eastAsia="Times New Roman" w:hAnsi="Times New Roman" w:cs="Times New Roman"/>
          <w:b/>
          <w:sz w:val="24"/>
          <w:szCs w:val="24"/>
          <w:lang w:eastAsia="pt-BR"/>
        </w:rPr>
        <w:t xml:space="preserve"> E DA LEI MUNICIPAL Nº 1.857, DE 26.12.2016, QUE FIXA OS SUBSÍDIOS DOS VEREADORES DA CÂMARA MUNICIPAL DE CAMPO NOVO DO PARECIS PARA A LEGISLATURA 2017/2020.</w:t>
      </w:r>
    </w:p>
    <w:p w:rsidR="00B30731" w:rsidRPr="00324282" w:rsidRDefault="00B30731" w:rsidP="00227E4C">
      <w:pPr>
        <w:tabs>
          <w:tab w:val="left" w:pos="851"/>
          <w:tab w:val="left" w:pos="3686"/>
        </w:tabs>
        <w:ind w:right="-380"/>
        <w:jc w:val="both"/>
        <w:rPr>
          <w:rFonts w:ascii="Times New Roman" w:hAnsi="Times New Roman" w:cs="Times New Roman"/>
          <w:b/>
          <w:sz w:val="24"/>
          <w:szCs w:val="24"/>
        </w:rPr>
      </w:pPr>
    </w:p>
    <w:p w:rsidR="00227E4C" w:rsidRPr="00324282" w:rsidRDefault="00227E4C" w:rsidP="00227E4C">
      <w:pPr>
        <w:tabs>
          <w:tab w:val="left" w:pos="851"/>
          <w:tab w:val="left" w:pos="1418"/>
          <w:tab w:val="left" w:pos="3686"/>
        </w:tabs>
        <w:ind w:right="-380"/>
        <w:jc w:val="both"/>
        <w:rPr>
          <w:rFonts w:ascii="Times New Roman" w:hAnsi="Times New Roman" w:cs="Times New Roman"/>
          <w:b/>
          <w:sz w:val="24"/>
          <w:szCs w:val="24"/>
        </w:rPr>
      </w:pPr>
      <w:r w:rsidRPr="00324282">
        <w:rPr>
          <w:rFonts w:ascii="Times New Roman" w:hAnsi="Times New Roman" w:cs="Times New Roman"/>
          <w:b/>
          <w:sz w:val="24"/>
          <w:szCs w:val="24"/>
        </w:rPr>
        <w:tab/>
        <w:t xml:space="preserve">         </w:t>
      </w:r>
      <w:r w:rsidRPr="00324282">
        <w:rPr>
          <w:rFonts w:ascii="Times New Roman" w:eastAsia="Batang" w:hAnsi="Times New Roman" w:cs="Times New Roman"/>
          <w:sz w:val="24"/>
          <w:szCs w:val="24"/>
        </w:rPr>
        <w:t>Os Vereadores abaixo subscritos, no uso das atribuições que lhes são conferidas por Lei, e tendo em vista o disposto no art. 38, I, da Lei Orgânica Municipal, apresenta para apreciação e deliberação do soberano Plenário o seguinte Projeto de Lei:</w:t>
      </w:r>
    </w:p>
    <w:p w:rsidR="00227E4C" w:rsidRPr="00324282" w:rsidRDefault="00227E4C" w:rsidP="00227E4C">
      <w:pPr>
        <w:shd w:val="clear" w:color="auto" w:fill="FFFFFF"/>
        <w:spacing w:after="107" w:line="236" w:lineRule="atLeast"/>
        <w:ind w:right="-380"/>
        <w:textAlignment w:val="baseline"/>
        <w:rPr>
          <w:rFonts w:ascii="Times New Roman" w:eastAsiaTheme="majorEastAsia" w:hAnsi="Times New Roman" w:cs="Times New Roman"/>
          <w:sz w:val="14"/>
          <w:szCs w:val="14"/>
          <w:lang w:eastAsia="pt-BR"/>
        </w:rPr>
      </w:pPr>
      <w:r w:rsidRPr="00324282">
        <w:rPr>
          <w:rFonts w:ascii="Times New Roman" w:hAnsi="Times New Roman" w:cs="Times New Roman"/>
          <w:sz w:val="14"/>
          <w:szCs w:val="14"/>
        </w:rPr>
        <w:t> </w:t>
      </w:r>
    </w:p>
    <w:p w:rsidR="00227E4C" w:rsidRDefault="00227E4C" w:rsidP="00227E4C">
      <w:pPr>
        <w:pStyle w:val="NormalWeb"/>
        <w:spacing w:before="0" w:beforeAutospacing="0" w:after="0" w:afterAutospacing="0"/>
        <w:ind w:right="-380"/>
        <w:jc w:val="both"/>
      </w:pPr>
      <w:r w:rsidRPr="00324282">
        <w:rPr>
          <w:b/>
        </w:rPr>
        <w:tab/>
      </w:r>
      <w:r w:rsidRPr="00324282">
        <w:rPr>
          <w:b/>
        </w:rPr>
        <w:tab/>
        <w:t>Art. 1º</w:t>
      </w:r>
      <w:r w:rsidRPr="00324282">
        <w:t>. Fica revogado o § 2º do art. 1º da Lei Municipal nº 1.642, de 24 de abril de 2014, que institui verba de natureza indenizatória pelo exercício da atividade parlamentar na Câmara Municipal de Campo Novo do Parecis.</w:t>
      </w:r>
    </w:p>
    <w:p w:rsidR="00B30731" w:rsidRDefault="00B30731" w:rsidP="00227E4C">
      <w:pPr>
        <w:pStyle w:val="NormalWeb"/>
        <w:spacing w:before="0" w:beforeAutospacing="0" w:after="0" w:afterAutospacing="0"/>
        <w:ind w:right="-380"/>
        <w:jc w:val="both"/>
      </w:pPr>
    </w:p>
    <w:p w:rsidR="00B30731" w:rsidRPr="00B30731" w:rsidRDefault="00B30731" w:rsidP="00B30731">
      <w:pPr>
        <w:ind w:right="-380"/>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B30731">
        <w:rPr>
          <w:rFonts w:ascii="Times New Roman" w:hAnsi="Times New Roman" w:cs="Times New Roman"/>
          <w:b/>
          <w:sz w:val="24"/>
          <w:szCs w:val="24"/>
        </w:rPr>
        <w:t>Art. 2º</w:t>
      </w:r>
      <w:r w:rsidRPr="00B30731">
        <w:rPr>
          <w:rFonts w:ascii="Times New Roman" w:hAnsi="Times New Roman" w:cs="Times New Roman"/>
          <w:sz w:val="24"/>
          <w:szCs w:val="24"/>
        </w:rPr>
        <w:t xml:space="preserve">. Fica revogado o art. 4º da Lei nº 1.857, de 26.12.2016, que </w:t>
      </w:r>
      <w:r w:rsidRPr="00B30731">
        <w:rPr>
          <w:rFonts w:ascii="Times New Roman" w:eastAsia="Times New Roman" w:hAnsi="Times New Roman" w:cs="Times New Roman"/>
          <w:sz w:val="24"/>
          <w:szCs w:val="24"/>
          <w:lang w:eastAsia="pt-BR"/>
        </w:rPr>
        <w:t>fixa os subsídios dos Vereadores da Câmara Municipal de Campo Novo do Parecis para a Legislatura 2017/2020.</w:t>
      </w:r>
    </w:p>
    <w:p w:rsidR="00227E4C" w:rsidRPr="00324282" w:rsidRDefault="00227E4C" w:rsidP="00227E4C">
      <w:pPr>
        <w:pStyle w:val="NormalWeb"/>
        <w:spacing w:before="0" w:beforeAutospacing="0" w:after="0" w:afterAutospacing="0"/>
        <w:ind w:right="-380"/>
        <w:jc w:val="both"/>
      </w:pPr>
    </w:p>
    <w:p w:rsidR="00227E4C" w:rsidRPr="00324282" w:rsidRDefault="00227E4C" w:rsidP="00227E4C">
      <w:pPr>
        <w:pStyle w:val="NormalWeb"/>
        <w:spacing w:before="0" w:beforeAutospacing="0" w:after="0" w:afterAutospacing="0"/>
        <w:ind w:right="-96"/>
        <w:jc w:val="both"/>
      </w:pPr>
      <w:r w:rsidRPr="00324282">
        <w:tab/>
      </w:r>
      <w:r w:rsidRPr="00324282">
        <w:tab/>
      </w:r>
      <w:r w:rsidRPr="00324282">
        <w:rPr>
          <w:b/>
        </w:rPr>
        <w:t xml:space="preserve">Art. </w:t>
      </w:r>
      <w:r w:rsidR="00B30731">
        <w:rPr>
          <w:b/>
        </w:rPr>
        <w:t>3</w:t>
      </w:r>
      <w:r w:rsidRPr="00324282">
        <w:rPr>
          <w:b/>
        </w:rPr>
        <w:t>º</w:t>
      </w:r>
      <w:r w:rsidRPr="00324282">
        <w:t>. Esta Lei entra em vigor na data de sua publicação.</w:t>
      </w:r>
    </w:p>
    <w:p w:rsidR="00B30731" w:rsidRPr="00324282" w:rsidRDefault="00B30731" w:rsidP="00227E4C">
      <w:pPr>
        <w:ind w:right="-238" w:firstLine="851"/>
        <w:jc w:val="both"/>
        <w:rPr>
          <w:rStyle w:val="CorpodetextoChar"/>
          <w:rFonts w:eastAsia="Batang"/>
          <w:sz w:val="24"/>
          <w:szCs w:val="24"/>
        </w:rPr>
      </w:pPr>
    </w:p>
    <w:p w:rsidR="00227E4C" w:rsidRPr="00324282" w:rsidRDefault="00227E4C" w:rsidP="00227E4C">
      <w:pPr>
        <w:ind w:right="-238" w:firstLine="851"/>
        <w:jc w:val="both"/>
        <w:rPr>
          <w:rStyle w:val="CorpodetextoChar"/>
          <w:rFonts w:eastAsia="Batang"/>
          <w:sz w:val="24"/>
          <w:szCs w:val="24"/>
        </w:rPr>
      </w:pPr>
      <w:r w:rsidRPr="00324282">
        <w:rPr>
          <w:rStyle w:val="CorpodetextoChar"/>
          <w:rFonts w:eastAsia="Batang"/>
          <w:sz w:val="24"/>
          <w:szCs w:val="24"/>
        </w:rPr>
        <w:tab/>
        <w:t>Sala de Sessões da Câmara Municipal, em 14 de dezembro de 2018.</w:t>
      </w:r>
    </w:p>
    <w:p w:rsidR="00172987" w:rsidRPr="00324282" w:rsidRDefault="00172987" w:rsidP="00172987">
      <w:pPr>
        <w:ind w:right="-238"/>
        <w:rPr>
          <w:rFonts w:ascii="Times New Roman" w:hAnsi="Times New Roman" w:cs="Times New Roman"/>
          <w:sz w:val="24"/>
          <w:szCs w:val="24"/>
        </w:rPr>
      </w:pPr>
    </w:p>
    <w:p w:rsidR="00172987" w:rsidRPr="00324282" w:rsidRDefault="00172987" w:rsidP="00172987">
      <w:pPr>
        <w:ind w:right="-238"/>
        <w:rPr>
          <w:rFonts w:ascii="Times New Roman" w:hAnsi="Times New Roman" w:cs="Times New Roman"/>
          <w:sz w:val="24"/>
          <w:szCs w:val="24"/>
        </w:rPr>
      </w:pPr>
    </w:p>
    <w:p w:rsidR="005421B5" w:rsidRDefault="005421B5" w:rsidP="005421B5">
      <w:pPr>
        <w:jc w:val="center"/>
        <w:rPr>
          <w:rFonts w:ascii="Times New Roman" w:hAnsi="Times New Roman" w:cs="Times New Roman"/>
          <w:b/>
          <w:sz w:val="24"/>
          <w:szCs w:val="24"/>
        </w:rPr>
      </w:pPr>
      <w:r w:rsidRPr="00324282">
        <w:rPr>
          <w:rFonts w:ascii="Times New Roman" w:hAnsi="Times New Roman" w:cs="Times New Roman"/>
          <w:b/>
          <w:sz w:val="24"/>
          <w:szCs w:val="24"/>
        </w:rPr>
        <w:t>VER. MILTON S</w:t>
      </w:r>
      <w:r>
        <w:rPr>
          <w:rFonts w:ascii="Times New Roman" w:hAnsi="Times New Roman" w:cs="Times New Roman"/>
          <w:b/>
          <w:sz w:val="24"/>
          <w:szCs w:val="24"/>
        </w:rPr>
        <w:t xml:space="preserve">OARES                  </w:t>
      </w:r>
      <w:r w:rsidRPr="00324282">
        <w:rPr>
          <w:rFonts w:ascii="Times New Roman" w:hAnsi="Times New Roman" w:cs="Times New Roman"/>
          <w:b/>
          <w:sz w:val="24"/>
          <w:szCs w:val="24"/>
        </w:rPr>
        <w:t xml:space="preserve">VER. DIONARDO M. DA CONCEIÇÃO            </w:t>
      </w:r>
    </w:p>
    <w:p w:rsidR="005421B5" w:rsidRDefault="005421B5" w:rsidP="005421B5">
      <w:pPr>
        <w:jc w:val="center"/>
        <w:rPr>
          <w:rFonts w:ascii="Times New Roman" w:hAnsi="Times New Roman" w:cs="Times New Roman"/>
          <w:b/>
          <w:sz w:val="24"/>
          <w:szCs w:val="24"/>
        </w:rPr>
      </w:pPr>
    </w:p>
    <w:p w:rsidR="005421B5" w:rsidRDefault="005421B5" w:rsidP="005421B5">
      <w:pPr>
        <w:jc w:val="center"/>
        <w:rPr>
          <w:rFonts w:ascii="Times New Roman" w:hAnsi="Times New Roman" w:cs="Times New Roman"/>
          <w:b/>
          <w:sz w:val="24"/>
          <w:szCs w:val="24"/>
        </w:rPr>
      </w:pPr>
    </w:p>
    <w:p w:rsidR="00172987" w:rsidRPr="00324282" w:rsidRDefault="00172987" w:rsidP="00172987">
      <w:pPr>
        <w:ind w:right="-238"/>
        <w:jc w:val="center"/>
        <w:rPr>
          <w:rFonts w:ascii="Times New Roman" w:hAnsi="Times New Roman" w:cs="Times New Roman"/>
          <w:b/>
          <w:sz w:val="24"/>
          <w:szCs w:val="24"/>
        </w:rPr>
      </w:pPr>
      <w:r w:rsidRPr="00324282">
        <w:rPr>
          <w:rFonts w:ascii="Times New Roman" w:hAnsi="Times New Roman" w:cs="Times New Roman"/>
          <w:b/>
          <w:sz w:val="24"/>
          <w:szCs w:val="24"/>
        </w:rPr>
        <w:t xml:space="preserve">VER. ANTONIA A. P. DE SOUZA   </w:t>
      </w:r>
      <w:r w:rsidR="005421B5">
        <w:rPr>
          <w:rFonts w:ascii="Times New Roman" w:hAnsi="Times New Roman" w:cs="Times New Roman"/>
          <w:b/>
          <w:sz w:val="24"/>
          <w:szCs w:val="24"/>
        </w:rPr>
        <w:t xml:space="preserve">       </w:t>
      </w:r>
      <w:r w:rsidRPr="00324282">
        <w:rPr>
          <w:rFonts w:ascii="Times New Roman" w:hAnsi="Times New Roman" w:cs="Times New Roman"/>
          <w:b/>
          <w:sz w:val="24"/>
          <w:szCs w:val="24"/>
        </w:rPr>
        <w:t xml:space="preserve"> </w:t>
      </w:r>
      <w:r w:rsidR="005421B5" w:rsidRPr="00324282">
        <w:rPr>
          <w:rFonts w:ascii="Times New Roman" w:hAnsi="Times New Roman" w:cs="Times New Roman"/>
          <w:b/>
          <w:sz w:val="24"/>
          <w:szCs w:val="24"/>
        </w:rPr>
        <w:t>VER. GILBERTO V. DE MELO</w:t>
      </w:r>
      <w:r w:rsidRPr="00324282">
        <w:rPr>
          <w:rFonts w:ascii="Times New Roman" w:hAnsi="Times New Roman" w:cs="Times New Roman"/>
          <w:b/>
          <w:sz w:val="24"/>
          <w:szCs w:val="24"/>
        </w:rPr>
        <w:t xml:space="preserve">            </w:t>
      </w:r>
    </w:p>
    <w:p w:rsidR="00172987" w:rsidRDefault="00172987" w:rsidP="00172987">
      <w:pPr>
        <w:jc w:val="center"/>
        <w:rPr>
          <w:rFonts w:ascii="Times New Roman" w:hAnsi="Times New Roman" w:cs="Times New Roman"/>
          <w:b/>
          <w:sz w:val="24"/>
          <w:szCs w:val="24"/>
        </w:rPr>
      </w:pPr>
    </w:p>
    <w:p w:rsidR="005421B5" w:rsidRPr="00324282" w:rsidRDefault="005421B5" w:rsidP="00172987">
      <w:pPr>
        <w:jc w:val="center"/>
        <w:rPr>
          <w:rFonts w:ascii="Times New Roman" w:hAnsi="Times New Roman" w:cs="Times New Roman"/>
          <w:b/>
          <w:sz w:val="24"/>
          <w:szCs w:val="24"/>
        </w:rPr>
      </w:pPr>
    </w:p>
    <w:p w:rsidR="00227E4C" w:rsidRDefault="005421B5" w:rsidP="00227E4C">
      <w:pPr>
        <w:jc w:val="center"/>
        <w:rPr>
          <w:rFonts w:ascii="Times New Roman" w:hAnsi="Times New Roman" w:cs="Times New Roman"/>
          <w:b/>
          <w:sz w:val="24"/>
          <w:szCs w:val="24"/>
        </w:rPr>
      </w:pPr>
      <w:r w:rsidRPr="00324282">
        <w:rPr>
          <w:rFonts w:ascii="Times New Roman" w:hAnsi="Times New Roman" w:cs="Times New Roman"/>
          <w:b/>
          <w:sz w:val="24"/>
          <w:szCs w:val="24"/>
        </w:rPr>
        <w:t>VER.  CICERO DOS SANTOS SILVA</w:t>
      </w:r>
    </w:p>
    <w:p w:rsidR="005421B5" w:rsidRDefault="005421B5" w:rsidP="00227E4C">
      <w:pPr>
        <w:jc w:val="center"/>
        <w:rPr>
          <w:rFonts w:ascii="Times New Roman" w:hAnsi="Times New Roman" w:cs="Times New Roman"/>
          <w:b/>
          <w:sz w:val="24"/>
          <w:szCs w:val="24"/>
        </w:rPr>
      </w:pPr>
    </w:p>
    <w:p w:rsidR="0024169B" w:rsidRDefault="0024169B" w:rsidP="00227E4C">
      <w:pPr>
        <w:jc w:val="center"/>
        <w:rPr>
          <w:rFonts w:ascii="Times New Roman" w:hAnsi="Times New Roman" w:cs="Times New Roman"/>
          <w:b/>
          <w:sz w:val="24"/>
          <w:szCs w:val="24"/>
        </w:rPr>
      </w:pPr>
    </w:p>
    <w:p w:rsidR="0024169B" w:rsidRDefault="0024169B" w:rsidP="00227E4C">
      <w:pPr>
        <w:jc w:val="center"/>
        <w:rPr>
          <w:rFonts w:ascii="Times New Roman" w:hAnsi="Times New Roman" w:cs="Times New Roman"/>
          <w:b/>
          <w:sz w:val="24"/>
          <w:szCs w:val="24"/>
        </w:rPr>
      </w:pPr>
    </w:p>
    <w:p w:rsidR="0024169B" w:rsidRDefault="0024169B" w:rsidP="00227E4C">
      <w:pPr>
        <w:jc w:val="center"/>
        <w:rPr>
          <w:rFonts w:ascii="Times New Roman" w:hAnsi="Times New Roman" w:cs="Times New Roman"/>
          <w:b/>
          <w:sz w:val="24"/>
          <w:szCs w:val="24"/>
        </w:rPr>
      </w:pPr>
    </w:p>
    <w:p w:rsidR="0024169B" w:rsidRDefault="0024169B" w:rsidP="00227E4C">
      <w:pPr>
        <w:jc w:val="center"/>
        <w:rPr>
          <w:rFonts w:ascii="Times New Roman" w:hAnsi="Times New Roman" w:cs="Times New Roman"/>
          <w:b/>
          <w:sz w:val="24"/>
          <w:szCs w:val="24"/>
        </w:rPr>
      </w:pPr>
    </w:p>
    <w:p w:rsidR="0024169B" w:rsidRDefault="0024169B" w:rsidP="00227E4C">
      <w:pPr>
        <w:jc w:val="center"/>
        <w:rPr>
          <w:rFonts w:ascii="Times New Roman" w:hAnsi="Times New Roman" w:cs="Times New Roman"/>
          <w:b/>
          <w:sz w:val="24"/>
          <w:szCs w:val="24"/>
        </w:rPr>
      </w:pPr>
    </w:p>
    <w:p w:rsidR="0024169B" w:rsidRDefault="0024169B" w:rsidP="00227E4C">
      <w:pPr>
        <w:jc w:val="center"/>
        <w:rPr>
          <w:rFonts w:ascii="Times New Roman" w:hAnsi="Times New Roman" w:cs="Times New Roman"/>
          <w:b/>
          <w:sz w:val="24"/>
          <w:szCs w:val="24"/>
        </w:rPr>
      </w:pPr>
    </w:p>
    <w:p w:rsidR="0024169B" w:rsidRDefault="0024169B" w:rsidP="00227E4C">
      <w:pPr>
        <w:jc w:val="center"/>
        <w:rPr>
          <w:rFonts w:ascii="Times New Roman" w:hAnsi="Times New Roman" w:cs="Times New Roman"/>
          <w:b/>
          <w:sz w:val="24"/>
          <w:szCs w:val="24"/>
        </w:rPr>
      </w:pPr>
    </w:p>
    <w:p w:rsidR="005421B5" w:rsidRPr="005421B5" w:rsidRDefault="005421B5" w:rsidP="00227E4C">
      <w:pPr>
        <w:jc w:val="center"/>
        <w:rPr>
          <w:rStyle w:val="CorpodetextoChar"/>
          <w:rFonts w:eastAsiaTheme="minorHAnsi"/>
          <w:b/>
          <w:sz w:val="24"/>
          <w:szCs w:val="24"/>
          <w:lang w:eastAsia="en-US"/>
        </w:rPr>
      </w:pPr>
    </w:p>
    <w:p w:rsidR="00227E4C" w:rsidRPr="00324282" w:rsidRDefault="00227E4C" w:rsidP="00227E4C">
      <w:pPr>
        <w:pStyle w:val="NormalWeb"/>
        <w:spacing w:before="0" w:beforeAutospacing="0" w:after="0" w:afterAutospacing="0"/>
        <w:ind w:right="-96"/>
        <w:jc w:val="center"/>
        <w:rPr>
          <w:b/>
          <w:u w:val="single"/>
        </w:rPr>
      </w:pPr>
      <w:r w:rsidRPr="00324282">
        <w:rPr>
          <w:b/>
          <w:u w:val="single"/>
        </w:rPr>
        <w:lastRenderedPageBreak/>
        <w:t>JUSTIFICATIVA</w:t>
      </w:r>
    </w:p>
    <w:p w:rsidR="00227E4C" w:rsidRPr="00324282" w:rsidRDefault="00227E4C" w:rsidP="00227E4C">
      <w:pPr>
        <w:pStyle w:val="NormalWeb"/>
        <w:spacing w:before="0" w:beforeAutospacing="0" w:after="0" w:afterAutospacing="0"/>
        <w:ind w:right="-96"/>
        <w:jc w:val="both"/>
      </w:pPr>
    </w:p>
    <w:p w:rsidR="00227E4C" w:rsidRPr="00324282" w:rsidRDefault="00227E4C" w:rsidP="00227E4C">
      <w:pPr>
        <w:shd w:val="clear" w:color="auto" w:fill="FFFFFF"/>
        <w:textAlignment w:val="baseline"/>
        <w:rPr>
          <w:rFonts w:ascii="Times New Roman" w:eastAsia="Times New Roman" w:hAnsi="Times New Roman" w:cs="Times New Roman"/>
          <w:sz w:val="24"/>
          <w:szCs w:val="24"/>
          <w:lang w:eastAsia="pt-BR"/>
        </w:rPr>
      </w:pPr>
    </w:p>
    <w:p w:rsidR="00227E4C" w:rsidRPr="00324282" w:rsidRDefault="00227E4C" w:rsidP="00227E4C">
      <w:pPr>
        <w:shd w:val="clear" w:color="auto" w:fill="FFFFFF"/>
        <w:jc w:val="both"/>
        <w:textAlignment w:val="baseline"/>
        <w:rPr>
          <w:rFonts w:ascii="Times New Roman" w:eastAsia="Times New Roman" w:hAnsi="Times New Roman" w:cs="Times New Roman"/>
          <w:sz w:val="24"/>
          <w:szCs w:val="24"/>
          <w:lang w:eastAsia="pt-BR"/>
        </w:rPr>
      </w:pPr>
      <w:r w:rsidRPr="00324282">
        <w:rPr>
          <w:rFonts w:ascii="Times New Roman" w:eastAsia="Times New Roman" w:hAnsi="Times New Roman" w:cs="Times New Roman"/>
          <w:sz w:val="24"/>
          <w:szCs w:val="24"/>
          <w:lang w:eastAsia="pt-BR"/>
        </w:rPr>
        <w:tab/>
      </w:r>
      <w:r w:rsidRPr="00324282">
        <w:rPr>
          <w:rFonts w:ascii="Times New Roman" w:eastAsia="Times New Roman" w:hAnsi="Times New Roman" w:cs="Times New Roman"/>
          <w:sz w:val="24"/>
          <w:szCs w:val="24"/>
          <w:lang w:eastAsia="pt-BR"/>
        </w:rPr>
        <w:tab/>
        <w:t xml:space="preserve">O § 1º do art. 1º da Lei nº 1642/2014, dispõe que a Verba Indenizatória instituída no </w:t>
      </w:r>
      <w:r w:rsidRPr="00173DA6">
        <w:rPr>
          <w:rFonts w:ascii="Times New Roman" w:eastAsia="Times New Roman" w:hAnsi="Times New Roman" w:cs="Times New Roman"/>
          <w:i/>
          <w:sz w:val="24"/>
          <w:szCs w:val="24"/>
          <w:lang w:eastAsia="pt-BR"/>
        </w:rPr>
        <w:t>caput</w:t>
      </w:r>
      <w:r w:rsidRPr="00324282">
        <w:rPr>
          <w:rFonts w:ascii="Times New Roman" w:eastAsia="Times New Roman" w:hAnsi="Times New Roman" w:cs="Times New Roman"/>
          <w:sz w:val="24"/>
          <w:szCs w:val="24"/>
          <w:lang w:eastAsia="pt-BR"/>
        </w:rPr>
        <w:t>, será paga mensalmente aos Vereadores para ressarcimento de despesas com alimentação, hospedagem e telefone, decorrentes das atividades parlamentares na circunscrição do Estado de Mato Grosso.</w:t>
      </w:r>
    </w:p>
    <w:p w:rsidR="00227E4C" w:rsidRPr="00324282" w:rsidRDefault="00173DA6" w:rsidP="00227E4C">
      <w:pPr>
        <w:shd w:val="clear" w:color="auto" w:fill="FFFFFF"/>
        <w:jc w:val="both"/>
        <w:textAlignment w:val="baseline"/>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Por sua vez, </w:t>
      </w:r>
      <w:r w:rsidR="00227E4C" w:rsidRPr="00324282">
        <w:rPr>
          <w:rFonts w:ascii="Times New Roman" w:eastAsia="Times New Roman" w:hAnsi="Times New Roman" w:cs="Times New Roman"/>
          <w:sz w:val="24"/>
          <w:szCs w:val="24"/>
          <w:lang w:eastAsia="pt-BR"/>
        </w:rPr>
        <w:t>o § 2º do mesmo artigo dispõe que o pagamento da Verba Indenizatória não será paga aos Vereadores no mês de janeiro em razão do recesso parlamentar.</w:t>
      </w:r>
    </w:p>
    <w:p w:rsidR="00227E4C" w:rsidRPr="00B30731" w:rsidRDefault="00227E4C" w:rsidP="00227E4C">
      <w:pPr>
        <w:shd w:val="clear" w:color="auto" w:fill="FFFFFF"/>
        <w:ind w:firstLine="1134"/>
        <w:jc w:val="both"/>
        <w:textAlignment w:val="baseline"/>
        <w:rPr>
          <w:rFonts w:ascii="Times New Roman" w:eastAsia="Times New Roman" w:hAnsi="Times New Roman" w:cs="Times New Roman"/>
          <w:sz w:val="24"/>
          <w:szCs w:val="24"/>
          <w:lang w:eastAsia="pt-BR"/>
        </w:rPr>
      </w:pPr>
      <w:r w:rsidRPr="00324282">
        <w:rPr>
          <w:rFonts w:ascii="Times New Roman" w:eastAsia="Times New Roman" w:hAnsi="Times New Roman" w:cs="Times New Roman"/>
          <w:sz w:val="24"/>
          <w:szCs w:val="24"/>
          <w:lang w:eastAsia="pt-BR"/>
        </w:rPr>
        <w:tab/>
        <w:t>Pois bem. É cediço que o recesso parlamentar municipal é quando ocorre a parali</w:t>
      </w:r>
      <w:r w:rsidR="00173DA6">
        <w:rPr>
          <w:rFonts w:ascii="Times New Roman" w:eastAsia="Times New Roman" w:hAnsi="Times New Roman" w:cs="Times New Roman"/>
          <w:sz w:val="24"/>
          <w:szCs w:val="24"/>
          <w:lang w:eastAsia="pt-BR"/>
        </w:rPr>
        <w:t>s</w:t>
      </w:r>
      <w:r w:rsidRPr="00324282">
        <w:rPr>
          <w:rFonts w:ascii="Times New Roman" w:eastAsia="Times New Roman" w:hAnsi="Times New Roman" w:cs="Times New Roman"/>
          <w:sz w:val="24"/>
          <w:szCs w:val="24"/>
          <w:lang w:eastAsia="pt-BR"/>
        </w:rPr>
        <w:t xml:space="preserve">ação das atividades do Plenário, quando não haverá nenhuma </w:t>
      </w:r>
      <w:r w:rsidRPr="00B30731">
        <w:rPr>
          <w:rFonts w:ascii="Times New Roman" w:eastAsia="Times New Roman" w:hAnsi="Times New Roman" w:cs="Times New Roman"/>
          <w:sz w:val="24"/>
          <w:szCs w:val="24"/>
          <w:lang w:eastAsia="pt-BR"/>
        </w:rPr>
        <w:t>deliberação ordinária sobre qualquer matéria, o que, em Campo Novo do Parecis</w:t>
      </w:r>
      <w:r w:rsidR="00173DA6">
        <w:rPr>
          <w:rFonts w:ascii="Times New Roman" w:eastAsia="Times New Roman" w:hAnsi="Times New Roman" w:cs="Times New Roman"/>
          <w:sz w:val="24"/>
          <w:szCs w:val="24"/>
          <w:lang w:eastAsia="pt-BR"/>
        </w:rPr>
        <w:t>/MT</w:t>
      </w:r>
      <w:r w:rsidRPr="00B30731">
        <w:rPr>
          <w:rFonts w:ascii="Times New Roman" w:eastAsia="Times New Roman" w:hAnsi="Times New Roman" w:cs="Times New Roman"/>
          <w:sz w:val="24"/>
          <w:szCs w:val="24"/>
          <w:lang w:eastAsia="pt-BR"/>
        </w:rPr>
        <w:t>, ocorre durante os</w:t>
      </w:r>
      <w:r w:rsidR="00173DA6">
        <w:rPr>
          <w:rFonts w:ascii="Times New Roman" w:eastAsia="Times New Roman" w:hAnsi="Times New Roman" w:cs="Times New Roman"/>
          <w:sz w:val="24"/>
          <w:szCs w:val="24"/>
          <w:lang w:eastAsia="pt-BR"/>
        </w:rPr>
        <w:t xml:space="preserve"> </w:t>
      </w:r>
      <w:r w:rsidRPr="00B30731">
        <w:rPr>
          <w:rFonts w:ascii="Times New Roman" w:eastAsia="Times New Roman" w:hAnsi="Times New Roman" w:cs="Times New Roman"/>
          <w:sz w:val="24"/>
          <w:szCs w:val="24"/>
          <w:lang w:eastAsia="pt-BR"/>
        </w:rPr>
        <w:t>períodos compreendidos entre 18/07 a 31/07 e</w:t>
      </w:r>
      <w:r w:rsidR="00173DA6">
        <w:rPr>
          <w:rFonts w:ascii="Times New Roman" w:eastAsia="Times New Roman" w:hAnsi="Times New Roman" w:cs="Times New Roman"/>
          <w:sz w:val="24"/>
          <w:szCs w:val="24"/>
          <w:lang w:eastAsia="pt-BR"/>
        </w:rPr>
        <w:t xml:space="preserve"> </w:t>
      </w:r>
      <w:r w:rsidRPr="00B30731">
        <w:rPr>
          <w:rFonts w:ascii="Times New Roman" w:eastAsia="Times New Roman" w:hAnsi="Times New Roman" w:cs="Times New Roman"/>
          <w:sz w:val="24"/>
          <w:szCs w:val="24"/>
          <w:lang w:eastAsia="pt-BR"/>
        </w:rPr>
        <w:t>23/12 a 01</w:t>
      </w:r>
      <w:bookmarkStart w:id="0" w:name="_GoBack"/>
      <w:bookmarkEnd w:id="0"/>
      <w:r w:rsidRPr="00B30731">
        <w:rPr>
          <w:rFonts w:ascii="Times New Roman" w:eastAsia="Times New Roman" w:hAnsi="Times New Roman" w:cs="Times New Roman"/>
          <w:sz w:val="24"/>
          <w:szCs w:val="24"/>
          <w:lang w:eastAsia="pt-BR"/>
        </w:rPr>
        <w:t>/02, consoante dispõe art. 17 da LOM,</w:t>
      </w:r>
      <w:r w:rsidRPr="00173DA6">
        <w:rPr>
          <w:rFonts w:ascii="Times New Roman" w:eastAsia="Times New Roman" w:hAnsi="Times New Roman" w:cs="Times New Roman"/>
          <w:i/>
          <w:sz w:val="24"/>
          <w:szCs w:val="24"/>
          <w:lang w:eastAsia="pt-BR"/>
        </w:rPr>
        <w:t>verbis</w:t>
      </w:r>
      <w:r w:rsidRPr="00B30731">
        <w:rPr>
          <w:rFonts w:ascii="Times New Roman" w:eastAsia="Times New Roman" w:hAnsi="Times New Roman" w:cs="Times New Roman"/>
          <w:sz w:val="24"/>
          <w:szCs w:val="24"/>
          <w:lang w:eastAsia="pt-BR"/>
        </w:rPr>
        <w:t>:</w:t>
      </w:r>
      <w:bookmarkStart w:id="1" w:name="artigo_17"/>
    </w:p>
    <w:p w:rsidR="00227E4C" w:rsidRPr="00B30731" w:rsidRDefault="00227E4C" w:rsidP="00227E4C">
      <w:pPr>
        <w:shd w:val="clear" w:color="auto" w:fill="FFFFFF"/>
        <w:ind w:firstLine="1134"/>
        <w:jc w:val="both"/>
        <w:textAlignment w:val="baseline"/>
        <w:rPr>
          <w:rFonts w:ascii="Times New Roman" w:eastAsia="Times New Roman" w:hAnsi="Times New Roman" w:cs="Times New Roman"/>
          <w:sz w:val="24"/>
          <w:szCs w:val="24"/>
          <w:lang w:eastAsia="pt-BR"/>
        </w:rPr>
      </w:pPr>
      <w:r w:rsidRPr="00B30731">
        <w:rPr>
          <w:rFonts w:ascii="Times New Roman" w:hAnsi="Times New Roman" w:cs="Times New Roman"/>
          <w:b/>
          <w:sz w:val="24"/>
          <w:szCs w:val="24"/>
        </w:rPr>
        <w:t>“Art. 17</w:t>
      </w:r>
      <w:bookmarkEnd w:id="1"/>
      <w:r w:rsidRPr="00B30731">
        <w:rPr>
          <w:rFonts w:ascii="Times New Roman" w:hAnsi="Times New Roman" w:cs="Times New Roman"/>
          <w:b/>
          <w:sz w:val="24"/>
          <w:szCs w:val="24"/>
        </w:rPr>
        <w:t>. A Câmara</w:t>
      </w:r>
      <w:r w:rsidRPr="00B30731">
        <w:rPr>
          <w:rFonts w:ascii="Times New Roman" w:hAnsi="Times New Roman" w:cs="Times New Roman"/>
          <w:b/>
          <w:sz w:val="24"/>
          <w:szCs w:val="24"/>
          <w:shd w:val="clear" w:color="auto" w:fill="FFFFFF"/>
        </w:rPr>
        <w:t xml:space="preserve"> Municipal reunir-se-á, anualmente, de 2 de fevereiro a 17 de julho e de 1º de agosto a 22 de dezembro, nos dias e horários fixados no Regimento Interno. (Redação dada pela Emenda à LOM nº 14/2007, de 24.04.2007)”</w:t>
      </w:r>
    </w:p>
    <w:p w:rsidR="00227E4C" w:rsidRPr="00B30731" w:rsidRDefault="00227E4C" w:rsidP="00227E4C">
      <w:pPr>
        <w:shd w:val="clear" w:color="auto" w:fill="FFFFFF"/>
        <w:ind w:firstLine="1134"/>
        <w:jc w:val="both"/>
        <w:textAlignment w:val="baseline"/>
        <w:rPr>
          <w:rFonts w:ascii="Times New Roman" w:eastAsia="Times New Roman" w:hAnsi="Times New Roman" w:cs="Times New Roman"/>
          <w:sz w:val="24"/>
          <w:szCs w:val="24"/>
          <w:lang w:eastAsia="pt-BR"/>
        </w:rPr>
      </w:pPr>
      <w:r w:rsidRPr="00B30731">
        <w:rPr>
          <w:rFonts w:ascii="Times New Roman" w:eastAsia="Times New Roman" w:hAnsi="Times New Roman" w:cs="Times New Roman"/>
          <w:sz w:val="24"/>
          <w:szCs w:val="24"/>
          <w:lang w:eastAsia="pt-BR"/>
        </w:rPr>
        <w:t>Entretanto, destacamos que o período de recesso parlamentar não deve ser confundido com férias, eis que neste período de recesso o que não funciona é o Plenário e as Comissões Permanentes, com exceção das especiais, permanecendo, portanto, o Poder Legislativo em pleno funcionamento e atendimento ao público e em efetivo exercício de suas funções.</w:t>
      </w:r>
    </w:p>
    <w:p w:rsidR="00227E4C" w:rsidRPr="00B30731" w:rsidRDefault="00227E4C" w:rsidP="00227E4C">
      <w:pPr>
        <w:shd w:val="clear" w:color="auto" w:fill="FFFFFF"/>
        <w:ind w:firstLine="1134"/>
        <w:jc w:val="both"/>
        <w:textAlignment w:val="baseline"/>
        <w:rPr>
          <w:rFonts w:ascii="Times New Roman" w:eastAsia="Times New Roman" w:hAnsi="Times New Roman" w:cs="Times New Roman"/>
          <w:sz w:val="24"/>
          <w:szCs w:val="24"/>
          <w:lang w:eastAsia="pt-BR"/>
        </w:rPr>
      </w:pPr>
      <w:r w:rsidRPr="00B30731">
        <w:rPr>
          <w:rFonts w:ascii="Times New Roman" w:eastAsia="Times New Roman" w:hAnsi="Times New Roman" w:cs="Times New Roman"/>
          <w:sz w:val="24"/>
          <w:szCs w:val="24"/>
          <w:lang w:eastAsia="pt-BR"/>
        </w:rPr>
        <w:t xml:space="preserve">Do exposto, se conclui que, mesmo durante o recesso parlamentar, o Vereador continua a exercer o seu papel fundamental na vida pública, o que abrange uma série de atividades e áreas distintas </w:t>
      </w:r>
      <w:r w:rsidRPr="00B30731">
        <w:rPr>
          <w:rFonts w:ascii="Times New Roman" w:eastAsia="Times New Roman" w:hAnsi="Times New Roman" w:cs="Times New Roman"/>
          <w:b/>
          <w:sz w:val="24"/>
          <w:szCs w:val="24"/>
          <w:u w:val="single"/>
          <w:lang w:eastAsia="pt-BR"/>
        </w:rPr>
        <w:t xml:space="preserve">na sede do Município ou fora dele </w:t>
      </w:r>
      <w:r w:rsidRPr="00B30731">
        <w:rPr>
          <w:rFonts w:ascii="Times New Roman" w:eastAsia="Times New Roman" w:hAnsi="Times New Roman" w:cs="Times New Roman"/>
          <w:sz w:val="24"/>
          <w:szCs w:val="24"/>
          <w:lang w:eastAsia="pt-BR"/>
        </w:rPr>
        <w:t>relacionadas com a Gestão Patrimonial</w:t>
      </w:r>
      <w:r w:rsidR="00173DA6">
        <w:rPr>
          <w:rFonts w:ascii="Times New Roman" w:eastAsia="Times New Roman" w:hAnsi="Times New Roman" w:cs="Times New Roman"/>
          <w:sz w:val="24"/>
          <w:szCs w:val="24"/>
          <w:lang w:eastAsia="pt-BR"/>
        </w:rPr>
        <w:t>,</w:t>
      </w:r>
      <w:r w:rsidRPr="00B30731">
        <w:rPr>
          <w:rFonts w:ascii="Times New Roman" w:eastAsia="Times New Roman" w:hAnsi="Times New Roman" w:cs="Times New Roman"/>
          <w:sz w:val="24"/>
          <w:szCs w:val="24"/>
          <w:lang w:eastAsia="pt-BR"/>
        </w:rPr>
        <w:t xml:space="preserve"> Recursos Humanos</w:t>
      </w:r>
      <w:r w:rsidR="00173DA6">
        <w:rPr>
          <w:rFonts w:ascii="Times New Roman" w:eastAsia="Times New Roman" w:hAnsi="Times New Roman" w:cs="Times New Roman"/>
          <w:sz w:val="24"/>
          <w:szCs w:val="24"/>
          <w:lang w:eastAsia="pt-BR"/>
        </w:rPr>
        <w:t>, Atividades Financeiras,</w:t>
      </w:r>
      <w:r w:rsidRPr="00B30731">
        <w:rPr>
          <w:rFonts w:ascii="Times New Roman" w:eastAsia="Times New Roman" w:hAnsi="Times New Roman" w:cs="Times New Roman"/>
          <w:sz w:val="24"/>
          <w:szCs w:val="24"/>
          <w:lang w:eastAsia="pt-BR"/>
        </w:rPr>
        <w:t xml:space="preserve"> Questões Orçamentárias</w:t>
      </w:r>
      <w:r w:rsidR="00173DA6">
        <w:rPr>
          <w:rFonts w:ascii="Times New Roman" w:eastAsia="Times New Roman" w:hAnsi="Times New Roman" w:cs="Times New Roman"/>
          <w:sz w:val="24"/>
          <w:szCs w:val="24"/>
          <w:lang w:eastAsia="pt-BR"/>
        </w:rPr>
        <w:t>,</w:t>
      </w:r>
      <w:r w:rsidRPr="00B30731">
        <w:rPr>
          <w:rFonts w:ascii="Times New Roman" w:eastAsia="Times New Roman" w:hAnsi="Times New Roman" w:cs="Times New Roman"/>
          <w:sz w:val="24"/>
          <w:szCs w:val="24"/>
          <w:lang w:eastAsia="pt-BR"/>
        </w:rPr>
        <w:t xml:space="preserve"> Contratações Realizadas e dos Controle Internos Existentes,  posto que é responsabilidade do Vereador fiscalizar e controlar a aplicação dos recursos públicos, sob os aspectos da legalidade e da legitimidade durante todo o tempo.</w:t>
      </w:r>
    </w:p>
    <w:p w:rsidR="00B30731" w:rsidRPr="00B30731" w:rsidRDefault="00227E4C" w:rsidP="00227E4C">
      <w:pPr>
        <w:shd w:val="clear" w:color="auto" w:fill="FFFFFF"/>
        <w:ind w:firstLine="1134"/>
        <w:jc w:val="both"/>
        <w:textAlignment w:val="baseline"/>
        <w:rPr>
          <w:rFonts w:ascii="Times New Roman" w:eastAsia="Times New Roman" w:hAnsi="Times New Roman" w:cs="Times New Roman"/>
          <w:sz w:val="24"/>
          <w:szCs w:val="24"/>
          <w:lang w:eastAsia="pt-BR"/>
        </w:rPr>
      </w:pPr>
      <w:r w:rsidRPr="00B30731">
        <w:rPr>
          <w:rFonts w:ascii="Times New Roman" w:eastAsia="Times New Roman" w:hAnsi="Times New Roman" w:cs="Times New Roman"/>
          <w:sz w:val="24"/>
          <w:szCs w:val="24"/>
          <w:lang w:eastAsia="pt-BR"/>
        </w:rPr>
        <w:t>Em razão do exposto, apresentamos o presente Projeto de Lei visando a revogação do § 2º do art. 1º da Lei nº 1</w:t>
      </w:r>
      <w:r w:rsidR="00173DA6">
        <w:rPr>
          <w:rFonts w:ascii="Times New Roman" w:eastAsia="Times New Roman" w:hAnsi="Times New Roman" w:cs="Times New Roman"/>
          <w:sz w:val="24"/>
          <w:szCs w:val="24"/>
          <w:lang w:eastAsia="pt-BR"/>
        </w:rPr>
        <w:t>.</w:t>
      </w:r>
      <w:r w:rsidRPr="00B30731">
        <w:rPr>
          <w:rFonts w:ascii="Times New Roman" w:eastAsia="Times New Roman" w:hAnsi="Times New Roman" w:cs="Times New Roman"/>
          <w:sz w:val="24"/>
          <w:szCs w:val="24"/>
          <w:lang w:eastAsia="pt-BR"/>
        </w:rPr>
        <w:t>642/2014</w:t>
      </w:r>
      <w:r w:rsidR="00173DA6">
        <w:rPr>
          <w:rFonts w:ascii="Times New Roman" w:eastAsia="Times New Roman" w:hAnsi="Times New Roman" w:cs="Times New Roman"/>
          <w:sz w:val="24"/>
          <w:szCs w:val="24"/>
          <w:lang w:eastAsia="pt-BR"/>
        </w:rPr>
        <w:t>,</w:t>
      </w:r>
      <w:r w:rsidRPr="00B30731">
        <w:rPr>
          <w:rFonts w:ascii="Times New Roman" w:eastAsia="Times New Roman" w:hAnsi="Times New Roman" w:cs="Times New Roman"/>
          <w:sz w:val="24"/>
          <w:szCs w:val="24"/>
          <w:lang w:eastAsia="pt-BR"/>
        </w:rPr>
        <w:t xml:space="preserve"> que veda o pagamento da Verba de Caráter Indenizatório aos Vereadores durante o recesso parlamentar no mês de janeiro, uma vez que neste período o Vereador continua exercendo suas atividades dentro e fora do Município, fazendo, portanto, jus ao recebimento da verba em questão.</w:t>
      </w:r>
    </w:p>
    <w:p w:rsidR="00B30731" w:rsidRPr="00B30731" w:rsidRDefault="00B30731" w:rsidP="00B30731">
      <w:pPr>
        <w:shd w:val="clear" w:color="auto" w:fill="FFFFFF"/>
        <w:ind w:firstLine="1134"/>
        <w:jc w:val="both"/>
        <w:textAlignment w:val="baseline"/>
        <w:rPr>
          <w:rFonts w:ascii="Times New Roman" w:eastAsia="Times New Roman" w:hAnsi="Times New Roman" w:cs="Times New Roman"/>
          <w:sz w:val="24"/>
          <w:szCs w:val="24"/>
          <w:lang w:eastAsia="pt-BR"/>
        </w:rPr>
      </w:pPr>
      <w:r w:rsidRPr="00B30731">
        <w:rPr>
          <w:rFonts w:ascii="Times New Roman" w:eastAsia="Times New Roman" w:hAnsi="Times New Roman" w:cs="Times New Roman"/>
          <w:sz w:val="24"/>
          <w:szCs w:val="24"/>
          <w:lang w:eastAsia="pt-BR"/>
        </w:rPr>
        <w:t>Propomos, ainda, a revogação do art. 4º da Lei nº 1</w:t>
      </w:r>
      <w:r w:rsidR="00173DA6">
        <w:rPr>
          <w:rFonts w:ascii="Times New Roman" w:eastAsia="Times New Roman" w:hAnsi="Times New Roman" w:cs="Times New Roman"/>
          <w:sz w:val="24"/>
          <w:szCs w:val="24"/>
          <w:lang w:eastAsia="pt-BR"/>
        </w:rPr>
        <w:t>.</w:t>
      </w:r>
      <w:r w:rsidRPr="00B30731">
        <w:rPr>
          <w:rFonts w:ascii="Times New Roman" w:eastAsia="Times New Roman" w:hAnsi="Times New Roman" w:cs="Times New Roman"/>
          <w:sz w:val="24"/>
          <w:szCs w:val="24"/>
          <w:lang w:eastAsia="pt-BR"/>
        </w:rPr>
        <w:t xml:space="preserve">857, de 26 de dezembro de 2016 que fixa os subsídios dos </w:t>
      </w:r>
      <w:r w:rsidR="00173DA6">
        <w:rPr>
          <w:rFonts w:ascii="Times New Roman" w:eastAsia="Times New Roman" w:hAnsi="Times New Roman" w:cs="Times New Roman"/>
          <w:sz w:val="24"/>
          <w:szCs w:val="24"/>
          <w:lang w:eastAsia="pt-BR"/>
        </w:rPr>
        <w:t>V</w:t>
      </w:r>
      <w:r w:rsidRPr="00B30731">
        <w:rPr>
          <w:rFonts w:ascii="Times New Roman" w:eastAsia="Times New Roman" w:hAnsi="Times New Roman" w:cs="Times New Roman"/>
          <w:sz w:val="24"/>
          <w:szCs w:val="24"/>
          <w:lang w:eastAsia="pt-BR"/>
        </w:rPr>
        <w:t xml:space="preserve">ereadores da Câmara Municipal de Campo Novo do Parecis para a </w:t>
      </w:r>
      <w:r w:rsidR="00173DA6">
        <w:rPr>
          <w:rFonts w:ascii="Times New Roman" w:eastAsia="Times New Roman" w:hAnsi="Times New Roman" w:cs="Times New Roman"/>
          <w:sz w:val="24"/>
          <w:szCs w:val="24"/>
          <w:lang w:eastAsia="pt-BR"/>
        </w:rPr>
        <w:t>L</w:t>
      </w:r>
      <w:r w:rsidRPr="00B30731">
        <w:rPr>
          <w:rFonts w:ascii="Times New Roman" w:eastAsia="Times New Roman" w:hAnsi="Times New Roman" w:cs="Times New Roman"/>
          <w:sz w:val="24"/>
          <w:szCs w:val="24"/>
          <w:lang w:eastAsia="pt-BR"/>
        </w:rPr>
        <w:t>egislatura 2017/20</w:t>
      </w:r>
      <w:r w:rsidR="00173DA6">
        <w:rPr>
          <w:rFonts w:ascii="Times New Roman" w:eastAsia="Times New Roman" w:hAnsi="Times New Roman" w:cs="Times New Roman"/>
          <w:sz w:val="24"/>
          <w:szCs w:val="24"/>
          <w:lang w:eastAsia="pt-BR"/>
        </w:rPr>
        <w:t>2</w:t>
      </w:r>
      <w:r w:rsidRPr="00B30731">
        <w:rPr>
          <w:rFonts w:ascii="Times New Roman" w:eastAsia="Times New Roman" w:hAnsi="Times New Roman" w:cs="Times New Roman"/>
          <w:sz w:val="24"/>
          <w:szCs w:val="24"/>
          <w:lang w:eastAsia="pt-BR"/>
        </w:rPr>
        <w:t>0, por entendermos não ser possível o recebimento simultâneo, durante o recesso parlamentar, da Verba de Caráter Indenizatório e do abono de férias equivalente a um terço do subsídio mensal.</w:t>
      </w:r>
    </w:p>
    <w:p w:rsidR="00B30731" w:rsidRPr="00B30731" w:rsidRDefault="00B30731" w:rsidP="00227E4C">
      <w:pPr>
        <w:shd w:val="clear" w:color="auto" w:fill="FFFFFF"/>
        <w:ind w:firstLine="1134"/>
        <w:jc w:val="both"/>
        <w:textAlignment w:val="baseline"/>
        <w:rPr>
          <w:rFonts w:ascii="Times New Roman" w:eastAsia="Times New Roman" w:hAnsi="Times New Roman" w:cs="Times New Roman"/>
          <w:sz w:val="24"/>
          <w:szCs w:val="24"/>
          <w:lang w:eastAsia="pt-BR"/>
        </w:rPr>
      </w:pPr>
    </w:p>
    <w:p w:rsidR="00227E4C" w:rsidRPr="00B30731" w:rsidRDefault="00227E4C" w:rsidP="00227E4C">
      <w:pPr>
        <w:shd w:val="clear" w:color="auto" w:fill="FFFFFF"/>
        <w:ind w:firstLine="1134"/>
        <w:jc w:val="both"/>
        <w:textAlignment w:val="baseline"/>
        <w:rPr>
          <w:rFonts w:ascii="Times New Roman" w:eastAsia="Times New Roman" w:hAnsi="Times New Roman" w:cs="Times New Roman"/>
          <w:sz w:val="24"/>
          <w:szCs w:val="24"/>
          <w:lang w:eastAsia="pt-BR"/>
        </w:rPr>
      </w:pPr>
    </w:p>
    <w:p w:rsidR="00227E4C" w:rsidRPr="00B30731" w:rsidRDefault="00227E4C" w:rsidP="00227E4C">
      <w:pPr>
        <w:shd w:val="clear" w:color="auto" w:fill="FFFFFF"/>
        <w:jc w:val="both"/>
        <w:textAlignment w:val="baseline"/>
        <w:rPr>
          <w:rFonts w:ascii="Times New Roman" w:eastAsia="Times New Roman" w:hAnsi="Times New Roman" w:cs="Times New Roman"/>
          <w:sz w:val="24"/>
          <w:szCs w:val="24"/>
          <w:lang w:eastAsia="pt-BR"/>
        </w:rPr>
      </w:pPr>
      <w:r w:rsidRPr="00B30731">
        <w:rPr>
          <w:rFonts w:ascii="Times New Roman" w:eastAsia="Times New Roman" w:hAnsi="Times New Roman" w:cs="Times New Roman"/>
          <w:sz w:val="24"/>
          <w:szCs w:val="24"/>
          <w:lang w:eastAsia="pt-BR"/>
        </w:rPr>
        <w:tab/>
      </w:r>
    </w:p>
    <w:p w:rsidR="00227E4C" w:rsidRPr="00324282" w:rsidRDefault="00227E4C" w:rsidP="00227E4C">
      <w:pPr>
        <w:shd w:val="clear" w:color="auto" w:fill="FFFFFF"/>
        <w:ind w:firstLine="1134"/>
        <w:jc w:val="both"/>
        <w:textAlignment w:val="baseline"/>
        <w:rPr>
          <w:rFonts w:ascii="Times New Roman" w:eastAsia="Times New Roman" w:hAnsi="Times New Roman" w:cs="Times New Roman"/>
          <w:sz w:val="24"/>
          <w:szCs w:val="24"/>
          <w:lang w:eastAsia="pt-BR"/>
        </w:rPr>
      </w:pPr>
    </w:p>
    <w:p w:rsidR="00227E4C" w:rsidRPr="00324282" w:rsidRDefault="00227E4C" w:rsidP="00227E4C">
      <w:pPr>
        <w:shd w:val="clear" w:color="auto" w:fill="FFFFFF"/>
        <w:jc w:val="both"/>
        <w:textAlignment w:val="baseline"/>
        <w:rPr>
          <w:rFonts w:ascii="Times New Roman" w:eastAsia="Times New Roman" w:hAnsi="Times New Roman" w:cs="Times New Roman"/>
          <w:sz w:val="24"/>
          <w:szCs w:val="24"/>
          <w:lang w:eastAsia="pt-BR"/>
        </w:rPr>
      </w:pPr>
    </w:p>
    <w:p w:rsidR="00227E4C" w:rsidRPr="00324282" w:rsidRDefault="00227E4C" w:rsidP="00227E4C">
      <w:pPr>
        <w:shd w:val="clear" w:color="auto" w:fill="FFFFFF"/>
        <w:jc w:val="both"/>
        <w:textAlignment w:val="baseline"/>
        <w:rPr>
          <w:rFonts w:ascii="Times New Roman" w:hAnsi="Times New Roman" w:cs="Times New Roman"/>
          <w:b/>
          <w:bCs/>
          <w:sz w:val="24"/>
          <w:szCs w:val="24"/>
          <w:u w:val="single"/>
        </w:rPr>
      </w:pPr>
      <w:r w:rsidRPr="00324282">
        <w:rPr>
          <w:rFonts w:ascii="Times New Roman" w:eastAsia="Times New Roman" w:hAnsi="Times New Roman" w:cs="Times New Roman"/>
          <w:sz w:val="24"/>
          <w:szCs w:val="24"/>
          <w:lang w:eastAsia="pt-BR"/>
        </w:rPr>
        <w:tab/>
      </w:r>
    </w:p>
    <w:p w:rsidR="00227E4C" w:rsidRPr="00324282" w:rsidRDefault="00227E4C" w:rsidP="00227E4C">
      <w:pPr>
        <w:shd w:val="clear" w:color="auto" w:fill="FFFFFF"/>
        <w:jc w:val="center"/>
        <w:rPr>
          <w:rFonts w:ascii="Times New Roman" w:hAnsi="Times New Roman" w:cs="Times New Roman"/>
          <w:b/>
          <w:bCs/>
          <w:sz w:val="24"/>
          <w:szCs w:val="24"/>
          <w:u w:val="single"/>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tabs>
          <w:tab w:val="left" w:pos="851"/>
        </w:tabs>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227E4C" w:rsidRPr="00324282" w:rsidRDefault="00227E4C" w:rsidP="00227E4C">
      <w:pPr>
        <w:pStyle w:val="Recuodecorpodetexto2"/>
        <w:spacing w:after="0" w:line="240" w:lineRule="auto"/>
        <w:ind w:left="0"/>
        <w:jc w:val="both"/>
        <w:rPr>
          <w:sz w:val="24"/>
          <w:szCs w:val="24"/>
        </w:rPr>
      </w:pPr>
    </w:p>
    <w:p w:rsidR="004D4398" w:rsidRPr="00324282" w:rsidRDefault="004D4398" w:rsidP="00227E4C"/>
    <w:sectPr w:rsidR="004D4398" w:rsidRPr="00324282" w:rsidSect="00172987">
      <w:pgSz w:w="11907" w:h="16840" w:code="9"/>
      <w:pgMar w:top="851" w:right="1701" w:bottom="567" w:left="1797" w:header="284" w:footer="239"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F63" w:rsidRDefault="00353F63" w:rsidP="00502AF7">
      <w:r>
        <w:separator/>
      </w:r>
    </w:p>
  </w:endnote>
  <w:endnote w:type="continuationSeparator" w:id="1">
    <w:p w:rsidR="00353F63" w:rsidRDefault="00353F63"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F63" w:rsidRDefault="00353F63" w:rsidP="00502AF7">
      <w:r>
        <w:separator/>
      </w:r>
    </w:p>
  </w:footnote>
  <w:footnote w:type="continuationSeparator" w:id="1">
    <w:p w:rsidR="00353F63" w:rsidRDefault="00353F63" w:rsidP="00502A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characterSpacingControl w:val="doNotCompress"/>
  <w:footnotePr>
    <w:footnote w:id="0"/>
    <w:footnote w:id="1"/>
  </w:footnotePr>
  <w:endnotePr>
    <w:endnote w:id="0"/>
    <w:endnote w:id="1"/>
  </w:endnotePr>
  <w:compat/>
  <w:rsids>
    <w:rsidRoot w:val="00217F62"/>
    <w:rsid w:val="000133F0"/>
    <w:rsid w:val="00172987"/>
    <w:rsid w:val="00173DA6"/>
    <w:rsid w:val="001915A3"/>
    <w:rsid w:val="00217F62"/>
    <w:rsid w:val="00227E4C"/>
    <w:rsid w:val="0024169B"/>
    <w:rsid w:val="00324282"/>
    <w:rsid w:val="00353F63"/>
    <w:rsid w:val="004D4398"/>
    <w:rsid w:val="00502AF7"/>
    <w:rsid w:val="005421B5"/>
    <w:rsid w:val="0062701F"/>
    <w:rsid w:val="009536C0"/>
    <w:rsid w:val="00984F4E"/>
    <w:rsid w:val="009E4498"/>
    <w:rsid w:val="00A906D8"/>
    <w:rsid w:val="00AB5A74"/>
    <w:rsid w:val="00B30731"/>
    <w:rsid w:val="00BE2340"/>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Corpodetexto">
    <w:name w:val="Body Text"/>
    <w:basedOn w:val="Normal"/>
    <w:link w:val="CorpodetextoChar"/>
    <w:rsid w:val="00227E4C"/>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227E4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27E4C"/>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rsid w:val="00227E4C"/>
    <w:rPr>
      <w:rFonts w:ascii="Times New Roman" w:eastAsia="Times New Roman" w:hAnsi="Times New Roman" w:cs="Times New Roman"/>
      <w:sz w:val="20"/>
      <w:szCs w:val="20"/>
      <w:lang w:eastAsia="pt-BR"/>
    </w:rPr>
  </w:style>
  <w:style w:type="character" w:customStyle="1" w:styleId="label">
    <w:name w:val="label"/>
    <w:basedOn w:val="Fontepargpadro"/>
    <w:rsid w:val="00B30731"/>
  </w:style>
</w:styles>
</file>

<file path=word/webSettings.xml><?xml version="1.0" encoding="utf-8"?>
<w:webSettings xmlns:r="http://schemas.openxmlformats.org/officeDocument/2006/relationships" xmlns:w="http://schemas.openxmlformats.org/wordprocessingml/2006/main">
  <w:divs>
    <w:div w:id="1191063815">
      <w:bodyDiv w:val="1"/>
      <w:marLeft w:val="0"/>
      <w:marRight w:val="0"/>
      <w:marTop w:val="0"/>
      <w:marBottom w:val="0"/>
      <w:divBdr>
        <w:top w:val="none" w:sz="0" w:space="0" w:color="auto"/>
        <w:left w:val="none" w:sz="0" w:space="0" w:color="auto"/>
        <w:bottom w:val="none" w:sz="0" w:space="0" w:color="auto"/>
        <w:right w:val="none" w:sz="0" w:space="0" w:color="auto"/>
      </w:divBdr>
    </w:div>
    <w:div w:id="172124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cp:lastPrinted>2018-12-18T19:03:00Z</cp:lastPrinted>
  <dcterms:created xsi:type="dcterms:W3CDTF">2018-12-18T19:03:00Z</dcterms:created>
  <dcterms:modified xsi:type="dcterms:W3CDTF">2018-12-18T19:03:00Z</dcterms:modified>
</cp:coreProperties>
</file>