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62" w:rsidRPr="00743EE6" w:rsidRDefault="00251462" w:rsidP="003330A7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:rsidR="00251462" w:rsidRDefault="00A92CA9" w:rsidP="00251462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82.9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51462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1406516" r:id="rId7"/>
        </w:object>
      </w:r>
    </w:p>
    <w:p w:rsidR="00251462" w:rsidRPr="00AA1A1C" w:rsidRDefault="00251462" w:rsidP="002514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51462" w:rsidRPr="00AA1A1C" w:rsidTr="00E72126">
        <w:trPr>
          <w:trHeight w:val="505"/>
        </w:trPr>
        <w:tc>
          <w:tcPr>
            <w:tcW w:w="4395" w:type="dxa"/>
            <w:shd w:val="clear" w:color="auto" w:fill="auto"/>
          </w:tcPr>
          <w:p w:rsidR="00251462" w:rsidRPr="00AA1A1C" w:rsidRDefault="00251462" w:rsidP="00E7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62" w:rsidRPr="00AA1A1C" w:rsidRDefault="00251462" w:rsidP="00E7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57/2019</w:t>
            </w:r>
          </w:p>
          <w:p w:rsidR="00251462" w:rsidRPr="00AA1A1C" w:rsidRDefault="00251462" w:rsidP="00E7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1462" w:rsidRDefault="00251462" w:rsidP="00251462">
      <w:pPr>
        <w:tabs>
          <w:tab w:val="left" w:pos="1418"/>
        </w:tabs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251462" w:rsidRPr="00AA1A1C" w:rsidRDefault="00251462" w:rsidP="00251462">
      <w:pPr>
        <w:tabs>
          <w:tab w:val="left" w:pos="1418"/>
        </w:tabs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251462" w:rsidRPr="00251462" w:rsidRDefault="00251462" w:rsidP="00251462">
      <w:pPr>
        <w:autoSpaceDE w:val="0"/>
        <w:autoSpaceDN w:val="0"/>
        <w:adjustRightInd w:val="0"/>
        <w:ind w:right="-52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1A1C">
        <w:rPr>
          <w:rFonts w:ascii="Times New Roman" w:hAnsi="Times New Roman" w:cs="Times New Roman"/>
          <w:sz w:val="24"/>
          <w:szCs w:val="24"/>
        </w:rPr>
        <w:t>Os Vereadores</w:t>
      </w:r>
      <w:r>
        <w:rPr>
          <w:rFonts w:ascii="Times New Roman" w:hAnsi="Times New Roman" w:cs="Times New Roman"/>
          <w:sz w:val="24"/>
          <w:szCs w:val="24"/>
        </w:rPr>
        <w:t xml:space="preserve"> Milton Soares, Cicero dos Santos,</w:t>
      </w:r>
      <w:r w:rsidRPr="00AA1A1C">
        <w:rPr>
          <w:rFonts w:ascii="Times New Roman" w:hAnsi="Times New Roman" w:cs="Times New Roman"/>
          <w:sz w:val="24"/>
          <w:szCs w:val="24"/>
        </w:rPr>
        <w:t xml:space="preserve"> Dionardo Mendes da Conceição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1A1C">
        <w:rPr>
          <w:rFonts w:ascii="Times New Roman" w:hAnsi="Times New Roman" w:cs="Times New Roman"/>
          <w:sz w:val="24"/>
          <w:szCs w:val="24"/>
        </w:rPr>
        <w:t xml:space="preserve"> Vanderlei Baioto,Wagner Tavares da Cunha, Gilberto Vi</w:t>
      </w:r>
      <w:r>
        <w:rPr>
          <w:rFonts w:ascii="Times New Roman" w:hAnsi="Times New Roman" w:cs="Times New Roman"/>
          <w:sz w:val="24"/>
          <w:szCs w:val="24"/>
        </w:rPr>
        <w:t>eira de Melo, Renata Franco</w:t>
      </w:r>
      <w:r w:rsidRPr="00AA1A1C">
        <w:rPr>
          <w:rFonts w:ascii="Times New Roman" w:hAnsi="Times New Roman" w:cs="Times New Roman"/>
          <w:sz w:val="24"/>
          <w:szCs w:val="24"/>
        </w:rPr>
        <w:t>, abaixo subscritos, no uso das atribuições 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AA1A1C">
        <w:rPr>
          <w:rFonts w:ascii="Times New Roman" w:hAnsi="Times New Roman" w:cs="Times New Roman"/>
          <w:sz w:val="24"/>
          <w:szCs w:val="24"/>
        </w:rPr>
        <w:t>m perante o Presidente da Mesa, ouvido o soberano Plenário, apresentar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>ao</w:t>
      </w:r>
      <w:r w:rsidRPr="00B21F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Grupo Zílio, na pessoa do Sr. Adagir Zílio e de sua esposa Sra. Olga Zílio, pela doação de terreno para a Faculdade Ágora</w:t>
      </w:r>
      <w:r w:rsidR="005B6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51462" w:rsidRDefault="00251462" w:rsidP="00251462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462" w:rsidRDefault="00251462" w:rsidP="00251462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09F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51462" w:rsidRDefault="00251462" w:rsidP="00251462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462" w:rsidRPr="00251462" w:rsidRDefault="00251462" w:rsidP="00251462">
      <w:pPr>
        <w:shd w:val="clear" w:color="auto" w:fill="FFFFFF"/>
        <w:tabs>
          <w:tab w:val="left" w:pos="1418"/>
        </w:tabs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251462">
        <w:rPr>
          <w:rFonts w:ascii="Times New Roman" w:hAnsi="Times New Roman" w:cs="Times New Roman"/>
          <w:sz w:val="24"/>
          <w:szCs w:val="24"/>
        </w:rPr>
        <w:tab/>
        <w:t xml:space="preserve">Adagir Zilio é filho de Reinaldo Zílio e Alda Maria Leonardi Zílio. Nasceu </w:t>
      </w:r>
      <w:smartTag w:uri="urn:schemas-microsoft-com:office:smarttags" w:element="PersonName">
        <w:smartTagPr>
          <w:attr w:name="ProductID" w:val="em Pato Branco"/>
        </w:smartTagPr>
        <w:r w:rsidRPr="00251462">
          <w:rPr>
            <w:rFonts w:ascii="Times New Roman" w:hAnsi="Times New Roman" w:cs="Times New Roman"/>
            <w:sz w:val="24"/>
            <w:szCs w:val="24"/>
          </w:rPr>
          <w:t>em Pato Branco</w:t>
        </w:r>
      </w:smartTag>
      <w:r w:rsidRPr="00251462">
        <w:rPr>
          <w:rFonts w:ascii="Times New Roman" w:hAnsi="Times New Roman" w:cs="Times New Roman"/>
          <w:sz w:val="24"/>
          <w:szCs w:val="24"/>
        </w:rPr>
        <w:t>/PR, na data de 5 de junho de 1958. Casado com Sra. Olga T. Zílio é pai de 5 filhos: Daiana, Anderson, Kaiane, Andreanessa e  Aldrianez.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462">
        <w:rPr>
          <w:rFonts w:ascii="Times New Roman" w:hAnsi="Times New Roman" w:cs="Times New Roman"/>
          <w:sz w:val="24"/>
          <w:szCs w:val="24"/>
        </w:rPr>
        <w:t>Produtor rural e empresário, Adagir Zílio veio para Campo Novo do Parecis em 25 de setembro de 1985.</w:t>
      </w:r>
    </w:p>
    <w:p w:rsidR="00251462" w:rsidRPr="00251462" w:rsidRDefault="00251462" w:rsidP="00251462">
      <w:pPr>
        <w:tabs>
          <w:tab w:val="left" w:pos="0"/>
        </w:tabs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251462">
        <w:rPr>
          <w:rFonts w:ascii="Times New Roman" w:hAnsi="Times New Roman" w:cs="Times New Roman"/>
          <w:sz w:val="24"/>
          <w:szCs w:val="24"/>
        </w:rPr>
        <w:tab/>
      </w:r>
      <w:r w:rsidRPr="00251462">
        <w:rPr>
          <w:rFonts w:ascii="Times New Roman" w:hAnsi="Times New Roman" w:cs="Times New Roman"/>
          <w:sz w:val="24"/>
          <w:szCs w:val="24"/>
        </w:rPr>
        <w:tab/>
        <w:t>Esse pioneiro de Campo Novo do Parecis sempre particip</w:t>
      </w:r>
      <w:r w:rsidR="00D651EA">
        <w:rPr>
          <w:rFonts w:ascii="Times New Roman" w:hAnsi="Times New Roman" w:cs="Times New Roman"/>
          <w:sz w:val="24"/>
          <w:szCs w:val="24"/>
        </w:rPr>
        <w:t xml:space="preserve">ou das atividades da comunidade, </w:t>
      </w:r>
      <w:r w:rsidRPr="00251462">
        <w:rPr>
          <w:rFonts w:ascii="Times New Roman" w:hAnsi="Times New Roman" w:cs="Times New Roman"/>
          <w:sz w:val="24"/>
          <w:szCs w:val="24"/>
        </w:rPr>
        <w:t>cooperando com o desenvolvimento de infraestrutura e na área de turismo.</w:t>
      </w:r>
    </w:p>
    <w:p w:rsidR="00251462" w:rsidRPr="00251462" w:rsidRDefault="00251462" w:rsidP="00251462">
      <w:pPr>
        <w:tabs>
          <w:tab w:val="left" w:pos="0"/>
        </w:tabs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251462">
        <w:rPr>
          <w:rFonts w:ascii="Times New Roman" w:hAnsi="Times New Roman" w:cs="Times New Roman"/>
          <w:sz w:val="24"/>
          <w:szCs w:val="24"/>
        </w:rPr>
        <w:tab/>
      </w:r>
      <w:r w:rsidRPr="00251462">
        <w:rPr>
          <w:rFonts w:ascii="Times New Roman" w:hAnsi="Times New Roman" w:cs="Times New Roman"/>
          <w:sz w:val="24"/>
          <w:szCs w:val="24"/>
        </w:rPr>
        <w:tab/>
        <w:t>Proporcionou uma grande evolução para Campo Novo do Parecis, com o empreendimento de loteamento chamado Jardim Itália, e vendo a necessidade de uma nova faculdade em nosso município, doou o</w:t>
      </w:r>
      <w:r w:rsidR="00D651EA">
        <w:rPr>
          <w:rFonts w:ascii="Times New Roman" w:hAnsi="Times New Roman" w:cs="Times New Roman"/>
          <w:sz w:val="24"/>
          <w:szCs w:val="24"/>
        </w:rPr>
        <w:t xml:space="preserve"> </w:t>
      </w:r>
      <w:r w:rsidRPr="00251462">
        <w:rPr>
          <w:rFonts w:ascii="Times New Roman" w:hAnsi="Times New Roman" w:cs="Times New Roman"/>
          <w:sz w:val="24"/>
          <w:szCs w:val="24"/>
        </w:rPr>
        <w:t>terreno para fomentar a vinda de uma nova universidade para Campo Novo do Parecis, a qual tivemos a</w:t>
      </w:r>
      <w:r w:rsidR="00D651EA">
        <w:rPr>
          <w:rFonts w:ascii="Times New Roman" w:hAnsi="Times New Roman" w:cs="Times New Roman"/>
          <w:sz w:val="24"/>
          <w:szCs w:val="24"/>
        </w:rPr>
        <w:t xml:space="preserve"> honra de saber da notícia que há</w:t>
      </w:r>
      <w:r w:rsidRPr="00251462">
        <w:rPr>
          <w:rFonts w:ascii="Times New Roman" w:hAnsi="Times New Roman" w:cs="Times New Roman"/>
          <w:sz w:val="24"/>
          <w:szCs w:val="24"/>
        </w:rPr>
        <w:t xml:space="preserve"> poucos dias a mesma foi inaugurada em nosso município. </w:t>
      </w:r>
      <w:bookmarkStart w:id="0" w:name="_GoBack"/>
      <w:bookmarkEnd w:id="0"/>
    </w:p>
    <w:p w:rsidR="00251462" w:rsidRPr="00251462" w:rsidRDefault="00251462" w:rsidP="00251462">
      <w:pPr>
        <w:shd w:val="clear" w:color="auto" w:fill="FFFFFF"/>
        <w:tabs>
          <w:tab w:val="left" w:pos="1418"/>
        </w:tabs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1462" w:rsidRDefault="00251462" w:rsidP="00251462">
      <w:pPr>
        <w:tabs>
          <w:tab w:val="left" w:pos="1418"/>
        </w:tabs>
        <w:ind w:right="-52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1462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51462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251462" w:rsidRPr="00251462" w:rsidRDefault="00251462" w:rsidP="00251462">
      <w:pPr>
        <w:tabs>
          <w:tab w:val="left" w:pos="1418"/>
        </w:tabs>
        <w:ind w:right="-52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1462" w:rsidRDefault="00251462" w:rsidP="00251462">
      <w:pPr>
        <w:tabs>
          <w:tab w:val="left" w:pos="1134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462" w:rsidRPr="00AA1A1C" w:rsidRDefault="00251462" w:rsidP="00251462">
      <w:pPr>
        <w:tabs>
          <w:tab w:val="left" w:pos="1134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462" w:rsidRP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MILTON SOARES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Pr="00251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WAGNER TAVARES DA CUNHA</w:t>
      </w:r>
    </w:p>
    <w:p w:rsidR="00251462" w:rsidRP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1462" w:rsidRP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1462" w:rsidRP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CICERO DOS SANTOS SILVA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Pr="00251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RENATA FRANCO</w:t>
      </w:r>
    </w:p>
    <w:p w:rsid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1462" w:rsidRP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1462" w:rsidRP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51462" w:rsidRPr="00251462" w:rsidRDefault="00251462" w:rsidP="00251462">
      <w:pPr>
        <w:ind w:right="-5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DIONARDO MENDES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</w:t>
      </w:r>
      <w:r w:rsidRPr="00251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GILBERTO V. DE MELO</w:t>
      </w:r>
    </w:p>
    <w:p w:rsidR="002B0196" w:rsidRPr="00251462" w:rsidRDefault="002B0196" w:rsidP="00251462">
      <w:pPr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</w:p>
    <w:p w:rsidR="0016795D" w:rsidRDefault="0016795D"/>
    <w:sectPr w:rsidR="0016795D" w:rsidSect="00251462">
      <w:footerReference w:type="default" r:id="rId8"/>
      <w:pgSz w:w="11907" w:h="16840" w:code="9"/>
      <w:pgMar w:top="85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C19" w:rsidRDefault="00BC6C19" w:rsidP="002B0196">
      <w:r>
        <w:separator/>
      </w:r>
    </w:p>
  </w:endnote>
  <w:endnote w:type="continuationSeparator" w:id="1">
    <w:p w:rsidR="00BC6C19" w:rsidRDefault="00BC6C19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/>
  <w:p w:rsidR="00251462" w:rsidRPr="00F732A7" w:rsidRDefault="00251462" w:rsidP="00251462">
    <w:pPr>
      <w:ind w:right="-238"/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>Protocolada na Secretaria Geral da Câmara em ___/___/2019     __________________________________</w:t>
    </w:r>
  </w:p>
  <w:p w:rsidR="00251462" w:rsidRPr="00F732A7" w:rsidRDefault="00251462" w:rsidP="00251462">
    <w:pPr>
      <w:rPr>
        <w:rFonts w:ascii="Times New Roman" w:hAnsi="Times New Roman" w:cs="Times New Roman"/>
        <w:sz w:val="16"/>
        <w:szCs w:val="16"/>
      </w:rPr>
    </w:pPr>
    <w:r w:rsidRPr="00F732A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</w:t>
    </w:r>
    <w:r w:rsidRPr="00F732A7">
      <w:rPr>
        <w:rFonts w:ascii="Times New Roman" w:hAnsi="Times New Roman" w:cs="Times New Roman"/>
        <w:sz w:val="16"/>
        <w:szCs w:val="16"/>
      </w:rPr>
      <w:t>Protocolo</w:t>
    </w:r>
  </w:p>
  <w:p w:rsidR="00251462" w:rsidRPr="00F732A7" w:rsidRDefault="00251462" w:rsidP="00251462">
    <w:pPr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>Lido na sessão do dia ___/___/2019</w:t>
    </w:r>
  </w:p>
  <w:p w:rsidR="00251462" w:rsidRPr="00F732A7" w:rsidRDefault="00251462" w:rsidP="00251462">
    <w:pPr>
      <w:rPr>
        <w:rFonts w:ascii="Times New Roman" w:hAnsi="Times New Roman" w:cs="Times New Roman"/>
        <w:sz w:val="20"/>
        <w:szCs w:val="20"/>
      </w:rPr>
    </w:pPr>
  </w:p>
  <w:p w:rsidR="00251462" w:rsidRPr="00F732A7" w:rsidRDefault="00251462" w:rsidP="00251462">
    <w:pPr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>Encaminhada à apreciação da Comissão de Legislação, Justiça e Redação Final em ___/___/2019.</w:t>
    </w:r>
  </w:p>
  <w:p w:rsidR="00251462" w:rsidRPr="00F732A7" w:rsidRDefault="00251462" w:rsidP="00251462">
    <w:pPr>
      <w:rPr>
        <w:rFonts w:ascii="Times New Roman" w:hAnsi="Times New Roman" w:cs="Times New Roman"/>
        <w:sz w:val="20"/>
        <w:szCs w:val="20"/>
      </w:rPr>
    </w:pPr>
  </w:p>
  <w:p w:rsidR="00251462" w:rsidRPr="00F732A7" w:rsidRDefault="00251462" w:rsidP="00251462">
    <w:pPr>
      <w:ind w:right="-238"/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 xml:space="preserve">Apreciado na sessão do dia ___/___/2019   –   Resultado: </w:t>
    </w:r>
    <w:r>
      <w:rPr>
        <w:rFonts w:ascii="Times New Roman" w:hAnsi="Times New Roman" w:cs="Times New Roman"/>
        <w:sz w:val="20"/>
        <w:szCs w:val="20"/>
      </w:rPr>
      <w:t xml:space="preserve"> __</w:t>
    </w:r>
    <w:r w:rsidRPr="00F732A7">
      <w:rPr>
        <w:rFonts w:ascii="Times New Roman" w:hAnsi="Times New Roman" w:cs="Times New Roman"/>
        <w:sz w:val="20"/>
        <w:szCs w:val="20"/>
      </w:rPr>
      <w:t>__________________</w:t>
    </w:r>
    <w:r>
      <w:rPr>
        <w:rFonts w:ascii="Times New Roman" w:hAnsi="Times New Roman" w:cs="Times New Roman"/>
        <w:sz w:val="20"/>
        <w:szCs w:val="20"/>
      </w:rPr>
      <w:t>_</w:t>
    </w:r>
    <w:r w:rsidRPr="00F732A7">
      <w:rPr>
        <w:rFonts w:ascii="Times New Roman" w:hAnsi="Times New Roman" w:cs="Times New Roman"/>
        <w:sz w:val="20"/>
        <w:szCs w:val="20"/>
      </w:rPr>
      <w:t>__________________</w:t>
    </w:r>
  </w:p>
  <w:p w:rsidR="00251462" w:rsidRPr="00F732A7" w:rsidRDefault="00251462" w:rsidP="00251462">
    <w:pPr>
      <w:rPr>
        <w:rFonts w:ascii="Times New Roman" w:hAnsi="Times New Roman" w:cs="Times New Roman"/>
        <w:sz w:val="20"/>
        <w:szCs w:val="20"/>
      </w:rPr>
    </w:pPr>
  </w:p>
  <w:p w:rsidR="00251462" w:rsidRPr="00F732A7" w:rsidRDefault="00251462" w:rsidP="00251462">
    <w:pPr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 xml:space="preserve">Presidente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732A7">
      <w:rPr>
        <w:rFonts w:ascii="Times New Roman" w:hAnsi="Times New Roman" w:cs="Times New Roman"/>
        <w:sz w:val="20"/>
        <w:szCs w:val="20"/>
      </w:rPr>
      <w:t>________________________________</w:t>
    </w:r>
  </w:p>
  <w:p w:rsidR="00251462" w:rsidRPr="00F732A7" w:rsidRDefault="00251462" w:rsidP="00251462">
    <w:pPr>
      <w:rPr>
        <w:rFonts w:ascii="Times New Roman" w:hAnsi="Times New Roman" w:cs="Times New Roman"/>
        <w:sz w:val="16"/>
        <w:szCs w:val="16"/>
      </w:rPr>
    </w:pPr>
    <w:r w:rsidRPr="00F732A7">
      <w:rPr>
        <w:rFonts w:ascii="Times New Roman" w:hAnsi="Times New Roman" w:cs="Times New Roman"/>
        <w:sz w:val="16"/>
        <w:szCs w:val="16"/>
      </w:rPr>
      <w:t xml:space="preserve">                            </w:t>
    </w:r>
    <w:r>
      <w:rPr>
        <w:rFonts w:ascii="Times New Roman" w:hAnsi="Times New Roman" w:cs="Times New Roman"/>
        <w:sz w:val="16"/>
        <w:szCs w:val="16"/>
      </w:rPr>
      <w:t xml:space="preserve">          </w:t>
    </w:r>
    <w:r w:rsidRPr="00F732A7">
      <w:rPr>
        <w:rFonts w:ascii="Times New Roman" w:hAnsi="Times New Roman" w:cs="Times New Roman"/>
        <w:sz w:val="16"/>
        <w:szCs w:val="16"/>
      </w:rPr>
      <w:t>Ver. Wagner Tavares da Cunha</w:t>
    </w:r>
  </w:p>
  <w:p w:rsidR="00251462" w:rsidRPr="00F732A7" w:rsidRDefault="00251462" w:rsidP="00251462">
    <w:pPr>
      <w:pStyle w:val="Rodap"/>
    </w:pPr>
  </w:p>
  <w:p w:rsidR="00961617" w:rsidRPr="004A01E2" w:rsidRDefault="00BC6C19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C19" w:rsidRDefault="00BC6C19" w:rsidP="002B0196">
      <w:r>
        <w:separator/>
      </w:r>
    </w:p>
  </w:footnote>
  <w:footnote w:type="continuationSeparator" w:id="1">
    <w:p w:rsidR="00BC6C19" w:rsidRDefault="00BC6C19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795D"/>
    <w:rsid w:val="001915A3"/>
    <w:rsid w:val="00217F62"/>
    <w:rsid w:val="00251462"/>
    <w:rsid w:val="002B0196"/>
    <w:rsid w:val="003330A7"/>
    <w:rsid w:val="004A5674"/>
    <w:rsid w:val="005B665A"/>
    <w:rsid w:val="0071000C"/>
    <w:rsid w:val="009C2D64"/>
    <w:rsid w:val="00A906D8"/>
    <w:rsid w:val="00A92CA9"/>
    <w:rsid w:val="00AB5A74"/>
    <w:rsid w:val="00B10B5F"/>
    <w:rsid w:val="00BC6C19"/>
    <w:rsid w:val="00D651E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2019-02-11T19:08:00Z</cp:lastPrinted>
  <dcterms:created xsi:type="dcterms:W3CDTF">2019-02-11T17:20:00Z</dcterms:created>
  <dcterms:modified xsi:type="dcterms:W3CDTF">2019-02-11T19:08:00Z</dcterms:modified>
</cp:coreProperties>
</file>