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78" w:rsidRDefault="00D05178" w:rsidP="00D05178">
      <w:pPr>
        <w:ind w:right="-380"/>
      </w:pPr>
    </w:p>
    <w:p w:rsidR="00D05178" w:rsidRDefault="000F121B" w:rsidP="00D05178">
      <w:pPr>
        <w:ind w:right="-380"/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15pt;margin-top:15.45pt;width:326.25pt;height:51.75pt;z-index:251659264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D05178" w:rsidRPr="008F22BC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3495894" r:id="rId7"/>
        </w:object>
      </w:r>
    </w:p>
    <w:p w:rsidR="00D05178" w:rsidRPr="007D09F8" w:rsidRDefault="00D05178" w:rsidP="00D05178">
      <w:pPr>
        <w:ind w:right="-38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D05178" w:rsidRPr="007D09F8" w:rsidTr="0053086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78" w:rsidRPr="007D09F8" w:rsidRDefault="00D05178" w:rsidP="00530867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178" w:rsidRPr="007D09F8" w:rsidRDefault="00D05178" w:rsidP="00530867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F8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09F8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D05178" w:rsidRPr="007D09F8" w:rsidRDefault="00D05178" w:rsidP="00530867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178" w:rsidRPr="007D09F8" w:rsidRDefault="00D05178" w:rsidP="00D0517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178" w:rsidRDefault="003B6371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D05178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ES MÁRCIO DO NASCIMENTO, ROSINHA COLOMBO E VANDERLEI BAIOTO.</w:t>
      </w:r>
    </w:p>
    <w:p w:rsidR="00D05178" w:rsidRDefault="00D05178" w:rsidP="00D05178">
      <w:pPr>
        <w:ind w:right="-380"/>
        <w:jc w:val="both"/>
        <w:rPr>
          <w:b/>
          <w:sz w:val="24"/>
          <w:szCs w:val="24"/>
        </w:rPr>
      </w:pPr>
    </w:p>
    <w:p w:rsidR="00D05178" w:rsidRPr="005847E7" w:rsidRDefault="00D05178" w:rsidP="00D05178">
      <w:pPr>
        <w:ind w:right="-380"/>
        <w:jc w:val="both"/>
        <w:rPr>
          <w:b/>
          <w:sz w:val="24"/>
          <w:szCs w:val="24"/>
        </w:rPr>
      </w:pPr>
    </w:p>
    <w:p w:rsidR="00D05178" w:rsidRPr="007D09F8" w:rsidRDefault="00D05178" w:rsidP="00D05178">
      <w:pPr>
        <w:tabs>
          <w:tab w:val="left" w:pos="3544"/>
        </w:tabs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 w:rsidRPr="007D09F8">
        <w:rPr>
          <w:rFonts w:ascii="Times New Roman" w:hAnsi="Times New Roman" w:cs="Times New Roman"/>
          <w:sz w:val="24"/>
          <w:szCs w:val="24"/>
        </w:rPr>
        <w:t>Senhor Presidente,</w:t>
      </w:r>
    </w:p>
    <w:p w:rsidR="00D05178" w:rsidRPr="007D09F8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178" w:rsidRPr="007D09F8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178" w:rsidRPr="00C908C7" w:rsidRDefault="00D05178" w:rsidP="00D05178">
      <w:pPr>
        <w:tabs>
          <w:tab w:val="left" w:pos="3544"/>
        </w:tabs>
        <w:ind w:right="-3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D09F8">
        <w:rPr>
          <w:rFonts w:ascii="Times New Roman" w:hAnsi="Times New Roman" w:cs="Times New Roman"/>
          <w:sz w:val="24"/>
          <w:szCs w:val="24"/>
        </w:rPr>
        <w:tab/>
        <w:t>Reque</w:t>
      </w:r>
      <w:r w:rsidR="00C908C7">
        <w:rPr>
          <w:rFonts w:ascii="Times New Roman" w:hAnsi="Times New Roman" w:cs="Times New Roman"/>
          <w:sz w:val="24"/>
          <w:szCs w:val="24"/>
        </w:rPr>
        <w:t>remos</w:t>
      </w:r>
      <w:r w:rsidRPr="007D09F8">
        <w:rPr>
          <w:rFonts w:ascii="Times New Roman" w:hAnsi="Times New Roman" w:cs="Times New Roman"/>
          <w:sz w:val="24"/>
          <w:szCs w:val="24"/>
        </w:rPr>
        <w:t xml:space="preserve"> ao Sr. Prefeito, ouvido o Soberano Plenário, com fundamento no art. 23, XIII, da Lei Orgânica Municipal, </w:t>
      </w:r>
      <w:r w:rsidRPr="00D05178">
        <w:rPr>
          <w:rFonts w:ascii="Times New Roman" w:hAnsi="Times New Roman" w:cs="Times New Roman"/>
          <w:b/>
          <w:sz w:val="24"/>
          <w:szCs w:val="24"/>
        </w:rPr>
        <w:t xml:space="preserve">informações quanto a implementação neste Município da Lei Federal nº 11.888, de 24.12.2008, que assegura às famílias de baixa renda assistência técnica pública e gratuita para o projeto e a construção de </w:t>
      </w:r>
      <w:r w:rsidRPr="00D051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habitação de interesse social.</w:t>
      </w:r>
    </w:p>
    <w:p w:rsidR="00D05178" w:rsidRPr="007D09F8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178" w:rsidRPr="007D09F8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D09F8">
        <w:rPr>
          <w:rFonts w:ascii="Times New Roman" w:hAnsi="Times New Roman" w:cs="Times New Roman"/>
          <w:sz w:val="24"/>
          <w:szCs w:val="24"/>
        </w:rPr>
        <w:tab/>
      </w:r>
      <w:r w:rsidRPr="007D09F8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D05178" w:rsidRPr="007D09F8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05178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296A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a referida Lei, fa</w:t>
      </w:r>
      <w:r w:rsidRPr="005229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mílias com renda mensal de até 3 (três) salários mínimos, residentes em áreas urbanas ou rurais, têm o direito à assistência técnica pública e gratuita para o projeto e a construção de habitação de interesse social para sua própria moradia. O direito à assistência técnica abrange todos os trabalhos de projeto, acompanhamento e execução da obra a cargo dos profissionais das áreas de arquitetura, urbanismo e engenharia necessários para a edificação, reforma, ampliação ou regularização fundiária da habitação.  A</w:t>
      </w:r>
      <w:r w:rsidRPr="0052296A">
        <w:rPr>
          <w:rFonts w:ascii="Times New Roman" w:hAnsi="Times New Roman" w:cs="Times New Roman"/>
          <w:color w:val="000000"/>
          <w:sz w:val="24"/>
          <w:szCs w:val="24"/>
        </w:rPr>
        <w:t xml:space="preserve"> garantia desse direito deve ser efetivada mediante o apoio financeiro da União aos Estados, ao Distrito Federal e aos Municípios para a execução desses serviços, de forma permanente e gratuita.</w:t>
      </w:r>
    </w:p>
    <w:p w:rsidR="00D05178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29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Segundo levantamento, no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Brasil mais de 85% da população que constrói ou reforma sua moradia realiza os procedimentos sem acompanhamento técnico de profissionais ou mesmo notificam a prefeitura das reformas. Como consequência, as construções, além de péssima qualidade, ficam em desconformidade com as legislações locais, precárias e repletas de problemas relacionados não só ao conforto térmico, mas também às questões estruturais, que podem causar desmoronamentos e mortes.O objetivo da referida Lei, portanto,  não é apenas produzir unidades habitacionais, mas sim produzir cidades mais estruturadas e melhores através da habitação.</w:t>
      </w:r>
    </w:p>
    <w:p w:rsidR="00C908C7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>Desta for</w:t>
      </w:r>
      <w:bookmarkStart w:id="0" w:name="_GoBack"/>
      <w:bookmarkEnd w:id="0"/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>ma, solicitamos ao Poder Executivo, por intermédio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>Divisão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>Habitação/Secretaria Municipal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Assistência Social, se já foi </w:t>
      </w:r>
    </w:p>
    <w:p w:rsidR="00C908C7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>encaminhada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pretende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encaminhar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proposta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>ao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>Ministério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das 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>Cidades</w:t>
      </w:r>
      <w:r w:rsidR="00C90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</w:p>
    <w:p w:rsidR="00C908C7" w:rsidRDefault="00C908C7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08C7" w:rsidRDefault="00C908C7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5178" w:rsidRPr="00D05178" w:rsidRDefault="00D05178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52296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estabelecimento de convênio ou termo de parceria, para fins de repasse de recursos federais para implementação da lei 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comento.</w:t>
      </w:r>
    </w:p>
    <w:p w:rsidR="003B6371" w:rsidRDefault="003B6371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D59A1" w:rsidRDefault="00ED59A1" w:rsidP="00D05178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05178" w:rsidRPr="007D09F8" w:rsidRDefault="00D05178" w:rsidP="00D05178">
      <w:pPr>
        <w:tabs>
          <w:tab w:val="left" w:pos="3544"/>
        </w:tabs>
        <w:ind w:right="-380" w:firstLine="3544"/>
        <w:jc w:val="both"/>
        <w:rPr>
          <w:rFonts w:ascii="Times New Roman" w:eastAsia="Batang" w:hAnsi="Times New Roman" w:cs="Times New Roman"/>
          <w:iCs/>
          <w:sz w:val="24"/>
          <w:szCs w:val="24"/>
        </w:rPr>
      </w:pPr>
      <w:r w:rsidRPr="007D09F8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1º de julho de 2019.</w:t>
      </w:r>
    </w:p>
    <w:p w:rsidR="00D05178" w:rsidRDefault="00D05178" w:rsidP="00D05178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D05178" w:rsidRPr="007D09F8" w:rsidRDefault="00D05178" w:rsidP="00D05178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D05178" w:rsidRPr="007D09F8" w:rsidRDefault="00D05178" w:rsidP="00D05178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3B6371" w:rsidRDefault="00D05178" w:rsidP="003B6371">
      <w:pPr>
        <w:tabs>
          <w:tab w:val="left" w:pos="354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F8">
        <w:rPr>
          <w:rFonts w:ascii="Times New Roman" w:hAnsi="Times New Roman" w:cs="Times New Roman"/>
          <w:b/>
          <w:sz w:val="24"/>
          <w:szCs w:val="24"/>
        </w:rPr>
        <w:t>VER.</w:t>
      </w:r>
      <w:r>
        <w:rPr>
          <w:rFonts w:ascii="Times New Roman" w:hAnsi="Times New Roman" w:cs="Times New Roman"/>
          <w:b/>
          <w:sz w:val="24"/>
          <w:szCs w:val="24"/>
        </w:rPr>
        <w:t xml:space="preserve"> MÁRCIO DO NASCIMENTO</w:t>
      </w:r>
      <w:r w:rsidR="003B6371">
        <w:rPr>
          <w:rFonts w:ascii="Times New Roman" w:hAnsi="Times New Roman" w:cs="Times New Roman"/>
          <w:b/>
          <w:sz w:val="24"/>
          <w:szCs w:val="24"/>
        </w:rPr>
        <w:t xml:space="preserve">              VER. ROSINHA COLOMBO</w:t>
      </w:r>
    </w:p>
    <w:p w:rsidR="003B6371" w:rsidRDefault="003B6371" w:rsidP="003B6371">
      <w:pPr>
        <w:tabs>
          <w:tab w:val="left" w:pos="354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371" w:rsidRDefault="003B6371" w:rsidP="003B6371">
      <w:pPr>
        <w:tabs>
          <w:tab w:val="left" w:pos="354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B6371" w:rsidRDefault="003B6371" w:rsidP="003B6371">
      <w:pPr>
        <w:tabs>
          <w:tab w:val="left" w:pos="354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371" w:rsidRDefault="003B6371" w:rsidP="003B6371">
      <w:pPr>
        <w:tabs>
          <w:tab w:val="left" w:pos="354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D05178" w:rsidRDefault="00D05178" w:rsidP="003B637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178" w:rsidRDefault="00D05178" w:rsidP="00D051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178" w:rsidRDefault="00D05178" w:rsidP="00D051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178" w:rsidRPr="000D43A2" w:rsidRDefault="00D05178" w:rsidP="00D05178">
      <w:pPr>
        <w:spacing w:line="360" w:lineRule="auto"/>
        <w:ind w:right="-380"/>
        <w:rPr>
          <w:sz w:val="24"/>
          <w:szCs w:val="24"/>
        </w:rPr>
      </w:pPr>
    </w:p>
    <w:p w:rsidR="00D05178" w:rsidRDefault="00D05178" w:rsidP="00D05178">
      <w:pPr>
        <w:spacing w:line="360" w:lineRule="auto"/>
        <w:ind w:right="-380"/>
      </w:pPr>
    </w:p>
    <w:p w:rsidR="00D05178" w:rsidRDefault="00D05178" w:rsidP="00D05178">
      <w:pPr>
        <w:spacing w:line="360" w:lineRule="auto"/>
        <w:ind w:left="720" w:right="-380"/>
        <w:rPr>
          <w:b/>
          <w:sz w:val="24"/>
          <w:szCs w:val="24"/>
        </w:rPr>
      </w:pPr>
    </w:p>
    <w:p w:rsidR="00D05178" w:rsidRDefault="00D05178" w:rsidP="00D05178">
      <w:pPr>
        <w:spacing w:line="360" w:lineRule="auto"/>
        <w:ind w:left="720" w:right="-380"/>
        <w:rPr>
          <w:b/>
          <w:sz w:val="24"/>
          <w:szCs w:val="24"/>
        </w:rPr>
      </w:pPr>
    </w:p>
    <w:p w:rsidR="00D05178" w:rsidRDefault="00D05178" w:rsidP="00D05178">
      <w:pPr>
        <w:spacing w:line="360" w:lineRule="auto"/>
        <w:ind w:left="720" w:right="-380"/>
        <w:rPr>
          <w:b/>
          <w:sz w:val="24"/>
          <w:szCs w:val="24"/>
        </w:rPr>
      </w:pPr>
    </w:p>
    <w:p w:rsidR="00D05178" w:rsidRPr="00CD613B" w:rsidRDefault="00D05178" w:rsidP="00D05178">
      <w:pPr>
        <w:spacing w:line="360" w:lineRule="auto"/>
        <w:ind w:left="720" w:right="-380"/>
      </w:pPr>
    </w:p>
    <w:p w:rsidR="00D05178" w:rsidRPr="00CD613B" w:rsidRDefault="00D05178" w:rsidP="00D05178">
      <w:pPr>
        <w:spacing w:line="360" w:lineRule="auto"/>
        <w:ind w:left="720" w:right="-380"/>
      </w:pPr>
    </w:p>
    <w:p w:rsidR="00D05178" w:rsidRPr="00827817" w:rsidRDefault="00D05178" w:rsidP="00D05178">
      <w:pPr>
        <w:ind w:right="-380"/>
      </w:pPr>
    </w:p>
    <w:p w:rsidR="00D05178" w:rsidRDefault="00D05178" w:rsidP="00D05178">
      <w:pPr>
        <w:ind w:right="-380"/>
        <w:rPr>
          <w:b/>
          <w:sz w:val="24"/>
          <w:szCs w:val="24"/>
        </w:rPr>
      </w:pPr>
    </w:p>
    <w:p w:rsidR="00D05178" w:rsidRPr="000D43A2" w:rsidRDefault="00D05178" w:rsidP="00D05178">
      <w:pPr>
        <w:spacing w:line="360" w:lineRule="auto"/>
        <w:ind w:right="-380" w:firstLine="3686"/>
        <w:jc w:val="both"/>
        <w:rPr>
          <w:snapToGrid w:val="0"/>
          <w:sz w:val="24"/>
          <w:szCs w:val="24"/>
        </w:rPr>
      </w:pPr>
    </w:p>
    <w:p w:rsidR="00D05178" w:rsidRDefault="00D05178" w:rsidP="00D05178">
      <w:pPr>
        <w:tabs>
          <w:tab w:val="left" w:pos="3544"/>
        </w:tabs>
        <w:spacing w:line="360" w:lineRule="auto"/>
        <w:ind w:right="-380"/>
        <w:jc w:val="center"/>
        <w:rPr>
          <w:b/>
          <w:sz w:val="24"/>
          <w:szCs w:val="24"/>
        </w:rPr>
      </w:pPr>
    </w:p>
    <w:p w:rsidR="00D05178" w:rsidRPr="000D43A2" w:rsidRDefault="00D05178" w:rsidP="00D05178">
      <w:pPr>
        <w:spacing w:line="360" w:lineRule="auto"/>
        <w:ind w:right="-380"/>
        <w:rPr>
          <w:sz w:val="24"/>
          <w:szCs w:val="24"/>
        </w:rPr>
      </w:pPr>
    </w:p>
    <w:p w:rsidR="00D05178" w:rsidRDefault="00D05178" w:rsidP="00D05178">
      <w:pPr>
        <w:spacing w:line="360" w:lineRule="auto"/>
        <w:ind w:right="-380"/>
      </w:pPr>
    </w:p>
    <w:p w:rsidR="00D05178" w:rsidRDefault="00D05178" w:rsidP="00D05178">
      <w:pPr>
        <w:spacing w:line="360" w:lineRule="auto"/>
        <w:ind w:left="720" w:right="-380"/>
        <w:rPr>
          <w:b/>
          <w:sz w:val="24"/>
          <w:szCs w:val="24"/>
        </w:rPr>
      </w:pPr>
    </w:p>
    <w:p w:rsidR="00D05178" w:rsidRDefault="00D05178" w:rsidP="00D05178">
      <w:pPr>
        <w:spacing w:line="360" w:lineRule="auto"/>
        <w:ind w:left="720" w:right="-380"/>
        <w:rPr>
          <w:b/>
          <w:sz w:val="24"/>
          <w:szCs w:val="24"/>
        </w:rPr>
      </w:pPr>
    </w:p>
    <w:p w:rsidR="00D05178" w:rsidRDefault="00D05178" w:rsidP="00D05178">
      <w:pPr>
        <w:spacing w:line="360" w:lineRule="auto"/>
        <w:ind w:left="720" w:right="-380"/>
        <w:rPr>
          <w:b/>
          <w:sz w:val="24"/>
          <w:szCs w:val="24"/>
        </w:rPr>
      </w:pPr>
    </w:p>
    <w:p w:rsidR="00D05178" w:rsidRPr="00CD613B" w:rsidRDefault="00D05178" w:rsidP="00D05178">
      <w:pPr>
        <w:spacing w:line="360" w:lineRule="auto"/>
        <w:ind w:left="720" w:right="-380"/>
      </w:pPr>
    </w:p>
    <w:p w:rsidR="00D05178" w:rsidRPr="00CD613B" w:rsidRDefault="00D05178" w:rsidP="00D05178">
      <w:pPr>
        <w:spacing w:line="360" w:lineRule="auto"/>
        <w:ind w:left="720" w:right="-380"/>
      </w:pPr>
    </w:p>
    <w:p w:rsidR="00D05178" w:rsidRPr="00827817" w:rsidRDefault="00D05178" w:rsidP="00D05178">
      <w:pPr>
        <w:ind w:right="-380"/>
      </w:pPr>
    </w:p>
    <w:p w:rsidR="00D05178" w:rsidRDefault="00D05178" w:rsidP="00D05178">
      <w:pPr>
        <w:pStyle w:val="Corpodetexto"/>
        <w:ind w:right="-380"/>
        <w:jc w:val="both"/>
        <w:rPr>
          <w:szCs w:val="24"/>
          <w:shd w:val="clear" w:color="auto" w:fill="FFFFFF"/>
        </w:rPr>
      </w:pPr>
    </w:p>
    <w:p w:rsidR="00D05178" w:rsidRDefault="00D05178" w:rsidP="00D05178">
      <w:pPr>
        <w:pStyle w:val="Corpodetexto"/>
        <w:ind w:right="-380"/>
        <w:jc w:val="both"/>
        <w:rPr>
          <w:szCs w:val="24"/>
          <w:shd w:val="clear" w:color="auto" w:fill="FFFFFF"/>
        </w:rPr>
      </w:pPr>
    </w:p>
    <w:p w:rsidR="00D05178" w:rsidRDefault="00D05178" w:rsidP="00D05178">
      <w:pPr>
        <w:pStyle w:val="Corpodetexto"/>
        <w:ind w:right="-380"/>
        <w:jc w:val="both"/>
        <w:rPr>
          <w:szCs w:val="24"/>
          <w:shd w:val="clear" w:color="auto" w:fill="FFFFFF"/>
        </w:rPr>
      </w:pPr>
    </w:p>
    <w:p w:rsidR="00D05178" w:rsidRPr="00F15868" w:rsidRDefault="00D05178" w:rsidP="00D05178">
      <w:pPr>
        <w:pStyle w:val="Corpodetexto"/>
        <w:ind w:right="-380"/>
        <w:jc w:val="both"/>
        <w:rPr>
          <w:b/>
          <w:szCs w:val="24"/>
          <w:u w:val="single"/>
        </w:rPr>
      </w:pPr>
    </w:p>
    <w:p w:rsidR="00D05178" w:rsidRDefault="00D05178" w:rsidP="00D05178">
      <w:pPr>
        <w:ind w:right="-380"/>
      </w:pPr>
    </w:p>
    <w:p w:rsidR="00D05178" w:rsidRDefault="00D05178" w:rsidP="008E45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5F6" w:rsidRPr="0052296A" w:rsidRDefault="008E45F6" w:rsidP="008E45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E45F6" w:rsidRPr="0052296A" w:rsidSect="00C908C7">
      <w:footerReference w:type="default" r:id="rId8"/>
      <w:pgSz w:w="11906" w:h="16838"/>
      <w:pgMar w:top="1021" w:right="1701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ADF" w:rsidRDefault="00C74ADF" w:rsidP="00D05178">
      <w:r>
        <w:separator/>
      </w:r>
    </w:p>
  </w:endnote>
  <w:endnote w:type="continuationSeparator" w:id="1">
    <w:p w:rsidR="00C74ADF" w:rsidRDefault="00C74ADF" w:rsidP="00D0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78" w:rsidRPr="00CF4833" w:rsidRDefault="00D05178" w:rsidP="00D05178">
    <w:pPr>
      <w:ind w:right="-380"/>
      <w:rPr>
        <w:rFonts w:ascii="Times New Roman" w:hAnsi="Times New Roman" w:cs="Times New Roman"/>
        <w:sz w:val="24"/>
        <w:szCs w:val="24"/>
      </w:rPr>
    </w:pPr>
    <w:r w:rsidRPr="00CF4833">
      <w:rPr>
        <w:rFonts w:ascii="Times New Roman" w:hAnsi="Times New Roman" w:cs="Times New Roman"/>
        <w:sz w:val="24"/>
        <w:szCs w:val="24"/>
      </w:rPr>
      <w:t>Protocolado na Secretaria Geral da Câmara em ____/____/2019  ________________</w:t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</w:r>
    <w:r>
      <w:rPr>
        <w:rFonts w:ascii="Times New Roman" w:hAnsi="Times New Roman" w:cs="Times New Roman"/>
        <w:sz w:val="24"/>
        <w:szCs w:val="24"/>
      </w:rPr>
      <w:softHyphen/>
      <w:t>_</w:t>
    </w:r>
    <w:r w:rsidRPr="00CF4833">
      <w:rPr>
        <w:rFonts w:ascii="Times New Roman" w:hAnsi="Times New Roman" w:cs="Times New Roman"/>
        <w:sz w:val="24"/>
        <w:szCs w:val="24"/>
      </w:rPr>
      <w:t>____</w:t>
    </w:r>
  </w:p>
  <w:p w:rsidR="00D05178" w:rsidRDefault="00D05178" w:rsidP="00D05178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Protocolo            </w:t>
    </w:r>
  </w:p>
  <w:p w:rsidR="00D05178" w:rsidRPr="00CF4833" w:rsidRDefault="00D05178" w:rsidP="00D05178">
    <w:pPr>
      <w:rPr>
        <w:rFonts w:ascii="Times New Roman" w:hAnsi="Times New Roman" w:cs="Times New Roman"/>
      </w:rPr>
    </w:pPr>
    <w:r w:rsidRPr="00CF4833">
      <w:rPr>
        <w:rFonts w:ascii="Times New Roman" w:hAnsi="Times New Roman" w:cs="Times New Roman"/>
        <w:sz w:val="24"/>
        <w:szCs w:val="24"/>
      </w:rPr>
      <w:t>Lido e aprovado  na sessão ordinária do dia ____/____/2019</w:t>
    </w:r>
  </w:p>
  <w:p w:rsidR="00D05178" w:rsidRPr="00CF4833" w:rsidRDefault="00D05178" w:rsidP="00D05178">
    <w:pPr>
      <w:rPr>
        <w:rFonts w:ascii="Times New Roman" w:hAnsi="Times New Roman" w:cs="Times New Roman"/>
        <w:sz w:val="24"/>
        <w:szCs w:val="24"/>
      </w:rPr>
    </w:pPr>
  </w:p>
  <w:p w:rsidR="00D05178" w:rsidRPr="00CF4833" w:rsidRDefault="00D05178" w:rsidP="00D05178">
    <w:pPr>
      <w:rPr>
        <w:rFonts w:ascii="Times New Roman" w:hAnsi="Times New Roman" w:cs="Times New Roman"/>
        <w:sz w:val="24"/>
        <w:szCs w:val="24"/>
      </w:rPr>
    </w:pPr>
    <w:r w:rsidRPr="00CF4833">
      <w:rPr>
        <w:rFonts w:ascii="Times New Roman" w:hAnsi="Times New Roman" w:cs="Times New Roman"/>
        <w:sz w:val="24"/>
        <w:szCs w:val="24"/>
      </w:rPr>
      <w:t>Presidente  ________________________________</w:t>
    </w:r>
  </w:p>
  <w:p w:rsidR="00D05178" w:rsidRPr="00CF4833" w:rsidRDefault="00D05178" w:rsidP="00D05178">
    <w:pPr>
      <w:rPr>
        <w:rFonts w:ascii="Times New Roman" w:hAnsi="Times New Roman" w:cs="Times New Roman"/>
      </w:rPr>
    </w:pPr>
    <w:r w:rsidRPr="00CF4833">
      <w:rPr>
        <w:rFonts w:ascii="Times New Roman" w:hAnsi="Times New Roman" w:cs="Times New Roman"/>
      </w:rPr>
      <w:t xml:space="preserve">                                Ver. Wagner Tavares da Cunha</w:t>
    </w:r>
  </w:p>
  <w:p w:rsidR="00D05178" w:rsidRDefault="00D05178" w:rsidP="00D05178">
    <w:pPr>
      <w:pStyle w:val="Rodap"/>
    </w:pPr>
  </w:p>
  <w:p w:rsidR="00D05178" w:rsidRDefault="00D051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ADF" w:rsidRDefault="00C74ADF" w:rsidP="00D05178">
      <w:r>
        <w:separator/>
      </w:r>
    </w:p>
  </w:footnote>
  <w:footnote w:type="continuationSeparator" w:id="1">
    <w:p w:rsidR="00C74ADF" w:rsidRDefault="00C74ADF" w:rsidP="00D05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F121B"/>
    <w:rsid w:val="001915A3"/>
    <w:rsid w:val="001D08BC"/>
    <w:rsid w:val="00217F62"/>
    <w:rsid w:val="003B6371"/>
    <w:rsid w:val="004B6E29"/>
    <w:rsid w:val="008E45F6"/>
    <w:rsid w:val="00A906D8"/>
    <w:rsid w:val="00AB5A74"/>
    <w:rsid w:val="00C74ADF"/>
    <w:rsid w:val="00C82908"/>
    <w:rsid w:val="00C908C7"/>
    <w:rsid w:val="00D05178"/>
    <w:rsid w:val="00ED59A1"/>
    <w:rsid w:val="00F071AE"/>
    <w:rsid w:val="00FC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8E45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05178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D05178"/>
    <w:rPr>
      <w:rFonts w:ascii="Times New Roman" w:eastAsia="Times New Roman" w:hAnsi="Times New Roman" w:cs="Times New Roman"/>
      <w:sz w:val="24"/>
      <w:szCs w:val="20"/>
    </w:rPr>
  </w:style>
  <w:style w:type="character" w:styleId="Forte">
    <w:name w:val="Strong"/>
    <w:basedOn w:val="Fontepargpadro"/>
    <w:uiPriority w:val="22"/>
    <w:qFormat/>
    <w:rsid w:val="00D05178"/>
    <w:rPr>
      <w:b/>
      <w:bCs/>
    </w:rPr>
  </w:style>
  <w:style w:type="character" w:styleId="nfase">
    <w:name w:val="Emphasis"/>
    <w:basedOn w:val="Fontepargpadro"/>
    <w:uiPriority w:val="20"/>
    <w:qFormat/>
    <w:rsid w:val="00D0517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05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178"/>
  </w:style>
  <w:style w:type="paragraph" w:styleId="Rodap">
    <w:name w:val="footer"/>
    <w:basedOn w:val="Normal"/>
    <w:link w:val="RodapChar"/>
    <w:uiPriority w:val="99"/>
    <w:unhideWhenUsed/>
    <w:rsid w:val="00D05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1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2019-07-01T18:18:00Z</cp:lastPrinted>
  <dcterms:created xsi:type="dcterms:W3CDTF">2019-07-01T18:18:00Z</dcterms:created>
  <dcterms:modified xsi:type="dcterms:W3CDTF">2019-07-01T18:18:00Z</dcterms:modified>
</cp:coreProperties>
</file>