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5E" w:rsidRPr="00741300" w:rsidRDefault="00F7305E" w:rsidP="004436B3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F7305E" w:rsidRPr="002C3C27" w:rsidTr="00BB2912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5E" w:rsidRPr="002C3C27" w:rsidRDefault="00F7305E" w:rsidP="00315FDE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05E" w:rsidRPr="002C3C27" w:rsidRDefault="00F7305E" w:rsidP="00315FDE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 w:rsidR="00C64849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  <w:r w:rsidRPr="002C3C27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F7305E" w:rsidRPr="002C3C27" w:rsidRDefault="00F7305E" w:rsidP="00315FDE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305E" w:rsidRPr="002C3C27" w:rsidRDefault="00F7305E" w:rsidP="00315FDE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05E" w:rsidRPr="000C51FB" w:rsidRDefault="00F7305E" w:rsidP="00315FDE">
      <w:pPr>
        <w:tabs>
          <w:tab w:val="left" w:pos="3686"/>
        </w:tabs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FB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4436B3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9E7A82">
        <w:rPr>
          <w:rFonts w:ascii="Times New Roman" w:hAnsi="Times New Roman" w:cs="Times New Roman"/>
          <w:b/>
          <w:sz w:val="24"/>
          <w:szCs w:val="24"/>
        </w:rPr>
        <w:t>WAGNER TAVAR</w:t>
      </w:r>
      <w:r w:rsidRPr="000C51FB">
        <w:rPr>
          <w:rFonts w:ascii="Times New Roman" w:hAnsi="Times New Roman" w:cs="Times New Roman"/>
          <w:b/>
          <w:sz w:val="24"/>
          <w:szCs w:val="24"/>
        </w:rPr>
        <w:t>ES DA CUNHA.</w:t>
      </w:r>
      <w:bookmarkStart w:id="0" w:name="_GoBack"/>
      <w:bookmarkEnd w:id="0"/>
    </w:p>
    <w:p w:rsidR="00F7305E" w:rsidRPr="002C3C27" w:rsidRDefault="00F7305E" w:rsidP="00315FDE">
      <w:pPr>
        <w:ind w:left="181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05E" w:rsidRPr="00315FDE" w:rsidRDefault="00F7305E" w:rsidP="00315FDE">
      <w:pPr>
        <w:ind w:left="181" w:right="-143"/>
        <w:jc w:val="both"/>
        <w:rPr>
          <w:rFonts w:ascii="Times New Roman" w:hAnsi="Times New Roman" w:cs="Times New Roman"/>
          <w:sz w:val="24"/>
          <w:szCs w:val="24"/>
        </w:rPr>
      </w:pP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F7305E" w:rsidRPr="002C3C27" w:rsidRDefault="00F7305E" w:rsidP="00315FDE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D03" w:rsidRPr="00315D03" w:rsidRDefault="00F7305E" w:rsidP="00315FDE">
      <w:pPr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730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Reque</w:t>
      </w:r>
      <w:r w:rsidR="004436B3">
        <w:rPr>
          <w:rFonts w:ascii="Times New Roman" w:eastAsia="Times New Roman" w:hAnsi="Times New Roman" w:cs="Times New Roman"/>
          <w:sz w:val="24"/>
          <w:szCs w:val="24"/>
          <w:lang w:eastAsia="pt-BR"/>
        </w:rPr>
        <w:t>iro</w:t>
      </w:r>
      <w:r w:rsidRPr="00F730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ouvido o soberano Plenário, com base no art. 23, XIII, da Lei Orgânica Municipal, </w:t>
      </w:r>
      <w:r w:rsidR="00315D03" w:rsidRPr="00315D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encaminhamento a esta Casa de Leis de projeto de lei complementar dispondo sobre alteração do art. 135 do Código Tributário, cuja iniciativa é privativa do Poder Executivo, por força dos dispositivos da Lei de Responsabilidade Fiscal, a fim de que o arbitramento da base de cálculo do ISSQN - Imposto sobre Serviços de Qualquer Natureza, nas obras de construção civil, reforma e demolição, passe a ser fixado com base nos valores venais de edificação, constantes do Anexo II do referido Código.</w:t>
      </w:r>
    </w:p>
    <w:p w:rsidR="00F7305E" w:rsidRDefault="00F7305E" w:rsidP="00315FDE">
      <w:pPr>
        <w:ind w:left="142" w:right="-4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05E" w:rsidRPr="00741300" w:rsidRDefault="00F7305E" w:rsidP="00315FDE">
      <w:pPr>
        <w:ind w:left="142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F7305E" w:rsidRPr="00741300" w:rsidRDefault="00F7305E" w:rsidP="00315FDE">
      <w:pPr>
        <w:ind w:left="142" w:right="-427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C60845" w:rsidRPr="00803E01" w:rsidRDefault="00F7305E" w:rsidP="00315FDE">
      <w:pPr>
        <w:ind w:right="-143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3E01">
        <w:rPr>
          <w:rFonts w:ascii="Times New Roman" w:hAnsi="Times New Roman" w:cs="Times New Roman"/>
          <w:sz w:val="24"/>
          <w:szCs w:val="24"/>
        </w:rPr>
        <w:tab/>
      </w:r>
      <w:r w:rsidRPr="00803E01">
        <w:rPr>
          <w:rFonts w:ascii="Times New Roman" w:hAnsi="Times New Roman" w:cs="Times New Roman"/>
          <w:sz w:val="24"/>
          <w:szCs w:val="24"/>
        </w:rPr>
        <w:tab/>
      </w:r>
      <w:r w:rsidRPr="00803E01">
        <w:rPr>
          <w:rFonts w:ascii="Times New Roman" w:hAnsi="Times New Roman" w:cs="Times New Roman"/>
          <w:sz w:val="24"/>
          <w:szCs w:val="24"/>
        </w:rPr>
        <w:tab/>
      </w:r>
      <w:r w:rsidRPr="00803E01">
        <w:rPr>
          <w:rFonts w:ascii="Times New Roman" w:hAnsi="Times New Roman" w:cs="Times New Roman"/>
          <w:sz w:val="24"/>
          <w:szCs w:val="24"/>
        </w:rPr>
        <w:tab/>
      </w:r>
      <w:r w:rsidR="00803E01" w:rsidRPr="00803E01">
        <w:rPr>
          <w:rFonts w:ascii="Times New Roman" w:hAnsi="Times New Roman" w:cs="Times New Roman"/>
          <w:sz w:val="24"/>
          <w:szCs w:val="24"/>
        </w:rPr>
        <w:tab/>
      </w:r>
      <w:r w:rsidR="001B692F" w:rsidRPr="00803E01">
        <w:rPr>
          <w:rFonts w:ascii="Times New Roman" w:hAnsi="Times New Roman" w:cs="Times New Roman"/>
          <w:sz w:val="24"/>
          <w:szCs w:val="24"/>
        </w:rPr>
        <w:t xml:space="preserve">Inicialmente é importante destacar que o Código Tributário, aprovado em dezembro de 2008, previa que </w:t>
      </w:r>
      <w:r w:rsidR="00315FDE">
        <w:rPr>
          <w:rFonts w:ascii="Times New Roman" w:hAnsi="Times New Roman" w:cs="Times New Roman"/>
          <w:sz w:val="24"/>
          <w:szCs w:val="24"/>
        </w:rPr>
        <w:t xml:space="preserve">para </w:t>
      </w:r>
      <w:r w:rsidR="001B692F" w:rsidRPr="00803E01">
        <w:rPr>
          <w:rFonts w:ascii="Times New Roman" w:hAnsi="Times New Roman" w:cs="Times New Roman"/>
          <w:sz w:val="24"/>
          <w:szCs w:val="24"/>
        </w:rPr>
        <w:t>o</w:t>
      </w:r>
      <w:r w:rsidR="001B692F"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arbitramento da base de cálculo do ISSQN</w:t>
      </w:r>
      <w:r w:rsidR="008514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15F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quando </w:t>
      </w:r>
      <w:r w:rsidR="008514C4">
        <w:rPr>
          <w:rFonts w:ascii="Times New Roman" w:hAnsi="Times New Roman" w:cs="Times New Roman"/>
          <w:sz w:val="24"/>
          <w:szCs w:val="24"/>
          <w:shd w:val="clear" w:color="auto" w:fill="FFFFFF"/>
        </w:rPr>
        <w:t>o proprietário da obra não comprovar o pagamento do imposto</w:t>
      </w:r>
      <w:r w:rsidR="001B692F"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nas obras </w:t>
      </w:r>
      <w:r w:rsidR="008514C4" w:rsidRPr="00315D03">
        <w:rPr>
          <w:rFonts w:ascii="Times New Roman" w:eastAsia="Times New Roman" w:hAnsi="Times New Roman" w:cs="Times New Roman"/>
          <w:sz w:val="24"/>
          <w:szCs w:val="24"/>
          <w:lang w:eastAsia="pt-BR"/>
        </w:rPr>
        <w:t>de construção civil, reforma e demoliçã</w:t>
      </w:r>
      <w:r w:rsidR="008514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o, </w:t>
      </w:r>
      <w:r w:rsidR="001B692F"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>deveria</w:t>
      </w:r>
      <w:r w:rsidR="008514C4">
        <w:rPr>
          <w:rFonts w:ascii="Times New Roman" w:hAnsi="Times New Roman" w:cs="Times New Roman"/>
          <w:sz w:val="24"/>
          <w:szCs w:val="24"/>
          <w:shd w:val="clear" w:color="auto" w:fill="FFFFFF"/>
        </w:rPr>
        <w:t>m ser seguidos os</w:t>
      </w:r>
      <w:r w:rsidR="001B692F"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critérios estabelecidos para fins de cálculo do</w:t>
      </w:r>
      <w:r w:rsidR="008514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IPU -</w:t>
      </w:r>
      <w:r w:rsidR="001B692F"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Imposto Predial</w:t>
      </w:r>
      <w:r w:rsidR="008514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Urbano</w:t>
      </w:r>
      <w:r w:rsidR="001B692F"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ou seja, os valores venais de edificação. Em dezembro de 2009 houve uma alteração no Código Tributário, por meio da Lei Complementar nº 024, determinando que o arbitramento nesses casos deve seguir os critérios estabelecidos na Tabela do SINDUSCON/MT - Sindicato das Indústrias da Construção Civil do Estado de Mato Grosso. </w:t>
      </w:r>
    </w:p>
    <w:p w:rsidR="00AC3617" w:rsidRDefault="001B692F" w:rsidP="00315FDE">
      <w:pPr>
        <w:ind w:right="-143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Sucede, entretanto, que </w:t>
      </w:r>
      <w:r w:rsidRPr="00803E01">
        <w:rPr>
          <w:rFonts w:ascii="Times New Roman" w:hAnsi="Times New Roman" w:cs="Times New Roman"/>
          <w:sz w:val="24"/>
          <w:szCs w:val="24"/>
        </w:rPr>
        <w:t>os valores do</w:t>
      </w:r>
      <w:r w:rsidR="00AC3617">
        <w:rPr>
          <w:rFonts w:ascii="Times New Roman" w:hAnsi="Times New Roman" w:cs="Times New Roman"/>
          <w:sz w:val="24"/>
          <w:szCs w:val="24"/>
        </w:rPr>
        <w:t>s</w:t>
      </w:r>
      <w:r w:rsidRPr="00803E01">
        <w:rPr>
          <w:rFonts w:ascii="Times New Roman" w:hAnsi="Times New Roman" w:cs="Times New Roman"/>
          <w:sz w:val="24"/>
          <w:szCs w:val="24"/>
        </w:rPr>
        <w:t xml:space="preserve"> Custos Unitários Básicos de Construção (CUB/m²)</w:t>
      </w:r>
      <w:r w:rsidR="00315FDE">
        <w:rPr>
          <w:rFonts w:ascii="Times New Roman" w:hAnsi="Times New Roman" w:cs="Times New Roman"/>
          <w:sz w:val="24"/>
          <w:szCs w:val="24"/>
        </w:rPr>
        <w:t xml:space="preserve"> da </w:t>
      </w:r>
      <w:r w:rsidR="00315FDE"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>Tabela do SINDUSCON/MT</w:t>
      </w:r>
      <w:r w:rsidR="004436B3">
        <w:rPr>
          <w:rFonts w:ascii="Times New Roman" w:hAnsi="Times New Roman" w:cs="Times New Roman"/>
          <w:sz w:val="24"/>
          <w:szCs w:val="24"/>
        </w:rPr>
        <w:t>,</w:t>
      </w:r>
      <w:r w:rsidRPr="00803E01">
        <w:rPr>
          <w:rFonts w:ascii="Times New Roman" w:hAnsi="Times New Roman" w:cs="Times New Roman"/>
          <w:sz w:val="24"/>
          <w:szCs w:val="24"/>
        </w:rPr>
        <w:t xml:space="preserve"> </w:t>
      </w:r>
      <w:r w:rsidR="00AC3617">
        <w:rPr>
          <w:rFonts w:ascii="Times New Roman" w:hAnsi="Times New Roman" w:cs="Times New Roman"/>
          <w:sz w:val="24"/>
          <w:szCs w:val="24"/>
        </w:rPr>
        <w:t xml:space="preserve">referentes à mão-de-obra, </w:t>
      </w:r>
      <w:r w:rsidR="00803E01" w:rsidRPr="00803E01">
        <w:rPr>
          <w:rFonts w:ascii="Times New Roman" w:hAnsi="Times New Roman" w:cs="Times New Roman"/>
          <w:sz w:val="24"/>
          <w:szCs w:val="24"/>
        </w:rPr>
        <w:t xml:space="preserve">estão </w:t>
      </w:r>
      <w:r w:rsidR="00626A86">
        <w:rPr>
          <w:rFonts w:ascii="Times New Roman" w:hAnsi="Times New Roman" w:cs="Times New Roman"/>
          <w:sz w:val="24"/>
          <w:szCs w:val="24"/>
        </w:rPr>
        <w:t>muito</w:t>
      </w:r>
      <w:r w:rsidR="00803E01" w:rsidRPr="00803E01">
        <w:rPr>
          <w:rFonts w:ascii="Times New Roman" w:hAnsi="Times New Roman" w:cs="Times New Roman"/>
          <w:sz w:val="24"/>
          <w:szCs w:val="24"/>
        </w:rPr>
        <w:t xml:space="preserve"> acima dos valores praticados na construção civil local, o que tem gerado justas reclamações por parte dos contribuintes que pretendem a regularidade tributária d</w:t>
      </w:r>
      <w:r w:rsidR="00AC3617">
        <w:rPr>
          <w:rFonts w:ascii="Times New Roman" w:hAnsi="Times New Roman" w:cs="Times New Roman"/>
          <w:sz w:val="24"/>
          <w:szCs w:val="24"/>
        </w:rPr>
        <w:t>e sua</w:t>
      </w:r>
      <w:r w:rsidR="00803E01" w:rsidRPr="00803E01">
        <w:rPr>
          <w:rFonts w:ascii="Times New Roman" w:hAnsi="Times New Roman" w:cs="Times New Roman"/>
          <w:sz w:val="24"/>
          <w:szCs w:val="24"/>
        </w:rPr>
        <w:t xml:space="preserve"> obra, para fins de obtenção da </w:t>
      </w:r>
      <w:r w:rsidR="00803E01"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"certidão de quitação do ISS", </w:t>
      </w:r>
      <w:r w:rsidR="00AC36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pré-condição para </w:t>
      </w:r>
      <w:r w:rsidR="00803E01" w:rsidRPr="00803E01">
        <w:rPr>
          <w:rFonts w:ascii="Times New Roman" w:hAnsi="Times New Roman" w:cs="Times New Roman"/>
          <w:sz w:val="24"/>
          <w:szCs w:val="24"/>
          <w:shd w:val="clear" w:color="auto" w:fill="FFFFFF"/>
        </w:rPr>
        <w:t>liberação do "habite-se".</w:t>
      </w:r>
    </w:p>
    <w:p w:rsidR="00803E01" w:rsidRPr="004436B3" w:rsidRDefault="00626A86" w:rsidP="00315FDE">
      <w:pPr>
        <w:ind w:right="-143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Desta forma, </w:t>
      </w:r>
      <w:r w:rsidR="004436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uma questão de justiça e coerência,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solicitamos ao Poder Executivo Municipal que avalie com atenção nossa solicitação</w:t>
      </w:r>
      <w:r w:rsidR="004436B3">
        <w:rPr>
          <w:rFonts w:ascii="Times New Roman" w:hAnsi="Times New Roman" w:cs="Times New Roman"/>
          <w:sz w:val="24"/>
          <w:szCs w:val="24"/>
          <w:shd w:val="clear" w:color="auto" w:fill="FFFFFF"/>
        </w:rPr>
        <w:t>, que representa um apelo da sociedade camponovense.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03E01" w:rsidRPr="001B692F" w:rsidRDefault="00803E01" w:rsidP="00315FDE">
      <w:pPr>
        <w:ind w:right="-427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305E" w:rsidRPr="00315FDE" w:rsidRDefault="00803E01" w:rsidP="00315FDE">
      <w:pPr>
        <w:ind w:right="-14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B69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B69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B69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B69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B69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436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Sala de Sessões </w:t>
      </w:r>
      <w:r>
        <w:rPr>
          <w:rFonts w:ascii="Times New Roman" w:hAnsi="Times New Roman" w:cs="Times New Roman"/>
          <w:snapToGrid w:val="0"/>
          <w:sz w:val="24"/>
          <w:szCs w:val="24"/>
        </w:rPr>
        <w:t>Câmara Municipal</w:t>
      </w:r>
      <w:r w:rsidR="00315FDE">
        <w:rPr>
          <w:rFonts w:ascii="Times New Roman" w:hAnsi="Times New Roman" w:cs="Times New Roman"/>
          <w:snapToGrid w:val="0"/>
          <w:sz w:val="24"/>
          <w:szCs w:val="24"/>
        </w:rPr>
        <w:t>, em</w:t>
      </w:r>
      <w:r w:rsidR="004436B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60845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F7305E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315FDE">
        <w:rPr>
          <w:rFonts w:ascii="Times New Roman" w:hAnsi="Times New Roman" w:cs="Times New Roman"/>
          <w:snapToGrid w:val="0"/>
          <w:sz w:val="24"/>
          <w:szCs w:val="24"/>
        </w:rPr>
        <w:t>dezembro</w:t>
      </w:r>
      <w:r w:rsidR="00F7305E">
        <w:rPr>
          <w:rFonts w:ascii="Times New Roman" w:hAnsi="Times New Roman" w:cs="Times New Roman"/>
          <w:snapToGrid w:val="0"/>
          <w:sz w:val="24"/>
          <w:szCs w:val="24"/>
        </w:rPr>
        <w:t xml:space="preserve"> de 2019</w:t>
      </w:r>
      <w:r w:rsidR="00F7305E" w:rsidRPr="0074130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F7305E" w:rsidRDefault="00F7305E" w:rsidP="004436B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849" w:rsidRPr="00741300" w:rsidRDefault="00C64849" w:rsidP="004436B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05E" w:rsidRPr="00741300" w:rsidRDefault="00315FDE" w:rsidP="004436B3">
      <w:pPr>
        <w:ind w:right="-3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C6484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05E" w:rsidRPr="0074130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F7305E"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F7305E" w:rsidRPr="00D245F2" w:rsidRDefault="00F7305E" w:rsidP="004436B3">
      <w:pPr>
        <w:ind w:left="142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7305E" w:rsidRPr="00D245F2" w:rsidSect="00C64849">
      <w:headerReference w:type="default" r:id="rId6"/>
      <w:footerReference w:type="default" r:id="rId7"/>
      <w:pgSz w:w="11906" w:h="16838"/>
      <w:pgMar w:top="1021" w:right="1701" w:bottom="567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BAE" w:rsidRDefault="00E30BAE" w:rsidP="00F7305E">
      <w:r>
        <w:separator/>
      </w:r>
    </w:p>
  </w:endnote>
  <w:endnote w:type="continuationSeparator" w:id="1">
    <w:p w:rsidR="00E30BAE" w:rsidRDefault="00E30BAE" w:rsidP="00F73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03" w:rsidRPr="00315D03" w:rsidRDefault="00315D03" w:rsidP="00315D03">
    <w:pPr>
      <w:spacing w:line="276" w:lineRule="auto"/>
      <w:ind w:right="-427"/>
      <w:rPr>
        <w:rFonts w:ascii="Times New Roman" w:eastAsia="Calibri" w:hAnsi="Times New Roman" w:cs="Times New Roman"/>
        <w:sz w:val="24"/>
        <w:szCs w:val="24"/>
      </w:rPr>
    </w:pPr>
    <w:r w:rsidRPr="00315D03">
      <w:rPr>
        <w:rFonts w:ascii="Times New Roman" w:eastAsia="Calibri" w:hAnsi="Times New Roman" w:cs="Times New Roman"/>
        <w:sz w:val="24"/>
        <w:szCs w:val="24"/>
      </w:rPr>
      <w:t>Protocolado na Secretaria Geral da C</w:t>
    </w:r>
    <w:r>
      <w:rPr>
        <w:rFonts w:ascii="Times New Roman" w:hAnsi="Times New Roman" w:cs="Times New Roman"/>
        <w:sz w:val="24"/>
        <w:szCs w:val="24"/>
      </w:rPr>
      <w:t>âmara em ____/____/2019     __</w:t>
    </w:r>
    <w:r w:rsidRPr="00315D03">
      <w:rPr>
        <w:rFonts w:ascii="Times New Roman" w:hAnsi="Times New Roman" w:cs="Times New Roman"/>
        <w:sz w:val="24"/>
        <w:szCs w:val="24"/>
      </w:rPr>
      <w:t>_</w:t>
    </w:r>
    <w:r>
      <w:rPr>
        <w:rFonts w:ascii="Times New Roman" w:hAnsi="Times New Roman" w:cs="Times New Roman"/>
        <w:sz w:val="24"/>
        <w:szCs w:val="24"/>
      </w:rPr>
      <w:t>___</w:t>
    </w:r>
    <w:r w:rsidRPr="00315D03">
      <w:rPr>
        <w:rFonts w:ascii="Times New Roman" w:hAnsi="Times New Roman" w:cs="Times New Roman"/>
        <w:sz w:val="24"/>
        <w:szCs w:val="24"/>
      </w:rPr>
      <w:t>________</w:t>
    </w:r>
    <w:r w:rsidRPr="00315D03">
      <w:rPr>
        <w:rFonts w:ascii="Times New Roman" w:eastAsia="Calibri" w:hAnsi="Times New Roman" w:cs="Times New Roman"/>
        <w:sz w:val="24"/>
        <w:szCs w:val="24"/>
      </w:rPr>
      <w:t>____</w:t>
    </w:r>
    <w:r>
      <w:rPr>
        <w:rFonts w:ascii="Times New Roman" w:eastAsia="Calibri" w:hAnsi="Times New Roman" w:cs="Times New Roman"/>
        <w:sz w:val="24"/>
        <w:szCs w:val="24"/>
      </w:rPr>
      <w:t>__</w:t>
    </w:r>
  </w:p>
  <w:p w:rsidR="00315D03" w:rsidRPr="00315D03" w:rsidRDefault="00315D03" w:rsidP="00315D03">
    <w:pPr>
      <w:spacing w:line="276" w:lineRule="auto"/>
      <w:ind w:right="-427"/>
      <w:rPr>
        <w:rFonts w:ascii="Times New Roman" w:eastAsia="Calibri" w:hAnsi="Times New Roman" w:cs="Times New Roman"/>
        <w:sz w:val="24"/>
        <w:szCs w:val="24"/>
      </w:rPr>
    </w:pPr>
    <w:r w:rsidRPr="00315D03">
      <w:rPr>
        <w:rFonts w:ascii="Times New Roman" w:eastAsia="Calibri" w:hAnsi="Times New Roman" w:cs="Times New Roman"/>
        <w:sz w:val="24"/>
        <w:szCs w:val="24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Protocolo</w:t>
    </w:r>
  </w:p>
  <w:p w:rsidR="00315D03" w:rsidRPr="00315D03" w:rsidRDefault="00315D03" w:rsidP="00315D03">
    <w:pPr>
      <w:spacing w:line="276" w:lineRule="auto"/>
      <w:ind w:right="-427"/>
      <w:rPr>
        <w:rFonts w:ascii="Times New Roman" w:eastAsia="Calibri" w:hAnsi="Times New Roman" w:cs="Times New Roman"/>
        <w:sz w:val="24"/>
        <w:szCs w:val="24"/>
      </w:rPr>
    </w:pPr>
    <w:r w:rsidRPr="00315D03">
      <w:rPr>
        <w:rFonts w:ascii="Times New Roman" w:eastAsia="Calibri" w:hAnsi="Times New Roman" w:cs="Times New Roman"/>
        <w:sz w:val="24"/>
        <w:szCs w:val="24"/>
      </w:rPr>
      <w:t>Lida e aprovada  na sessão ordinária do dia ____/____/2019</w:t>
    </w:r>
  </w:p>
  <w:p w:rsidR="00315D03" w:rsidRPr="00315D03" w:rsidRDefault="00315D03" w:rsidP="00315D03">
    <w:pPr>
      <w:spacing w:line="276" w:lineRule="auto"/>
      <w:ind w:right="-427"/>
      <w:rPr>
        <w:rFonts w:ascii="Times New Roman" w:eastAsia="Calibri" w:hAnsi="Times New Roman" w:cs="Times New Roman"/>
        <w:sz w:val="24"/>
        <w:szCs w:val="24"/>
      </w:rPr>
    </w:pPr>
  </w:p>
  <w:p w:rsidR="00315D03" w:rsidRPr="00315D03" w:rsidRDefault="00315D03" w:rsidP="00315D03">
    <w:pPr>
      <w:spacing w:line="276" w:lineRule="auto"/>
      <w:ind w:right="-427"/>
      <w:rPr>
        <w:rFonts w:ascii="Times New Roman" w:eastAsia="Calibri" w:hAnsi="Times New Roman" w:cs="Times New Roman"/>
        <w:sz w:val="24"/>
        <w:szCs w:val="24"/>
      </w:rPr>
    </w:pPr>
    <w:r w:rsidRPr="00315D03">
      <w:rPr>
        <w:rFonts w:ascii="Times New Roman" w:eastAsia="Calibri" w:hAnsi="Times New Roman" w:cs="Times New Roman"/>
        <w:sz w:val="24"/>
        <w:szCs w:val="24"/>
      </w:rPr>
      <w:t>Presidente  _________________________________</w:t>
    </w:r>
  </w:p>
  <w:p w:rsidR="00315D03" w:rsidRPr="00315D03" w:rsidRDefault="00315D03" w:rsidP="00315D03">
    <w:pPr>
      <w:spacing w:line="276" w:lineRule="auto"/>
      <w:ind w:right="-427"/>
      <w:rPr>
        <w:rFonts w:ascii="Times New Roman" w:eastAsia="Calibri" w:hAnsi="Times New Roman" w:cs="Times New Roman"/>
        <w:sz w:val="24"/>
        <w:szCs w:val="24"/>
      </w:rPr>
    </w:pPr>
    <w:r w:rsidRPr="00315D03">
      <w:rPr>
        <w:rFonts w:ascii="Times New Roman" w:eastAsia="Calibri" w:hAnsi="Times New Roman" w:cs="Times New Roman"/>
        <w:sz w:val="24"/>
        <w:szCs w:val="24"/>
      </w:rPr>
      <w:t xml:space="preserve"> </w:t>
    </w:r>
    <w:r w:rsidRPr="00315D03">
      <w:rPr>
        <w:rFonts w:ascii="Times New Roman" w:hAnsi="Times New Roman" w:cs="Times New Roman"/>
        <w:sz w:val="24"/>
        <w:szCs w:val="24"/>
      </w:rPr>
      <w:t xml:space="preserve">                           </w:t>
    </w:r>
    <w:r w:rsidRPr="00315D03">
      <w:rPr>
        <w:rFonts w:ascii="Times New Roman" w:eastAsia="Calibri" w:hAnsi="Times New Roman" w:cs="Times New Roman"/>
        <w:sz w:val="24"/>
        <w:szCs w:val="24"/>
      </w:rPr>
      <w:t>Ver. Wagner Tavares da Cunha</w:t>
    </w:r>
  </w:p>
  <w:p w:rsidR="00315D03" w:rsidRPr="00315D03" w:rsidRDefault="00315D03" w:rsidP="00315D03">
    <w:pPr>
      <w:pStyle w:val="Rodap"/>
      <w:spacing w:line="276" w:lineRule="auto"/>
      <w:ind w:right="-427"/>
      <w:rPr>
        <w:rFonts w:ascii="Times New Roman" w:hAnsi="Times New Roman" w:cs="Times New Roman"/>
        <w:sz w:val="24"/>
        <w:szCs w:val="24"/>
      </w:rPr>
    </w:pPr>
  </w:p>
  <w:p w:rsidR="00F7305E" w:rsidRDefault="00F7305E" w:rsidP="00F7305E">
    <w:pPr>
      <w:pStyle w:val="Rodap"/>
    </w:pPr>
  </w:p>
  <w:p w:rsidR="00F7305E" w:rsidRDefault="00F730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BAE" w:rsidRDefault="00E30BAE" w:rsidP="00F7305E">
      <w:r>
        <w:separator/>
      </w:r>
    </w:p>
  </w:footnote>
  <w:footnote w:type="continuationSeparator" w:id="1">
    <w:p w:rsidR="00E30BAE" w:rsidRDefault="00E30BAE" w:rsidP="00F73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03" w:rsidRDefault="00315D03">
    <w:pPr>
      <w:pStyle w:val="Cabealho"/>
    </w:pPr>
    <w:r>
      <w:rPr>
        <w:noProof/>
        <w:lang w:eastAsia="pt-BR"/>
      </w:rPr>
      <w:drawing>
        <wp:inline distT="0" distB="0" distL="0" distR="0">
          <wp:extent cx="5400040" cy="669426"/>
          <wp:effectExtent l="19050" t="0" r="0" b="0"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94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C51FB"/>
    <w:rsid w:val="000E22FD"/>
    <w:rsid w:val="00144FB9"/>
    <w:rsid w:val="001915A3"/>
    <w:rsid w:val="001B692F"/>
    <w:rsid w:val="001F6B05"/>
    <w:rsid w:val="00217F62"/>
    <w:rsid w:val="00315D03"/>
    <w:rsid w:val="00315FDE"/>
    <w:rsid w:val="00316C0B"/>
    <w:rsid w:val="003A053D"/>
    <w:rsid w:val="004436B3"/>
    <w:rsid w:val="00626A86"/>
    <w:rsid w:val="006604F1"/>
    <w:rsid w:val="00672E1E"/>
    <w:rsid w:val="006861B5"/>
    <w:rsid w:val="00716063"/>
    <w:rsid w:val="00716E85"/>
    <w:rsid w:val="007D70F0"/>
    <w:rsid w:val="00803E01"/>
    <w:rsid w:val="008514C4"/>
    <w:rsid w:val="00883F18"/>
    <w:rsid w:val="00922E48"/>
    <w:rsid w:val="00932B2C"/>
    <w:rsid w:val="009E7A82"/>
    <w:rsid w:val="009F0751"/>
    <w:rsid w:val="00A772BE"/>
    <w:rsid w:val="00A80010"/>
    <w:rsid w:val="00A906D8"/>
    <w:rsid w:val="00AB5A74"/>
    <w:rsid w:val="00AC3617"/>
    <w:rsid w:val="00BF7177"/>
    <w:rsid w:val="00C20DB1"/>
    <w:rsid w:val="00C214E3"/>
    <w:rsid w:val="00C60845"/>
    <w:rsid w:val="00C64849"/>
    <w:rsid w:val="00C9673F"/>
    <w:rsid w:val="00D14D79"/>
    <w:rsid w:val="00DB764C"/>
    <w:rsid w:val="00E30BAE"/>
    <w:rsid w:val="00ED446C"/>
    <w:rsid w:val="00F071AE"/>
    <w:rsid w:val="00F30D79"/>
    <w:rsid w:val="00F60146"/>
    <w:rsid w:val="00F7305E"/>
    <w:rsid w:val="00FB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7305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73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305E"/>
  </w:style>
  <w:style w:type="paragraph" w:styleId="Rodap">
    <w:name w:val="footer"/>
    <w:basedOn w:val="Normal"/>
    <w:link w:val="RodapChar"/>
    <w:uiPriority w:val="99"/>
    <w:unhideWhenUsed/>
    <w:rsid w:val="00F73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305E"/>
  </w:style>
  <w:style w:type="character" w:styleId="Hyperlink">
    <w:name w:val="Hyperlink"/>
    <w:basedOn w:val="Fontepargpadro"/>
    <w:uiPriority w:val="99"/>
    <w:semiHidden/>
    <w:unhideWhenUsed/>
    <w:rsid w:val="007D70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5D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D0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B6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3</cp:revision>
  <cp:lastPrinted>2019-12-02T21:11:00Z</cp:lastPrinted>
  <dcterms:created xsi:type="dcterms:W3CDTF">2019-12-02T21:09:00Z</dcterms:created>
  <dcterms:modified xsi:type="dcterms:W3CDTF">2019-12-02T21:15:00Z</dcterms:modified>
</cp:coreProperties>
</file>