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62" w:rsidRPr="008D433C" w:rsidRDefault="00481762" w:rsidP="0048176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481762" w:rsidRPr="008D433C" w:rsidTr="00E77F9A">
        <w:trPr>
          <w:trHeight w:val="505"/>
        </w:trPr>
        <w:tc>
          <w:tcPr>
            <w:tcW w:w="4395" w:type="dxa"/>
            <w:shd w:val="clear" w:color="auto" w:fill="auto"/>
          </w:tcPr>
          <w:p w:rsidR="00481762" w:rsidRPr="008D433C" w:rsidRDefault="00481762" w:rsidP="00E77F9A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762" w:rsidRPr="008D433C" w:rsidRDefault="00481762" w:rsidP="00E77F9A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33C">
              <w:rPr>
                <w:rFonts w:ascii="Times New Roman" w:hAnsi="Times New Roman" w:cs="Times New Roman"/>
                <w:b/>
                <w:sz w:val="24"/>
                <w:szCs w:val="24"/>
              </w:rPr>
              <w:t>MOÇÃO DE REPÚDIO Nº 001/2019</w:t>
            </w:r>
          </w:p>
          <w:p w:rsidR="00481762" w:rsidRPr="008D433C" w:rsidRDefault="00481762" w:rsidP="00E77F9A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1762" w:rsidRPr="008D433C" w:rsidRDefault="00481762" w:rsidP="00481762">
      <w:pPr>
        <w:tabs>
          <w:tab w:val="left" w:pos="851"/>
        </w:tabs>
        <w:autoSpaceDE w:val="0"/>
        <w:autoSpaceDN w:val="0"/>
        <w:adjustRightInd w:val="0"/>
        <w:ind w:right="-522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81762" w:rsidRPr="008D433C" w:rsidRDefault="00481762" w:rsidP="00481762">
      <w:pPr>
        <w:tabs>
          <w:tab w:val="left" w:pos="851"/>
        </w:tabs>
        <w:autoSpaceDE w:val="0"/>
        <w:autoSpaceDN w:val="0"/>
        <w:adjustRightInd w:val="0"/>
        <w:ind w:right="-522"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1762" w:rsidRPr="00945413" w:rsidRDefault="00481762" w:rsidP="00481762">
      <w:pPr>
        <w:tabs>
          <w:tab w:val="left" w:pos="851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433C">
        <w:rPr>
          <w:rFonts w:ascii="Times New Roman" w:hAnsi="Times New Roman" w:cs="Times New Roman"/>
          <w:sz w:val="24"/>
          <w:szCs w:val="24"/>
        </w:rPr>
        <w:t>Os Vereadores WAGNER TAVARES DA CUNHA,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33C">
        <w:rPr>
          <w:rFonts w:ascii="Times New Roman" w:hAnsi="Times New Roman" w:cs="Times New Roman"/>
          <w:sz w:val="24"/>
          <w:szCs w:val="24"/>
        </w:rPr>
        <w:t>VANDERLEI BAIOTO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433C">
        <w:rPr>
          <w:rFonts w:ascii="Times New Roman" w:hAnsi="Times New Roman" w:cs="Times New Roman"/>
          <w:sz w:val="24"/>
          <w:szCs w:val="24"/>
        </w:rPr>
        <w:t xml:space="preserve"> MILTON SOARES, </w:t>
      </w:r>
      <w:r>
        <w:rPr>
          <w:rFonts w:ascii="Times New Roman" w:hAnsi="Times New Roman" w:cs="Times New Roman"/>
          <w:sz w:val="24"/>
          <w:szCs w:val="24"/>
        </w:rPr>
        <w:t>ANTONIA AP. PEREIRA DE SOUZA</w:t>
      </w:r>
      <w:r w:rsidRPr="008D433C">
        <w:rPr>
          <w:rFonts w:ascii="Times New Roman" w:hAnsi="Times New Roman" w:cs="Times New Roman"/>
          <w:sz w:val="24"/>
          <w:szCs w:val="24"/>
        </w:rPr>
        <w:t>, CICERO DOS SANTOS SILVA, DIONARDO MENDES DA CONCEIÇÃO, GILBERTO VIEIRA DE MELO, MÁRCIO DO NASCIMENTO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8D433C">
        <w:rPr>
          <w:rFonts w:ascii="Times New Roman" w:hAnsi="Times New Roman" w:cs="Times New Roman"/>
          <w:sz w:val="24"/>
          <w:szCs w:val="24"/>
        </w:rPr>
        <w:t xml:space="preserve"> ROSI</w:t>
      </w:r>
      <w:r>
        <w:rPr>
          <w:rFonts w:ascii="Times New Roman" w:hAnsi="Times New Roman" w:cs="Times New Roman"/>
          <w:sz w:val="24"/>
          <w:szCs w:val="24"/>
        </w:rPr>
        <w:t>CLÉA HEINZEN COLOMBO,</w:t>
      </w:r>
      <w:r w:rsidRPr="008D433C">
        <w:rPr>
          <w:rFonts w:ascii="Times New Roman" w:hAnsi="Times New Roman" w:cs="Times New Roman"/>
          <w:sz w:val="24"/>
          <w:szCs w:val="24"/>
        </w:rPr>
        <w:t xml:space="preserve"> abaixo subscritos, no uso das atribuições que lhe são conferidas pelo Regimento Interno, vêm perante o Presidente da Mesa, ouvido o soberano Plenário, apresentar </w:t>
      </w:r>
      <w:r w:rsidRPr="008D433C">
        <w:rPr>
          <w:rFonts w:ascii="Times New Roman" w:hAnsi="Times New Roman" w:cs="Times New Roman"/>
          <w:b/>
          <w:sz w:val="24"/>
          <w:szCs w:val="24"/>
        </w:rPr>
        <w:t xml:space="preserve">MOÇÃO DE REPÚDIO </w:t>
      </w:r>
      <w:r w:rsidRPr="00D12097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b/>
          <w:sz w:val="24"/>
          <w:szCs w:val="24"/>
        </w:rPr>
        <w:t xml:space="preserve">CONCESSIONÁRIA </w:t>
      </w:r>
      <w:r w:rsidRPr="008D433C">
        <w:rPr>
          <w:rFonts w:ascii="Times New Roman" w:hAnsi="Times New Roman" w:cs="Times New Roman"/>
          <w:b/>
          <w:sz w:val="24"/>
          <w:szCs w:val="24"/>
        </w:rPr>
        <w:t>ENERGISA</w:t>
      </w:r>
      <w:r>
        <w:rPr>
          <w:rFonts w:ascii="Times New Roman" w:hAnsi="Times New Roman" w:cs="Times New Roman"/>
          <w:b/>
          <w:sz w:val="24"/>
          <w:szCs w:val="24"/>
        </w:rPr>
        <w:t xml:space="preserve"> MATO GROSSO</w:t>
      </w:r>
      <w:r w:rsidRPr="008D43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por intermédio de seus representantes, </w:t>
      </w:r>
      <w:r w:rsidRPr="008D433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 cópia, a título de conhecimento, ao Sr. Mauro Mendes - Governador do Estado de Mato Grosso, ao Sr. José Eduardo Botelho - Presidente da Assembleia Legislativa do Estado de Mato Grosso, ao </w:t>
      </w:r>
      <w:r w:rsidRPr="008D433C">
        <w:rPr>
          <w:rFonts w:ascii="Times New Roman" w:hAnsi="Times New Roman" w:cs="Times New Roman"/>
          <w:sz w:val="24"/>
          <w:szCs w:val="24"/>
        </w:rPr>
        <w:t xml:space="preserve">Sr. André Pepitone da Nóbrega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433C">
        <w:rPr>
          <w:rFonts w:ascii="Times New Roman" w:hAnsi="Times New Roman" w:cs="Times New Roman"/>
          <w:sz w:val="24"/>
          <w:szCs w:val="24"/>
        </w:rPr>
        <w:t xml:space="preserve">Diretor-Geral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33C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33C">
        <w:rPr>
          <w:rFonts w:ascii="Times New Roman" w:hAnsi="Times New Roman" w:cs="Times New Roman"/>
          <w:sz w:val="24"/>
          <w:szCs w:val="24"/>
        </w:rPr>
        <w:t>Aneel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D433C">
        <w:rPr>
          <w:rFonts w:ascii="Times New Roman" w:hAnsi="Times New Roman" w:cs="Times New Roman"/>
          <w:sz w:val="24"/>
          <w:szCs w:val="24"/>
        </w:rPr>
        <w:t>Agência Nacional de Energia Elétrica</w:t>
      </w:r>
      <w:r>
        <w:rPr>
          <w:rFonts w:ascii="Times New Roman" w:hAnsi="Times New Roman" w:cs="Times New Roman"/>
          <w:sz w:val="24"/>
          <w:szCs w:val="24"/>
        </w:rPr>
        <w:t xml:space="preserve">) e ao </w:t>
      </w:r>
      <w:r w:rsidRPr="008D433C">
        <w:rPr>
          <w:rFonts w:ascii="Times New Roman" w:hAnsi="Times New Roman" w:cs="Times New Roman"/>
          <w:sz w:val="24"/>
          <w:szCs w:val="24"/>
        </w:rPr>
        <w:t xml:space="preserve">Sr. Fábio Calmon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433C">
        <w:rPr>
          <w:rFonts w:ascii="Times New Roman" w:hAnsi="Times New Roman" w:cs="Times New Roman"/>
          <w:sz w:val="24"/>
          <w:szCs w:val="24"/>
        </w:rPr>
        <w:t xml:space="preserve">Diretor-Presidente da </w:t>
      </w:r>
      <w:r>
        <w:rPr>
          <w:rFonts w:ascii="Times New Roman" w:hAnsi="Times New Roman" w:cs="Times New Roman"/>
          <w:sz w:val="24"/>
          <w:szCs w:val="24"/>
        </w:rPr>
        <w:t>Agência Estadual de Regulação dos Serviços Públicos Delegados (</w:t>
      </w:r>
      <w:r w:rsidRPr="008D433C">
        <w:rPr>
          <w:rFonts w:ascii="Times New Roman" w:hAnsi="Times New Roman" w:cs="Times New Roman"/>
          <w:sz w:val="24"/>
          <w:szCs w:val="24"/>
        </w:rPr>
        <w:t>AGER</w:t>
      </w:r>
      <w:r>
        <w:rPr>
          <w:rFonts w:ascii="Times New Roman" w:hAnsi="Times New Roman" w:cs="Times New Roman"/>
          <w:sz w:val="24"/>
          <w:szCs w:val="24"/>
        </w:rPr>
        <w:t xml:space="preserve">/MT), </w:t>
      </w:r>
      <w:r w:rsidRPr="000A2C6E">
        <w:rPr>
          <w:rFonts w:ascii="Times New Roman" w:hAnsi="Times New Roman" w:cs="Times New Roman"/>
          <w:b/>
          <w:sz w:val="24"/>
          <w:szCs w:val="24"/>
        </w:rPr>
        <w:t>em razão da má prestação dos serviços concessionados em Campo Novo do Parecis, bem como aumento injustificado da tarifa, indicação de consumo exagerados e cobranças abusivas</w:t>
      </w: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0A2C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indevidas.</w:t>
      </w:r>
      <w:r w:rsidRPr="000A2C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762" w:rsidRDefault="00481762" w:rsidP="0048176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>
        <w:rPr>
          <w:color w:val="444444"/>
        </w:rPr>
        <w:tab/>
      </w:r>
    </w:p>
    <w:p w:rsidR="00481762" w:rsidRDefault="00481762" w:rsidP="0048176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u w:val="single"/>
        </w:rPr>
      </w:pPr>
      <w:r w:rsidRPr="00EF7802">
        <w:rPr>
          <w:b/>
          <w:u w:val="single"/>
        </w:rPr>
        <w:t>JUSTIFICATIVA</w:t>
      </w:r>
    </w:p>
    <w:p w:rsidR="00481762" w:rsidRPr="00EF7802" w:rsidRDefault="00481762" w:rsidP="0048176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u w:val="single"/>
        </w:rPr>
      </w:pPr>
    </w:p>
    <w:p w:rsidR="00481762" w:rsidRPr="004C0FB0" w:rsidRDefault="00481762" w:rsidP="00481762">
      <w:pPr>
        <w:pStyle w:val="NormalWeb"/>
        <w:shd w:val="clear" w:color="auto" w:fill="FFFFFF"/>
        <w:spacing w:before="0" w:beforeAutospacing="0" w:after="0" w:afterAutospacing="0"/>
        <w:ind w:right="45"/>
        <w:jc w:val="both"/>
        <w:textAlignment w:val="baseline"/>
      </w:pPr>
      <w:r>
        <w:tab/>
      </w:r>
      <w:r>
        <w:tab/>
        <w:t xml:space="preserve">É notório o descaso da Concessionária Energisa na prestação de seus serviços, o que tem ensejado reiterados apelos da população perante este Poder Legislativo, situação que tem se repetido em todo o Estado de Mato Grosso. </w:t>
      </w:r>
    </w:p>
    <w:p w:rsidR="00481762" w:rsidRPr="00D86CB7" w:rsidRDefault="00481762" w:rsidP="00481762">
      <w:pPr>
        <w:shd w:val="clear" w:color="auto" w:fill="FFFFFF"/>
        <w:ind w:right="4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D433C">
        <w:rPr>
          <w:rFonts w:ascii="Times New Roman" w:hAnsi="Times New Roman" w:cs="Times New Roman"/>
          <w:color w:val="201F1E"/>
          <w:sz w:val="24"/>
          <w:szCs w:val="24"/>
        </w:rPr>
        <w:tab/>
      </w:r>
      <w:r w:rsidRPr="008D433C">
        <w:rPr>
          <w:rFonts w:ascii="Times New Roman" w:hAnsi="Times New Roman" w:cs="Times New Roman"/>
          <w:color w:val="201F1E"/>
          <w:sz w:val="24"/>
          <w:szCs w:val="24"/>
        </w:rPr>
        <w:tab/>
      </w:r>
      <w:r w:rsidRPr="00D86CB7">
        <w:rPr>
          <w:rFonts w:ascii="Times New Roman" w:hAnsi="Times New Roman" w:cs="Times New Roman"/>
          <w:sz w:val="24"/>
          <w:szCs w:val="24"/>
        </w:rPr>
        <w:t xml:space="preserve">A </w:t>
      </w:r>
      <w:r w:rsidRPr="00EF7802">
        <w:rPr>
          <w:rFonts w:ascii="Times New Roman" w:hAnsi="Times New Roman" w:cs="Times New Roman"/>
          <w:sz w:val="24"/>
          <w:szCs w:val="24"/>
        </w:rPr>
        <w:t>C</w:t>
      </w:r>
      <w:r w:rsidRPr="00D86CB7">
        <w:rPr>
          <w:rFonts w:ascii="Times New Roman" w:hAnsi="Times New Roman" w:cs="Times New Roman"/>
          <w:sz w:val="24"/>
          <w:szCs w:val="24"/>
        </w:rPr>
        <w:t xml:space="preserve">oordenadoria </w:t>
      </w:r>
      <w:r w:rsidRPr="00EF7802">
        <w:rPr>
          <w:rFonts w:ascii="Times New Roman" w:hAnsi="Times New Roman" w:cs="Times New Roman"/>
          <w:sz w:val="24"/>
          <w:szCs w:val="24"/>
        </w:rPr>
        <w:t>M</w:t>
      </w:r>
      <w:r w:rsidRPr="00D86CB7">
        <w:rPr>
          <w:rFonts w:ascii="Times New Roman" w:hAnsi="Times New Roman" w:cs="Times New Roman"/>
          <w:sz w:val="24"/>
          <w:szCs w:val="24"/>
        </w:rPr>
        <w:t xml:space="preserve">unicipal de </w:t>
      </w:r>
      <w:r w:rsidRPr="00EF7802">
        <w:rPr>
          <w:rFonts w:ascii="Times New Roman" w:hAnsi="Times New Roman" w:cs="Times New Roman"/>
          <w:sz w:val="24"/>
          <w:szCs w:val="24"/>
        </w:rPr>
        <w:t>D</w:t>
      </w:r>
      <w:r w:rsidRPr="00D86CB7">
        <w:rPr>
          <w:rFonts w:ascii="Times New Roman" w:hAnsi="Times New Roman" w:cs="Times New Roman"/>
          <w:sz w:val="24"/>
          <w:szCs w:val="24"/>
        </w:rPr>
        <w:t xml:space="preserve">efesa do </w:t>
      </w:r>
      <w:r w:rsidRPr="00EF7802">
        <w:rPr>
          <w:rFonts w:ascii="Times New Roman" w:hAnsi="Times New Roman" w:cs="Times New Roman"/>
          <w:sz w:val="24"/>
          <w:szCs w:val="24"/>
        </w:rPr>
        <w:t>C</w:t>
      </w:r>
      <w:r w:rsidRPr="00D86CB7">
        <w:rPr>
          <w:rFonts w:ascii="Times New Roman" w:hAnsi="Times New Roman" w:cs="Times New Roman"/>
          <w:sz w:val="24"/>
          <w:szCs w:val="24"/>
        </w:rPr>
        <w:t>onsumidor-P</w:t>
      </w:r>
      <w:r w:rsidRPr="00EF7802">
        <w:rPr>
          <w:rFonts w:ascii="Times New Roman" w:hAnsi="Times New Roman" w:cs="Times New Roman"/>
          <w:sz w:val="24"/>
          <w:szCs w:val="24"/>
        </w:rPr>
        <w:t>ROCON</w:t>
      </w:r>
      <w:r w:rsidRPr="00D86C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mediante o Ofício nº 005/2019, datado de 01.11.2019,</w:t>
      </w:r>
      <w:r w:rsidRPr="00EF7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apresentou a este Legislativo dados que comprovam a</w:t>
      </w:r>
      <w:r w:rsidRPr="00D86CB7">
        <w:rPr>
          <w:rFonts w:ascii="Times New Roman" w:hAnsi="Times New Roman" w:cs="Times New Roman"/>
          <w:sz w:val="24"/>
          <w:szCs w:val="24"/>
        </w:rPr>
        <w:t xml:space="preserve"> péssima qualidade dos serviços prestado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86CB7">
        <w:rPr>
          <w:rFonts w:ascii="Times New Roman" w:hAnsi="Times New Roman" w:cs="Times New Roman"/>
          <w:sz w:val="24"/>
          <w:szCs w:val="24"/>
        </w:rPr>
        <w:t xml:space="preserve"> pela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86CB7">
        <w:rPr>
          <w:rFonts w:ascii="Times New Roman" w:hAnsi="Times New Roman" w:cs="Times New Roman"/>
          <w:sz w:val="24"/>
          <w:szCs w:val="24"/>
        </w:rPr>
        <w:t>on</w:t>
      </w:r>
      <w:r w:rsidRPr="00EF7802">
        <w:rPr>
          <w:rFonts w:ascii="Times New Roman" w:hAnsi="Times New Roman" w:cs="Times New Roman"/>
          <w:sz w:val="24"/>
          <w:szCs w:val="24"/>
        </w:rPr>
        <w:t>cessionária</w:t>
      </w:r>
      <w:r w:rsidRPr="00D86CB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nergisa no Estado de Mato Grosso, situação </w:t>
      </w:r>
      <w:r w:rsidRPr="00D86CB7">
        <w:rPr>
          <w:rFonts w:ascii="Times New Roman" w:hAnsi="Times New Roman" w:cs="Times New Roman"/>
          <w:sz w:val="24"/>
          <w:szCs w:val="24"/>
        </w:rPr>
        <w:t>extremamente prejudicial ao consumidor.</w:t>
      </w:r>
      <w:r>
        <w:rPr>
          <w:rFonts w:ascii="Times New Roman" w:hAnsi="Times New Roman" w:cs="Times New Roman"/>
          <w:sz w:val="24"/>
          <w:szCs w:val="24"/>
        </w:rPr>
        <w:t xml:space="preserve"> Informou que em</w:t>
      </w:r>
      <w:r w:rsidRPr="00D86CB7">
        <w:rPr>
          <w:rFonts w:ascii="Times New Roman" w:hAnsi="Times New Roman" w:cs="Times New Roman"/>
          <w:sz w:val="24"/>
          <w:szCs w:val="24"/>
        </w:rPr>
        <w:t xml:space="preserve"> 2018</w:t>
      </w:r>
      <w:r w:rsidRPr="00EF7802">
        <w:rPr>
          <w:rFonts w:ascii="Times New Roman" w:hAnsi="Times New Roman" w:cs="Times New Roman"/>
          <w:sz w:val="24"/>
          <w:szCs w:val="24"/>
        </w:rPr>
        <w:t xml:space="preserve"> </w:t>
      </w:r>
      <w:r w:rsidRPr="00D86CB7">
        <w:rPr>
          <w:rFonts w:ascii="Times New Roman" w:hAnsi="Times New Roman" w:cs="Times New Roman"/>
          <w:sz w:val="24"/>
          <w:szCs w:val="24"/>
        </w:rPr>
        <w:t>o PROCON</w:t>
      </w:r>
      <w:r>
        <w:rPr>
          <w:rFonts w:ascii="Times New Roman" w:hAnsi="Times New Roman" w:cs="Times New Roman"/>
          <w:sz w:val="24"/>
          <w:szCs w:val="24"/>
        </w:rPr>
        <w:t xml:space="preserve"> Estadual </w:t>
      </w:r>
      <w:r w:rsidRPr="00D86CB7">
        <w:rPr>
          <w:rFonts w:ascii="Times New Roman" w:hAnsi="Times New Roman" w:cs="Times New Roman"/>
          <w:sz w:val="24"/>
          <w:szCs w:val="24"/>
        </w:rPr>
        <w:t>recebeu 5</w:t>
      </w:r>
      <w:r w:rsidRPr="00EF78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787 reclamações sobre o fornecimento de </w:t>
      </w:r>
      <w:r w:rsidRPr="00D86CB7">
        <w:rPr>
          <w:rFonts w:ascii="Times New Roman" w:hAnsi="Times New Roman" w:cs="Times New Roman"/>
          <w:sz w:val="24"/>
          <w:szCs w:val="24"/>
        </w:rPr>
        <w:t>energia elétrica e 4</w:t>
      </w:r>
      <w:r w:rsidRPr="00EF7802">
        <w:rPr>
          <w:rFonts w:ascii="Times New Roman" w:hAnsi="Times New Roman" w:cs="Times New Roman"/>
          <w:sz w:val="24"/>
          <w:szCs w:val="24"/>
        </w:rPr>
        <w:t>.</w:t>
      </w:r>
      <w:r w:rsidRPr="00D86CB7">
        <w:rPr>
          <w:rFonts w:ascii="Times New Roman" w:hAnsi="Times New Roman" w:cs="Times New Roman"/>
          <w:sz w:val="24"/>
          <w:szCs w:val="24"/>
        </w:rPr>
        <w:t>749 por cobranças inde</w:t>
      </w:r>
      <w:r w:rsidRPr="00EF7802">
        <w:rPr>
          <w:rFonts w:ascii="Times New Roman" w:hAnsi="Times New Roman" w:cs="Times New Roman"/>
          <w:sz w:val="24"/>
          <w:szCs w:val="24"/>
        </w:rPr>
        <w:t>vidas ou abusivas. Já neste ano</w:t>
      </w:r>
      <w:r w:rsidRPr="00D86CB7">
        <w:rPr>
          <w:rFonts w:ascii="Times New Roman" w:hAnsi="Times New Roman" w:cs="Times New Roman"/>
          <w:sz w:val="24"/>
          <w:szCs w:val="24"/>
        </w:rPr>
        <w:t>,</w:t>
      </w:r>
      <w:r w:rsidRPr="00EF7802">
        <w:rPr>
          <w:rFonts w:ascii="Times New Roman" w:hAnsi="Times New Roman" w:cs="Times New Roman"/>
          <w:sz w:val="24"/>
          <w:szCs w:val="24"/>
        </w:rPr>
        <w:t xml:space="preserve"> </w:t>
      </w:r>
      <w:r w:rsidRPr="00D86CB7">
        <w:rPr>
          <w:rFonts w:ascii="Times New Roman" w:hAnsi="Times New Roman" w:cs="Times New Roman"/>
          <w:sz w:val="24"/>
          <w:szCs w:val="24"/>
        </w:rPr>
        <w:t>até setembro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6CB7">
        <w:rPr>
          <w:rFonts w:ascii="Times New Roman" w:hAnsi="Times New Roman" w:cs="Times New Roman"/>
          <w:sz w:val="24"/>
          <w:szCs w:val="24"/>
        </w:rPr>
        <w:t xml:space="preserve"> foram registradas 4</w:t>
      </w:r>
      <w:r w:rsidRPr="00EF7802">
        <w:rPr>
          <w:rFonts w:ascii="Times New Roman" w:hAnsi="Times New Roman" w:cs="Times New Roman"/>
          <w:sz w:val="24"/>
          <w:szCs w:val="24"/>
        </w:rPr>
        <w:t>.</w:t>
      </w:r>
      <w:r w:rsidRPr="00D86CB7">
        <w:rPr>
          <w:rFonts w:ascii="Times New Roman" w:hAnsi="Times New Roman" w:cs="Times New Roman"/>
          <w:sz w:val="24"/>
          <w:szCs w:val="24"/>
        </w:rPr>
        <w:t xml:space="preserve">828 reclamações sobre </w:t>
      </w:r>
      <w:r>
        <w:rPr>
          <w:rFonts w:ascii="Times New Roman" w:hAnsi="Times New Roman" w:cs="Times New Roman"/>
          <w:sz w:val="24"/>
          <w:szCs w:val="24"/>
        </w:rPr>
        <w:t xml:space="preserve">o fornecimento de </w:t>
      </w:r>
      <w:r w:rsidRPr="00D86CB7">
        <w:rPr>
          <w:rFonts w:ascii="Times New Roman" w:hAnsi="Times New Roman" w:cs="Times New Roman"/>
          <w:sz w:val="24"/>
          <w:szCs w:val="24"/>
        </w:rPr>
        <w:t>energia e mais 4</w:t>
      </w:r>
      <w:r w:rsidRPr="00EF7802">
        <w:rPr>
          <w:rFonts w:ascii="Times New Roman" w:hAnsi="Times New Roman" w:cs="Times New Roman"/>
          <w:sz w:val="24"/>
          <w:szCs w:val="24"/>
        </w:rPr>
        <w:t>.</w:t>
      </w:r>
      <w:r w:rsidRPr="00D86CB7">
        <w:rPr>
          <w:rFonts w:ascii="Times New Roman" w:hAnsi="Times New Roman" w:cs="Times New Roman"/>
          <w:sz w:val="24"/>
          <w:szCs w:val="24"/>
        </w:rPr>
        <w:t>023 sobre cobranças indevidas ou abusivas.</w:t>
      </w:r>
    </w:p>
    <w:p w:rsidR="00481762" w:rsidRDefault="00481762" w:rsidP="00481762">
      <w:pPr>
        <w:shd w:val="clear" w:color="auto" w:fill="FFFFFF"/>
        <w:ind w:right="4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F7802">
        <w:rPr>
          <w:rFonts w:ascii="Times New Roman" w:hAnsi="Times New Roman" w:cs="Times New Roman"/>
          <w:sz w:val="24"/>
          <w:szCs w:val="24"/>
        </w:rPr>
        <w:tab/>
      </w:r>
      <w:r w:rsidRPr="00EF78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Segundo o PROCON Estadual, as reclamações registradas com mais frequência são: </w:t>
      </w:r>
    </w:p>
    <w:p w:rsidR="00481762" w:rsidRPr="00EF7802" w:rsidRDefault="00481762" w:rsidP="00481762">
      <w:pPr>
        <w:pStyle w:val="PargrafodaLista"/>
        <w:numPr>
          <w:ilvl w:val="0"/>
          <w:numId w:val="1"/>
        </w:numPr>
        <w:shd w:val="clear" w:color="auto" w:fill="FFFFFF"/>
        <w:ind w:right="45"/>
        <w:jc w:val="both"/>
        <w:textAlignment w:val="baseline"/>
        <w:rPr>
          <w:rFonts w:ascii="Times New Roman" w:hAnsi="Times New Roman" w:cs="Times New Roman"/>
          <w:color w:val="201F1E"/>
          <w:sz w:val="24"/>
          <w:szCs w:val="24"/>
        </w:rPr>
      </w:pPr>
      <w:r w:rsidRPr="00EF7802">
        <w:rPr>
          <w:rFonts w:ascii="Times New Roman" w:hAnsi="Times New Roman" w:cs="Times New Roman"/>
          <w:sz w:val="24"/>
          <w:szCs w:val="24"/>
        </w:rPr>
        <w:t>má prestação de serviço por pequena mão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F7802">
        <w:rPr>
          <w:rFonts w:ascii="Times New Roman" w:hAnsi="Times New Roman" w:cs="Times New Roman"/>
          <w:sz w:val="24"/>
          <w:szCs w:val="24"/>
        </w:rPr>
        <w:t>de-obra (leitura, atendimento presencial,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802">
        <w:rPr>
          <w:rFonts w:ascii="Times New Roman" w:hAnsi="Times New Roman" w:cs="Times New Roman"/>
          <w:sz w:val="24"/>
          <w:szCs w:val="24"/>
        </w:rPr>
        <w:t xml:space="preserve">telefônico e cumprimento das ordens de serviços); </w:t>
      </w:r>
    </w:p>
    <w:p w:rsidR="00481762" w:rsidRPr="00EF7802" w:rsidRDefault="00481762" w:rsidP="00481762">
      <w:pPr>
        <w:pStyle w:val="PargrafodaLista"/>
        <w:numPr>
          <w:ilvl w:val="0"/>
          <w:numId w:val="1"/>
        </w:numPr>
        <w:shd w:val="clear" w:color="auto" w:fill="FFFFFF"/>
        <w:ind w:right="-663"/>
        <w:jc w:val="both"/>
        <w:textAlignment w:val="baseline"/>
        <w:rPr>
          <w:rFonts w:ascii="Times New Roman" w:hAnsi="Times New Roman" w:cs="Times New Roman"/>
          <w:color w:val="201F1E"/>
          <w:sz w:val="24"/>
          <w:szCs w:val="24"/>
        </w:rPr>
      </w:pPr>
      <w:r w:rsidRPr="00EF7802">
        <w:rPr>
          <w:rFonts w:ascii="Times New Roman" w:hAnsi="Times New Roman" w:cs="Times New Roman"/>
          <w:sz w:val="24"/>
          <w:szCs w:val="24"/>
        </w:rPr>
        <w:t xml:space="preserve">falta de transparência na fatura; </w:t>
      </w:r>
    </w:p>
    <w:p w:rsidR="00481762" w:rsidRPr="006C26B2" w:rsidRDefault="00481762" w:rsidP="00481762">
      <w:pPr>
        <w:pStyle w:val="PargrafodaLista"/>
        <w:numPr>
          <w:ilvl w:val="0"/>
          <w:numId w:val="1"/>
        </w:numPr>
        <w:shd w:val="clear" w:color="auto" w:fill="FFFFFF"/>
        <w:ind w:right="-663"/>
        <w:jc w:val="both"/>
        <w:textAlignment w:val="baseline"/>
        <w:rPr>
          <w:rFonts w:ascii="Times New Roman" w:hAnsi="Times New Roman" w:cs="Times New Roman"/>
          <w:color w:val="201F1E"/>
          <w:sz w:val="24"/>
          <w:szCs w:val="24"/>
        </w:rPr>
      </w:pPr>
      <w:r w:rsidRPr="00EF7802">
        <w:rPr>
          <w:rFonts w:ascii="Times New Roman" w:hAnsi="Times New Roman" w:cs="Times New Roman"/>
          <w:sz w:val="24"/>
          <w:szCs w:val="24"/>
        </w:rPr>
        <w:t>falta de informação para o consumidor baixa renda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F7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762" w:rsidRPr="00EF7802" w:rsidRDefault="00481762" w:rsidP="00481762">
      <w:pPr>
        <w:pStyle w:val="PargrafodaLista"/>
        <w:numPr>
          <w:ilvl w:val="0"/>
          <w:numId w:val="1"/>
        </w:numPr>
        <w:shd w:val="clear" w:color="auto" w:fill="FFFFFF"/>
        <w:ind w:right="45"/>
        <w:jc w:val="both"/>
        <w:textAlignment w:val="baseline"/>
        <w:rPr>
          <w:rFonts w:ascii="Times New Roman" w:hAnsi="Times New Roman" w:cs="Times New Roman"/>
          <w:color w:val="201F1E"/>
          <w:sz w:val="24"/>
          <w:szCs w:val="24"/>
        </w:rPr>
      </w:pPr>
      <w:r w:rsidRPr="00EF7802">
        <w:rPr>
          <w:rFonts w:ascii="Times New Roman" w:hAnsi="Times New Roman" w:cs="Times New Roman"/>
          <w:sz w:val="24"/>
          <w:szCs w:val="24"/>
        </w:rPr>
        <w:lastRenderedPageBreak/>
        <w:t>leitura plurimensal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F7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762" w:rsidRPr="00EF7802" w:rsidRDefault="00481762" w:rsidP="00481762">
      <w:pPr>
        <w:pStyle w:val="PargrafodaLista"/>
        <w:numPr>
          <w:ilvl w:val="0"/>
          <w:numId w:val="1"/>
        </w:numPr>
        <w:shd w:val="clear" w:color="auto" w:fill="FFFFFF"/>
        <w:ind w:right="45"/>
        <w:jc w:val="both"/>
        <w:textAlignment w:val="baseline"/>
        <w:rPr>
          <w:rFonts w:ascii="Times New Roman" w:hAnsi="Times New Roman" w:cs="Times New Roman"/>
          <w:color w:val="201F1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F7802">
        <w:rPr>
          <w:rFonts w:ascii="Times New Roman" w:hAnsi="Times New Roman" w:cs="Times New Roman"/>
          <w:sz w:val="24"/>
          <w:szCs w:val="24"/>
        </w:rPr>
        <w:t>eficiência energética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1762" w:rsidRPr="00B428A2" w:rsidRDefault="00481762" w:rsidP="00481762">
      <w:pPr>
        <w:pStyle w:val="PargrafodaLista"/>
        <w:numPr>
          <w:ilvl w:val="0"/>
          <w:numId w:val="1"/>
        </w:numPr>
        <w:shd w:val="clear" w:color="auto" w:fill="FFFFFF"/>
        <w:ind w:right="45"/>
        <w:jc w:val="both"/>
        <w:textAlignment w:val="baseline"/>
        <w:rPr>
          <w:rFonts w:ascii="Times New Roman" w:hAnsi="Times New Roman" w:cs="Times New Roman"/>
          <w:color w:val="201F1E"/>
          <w:sz w:val="24"/>
          <w:szCs w:val="24"/>
        </w:rPr>
      </w:pPr>
      <w:r w:rsidRPr="00EF7802">
        <w:rPr>
          <w:rFonts w:ascii="Times New Roman" w:hAnsi="Times New Roman" w:cs="Times New Roman"/>
          <w:sz w:val="24"/>
          <w:szCs w:val="24"/>
        </w:rPr>
        <w:t xml:space="preserve">contrato de concessão com vantagens exageradas ao fornecedor (IGPM/IPCA); </w:t>
      </w:r>
    </w:p>
    <w:p w:rsidR="00481762" w:rsidRPr="00EF7802" w:rsidRDefault="00481762" w:rsidP="00481762">
      <w:pPr>
        <w:pStyle w:val="PargrafodaLista"/>
        <w:numPr>
          <w:ilvl w:val="0"/>
          <w:numId w:val="1"/>
        </w:numPr>
        <w:shd w:val="clear" w:color="auto" w:fill="FFFFFF"/>
        <w:ind w:right="45"/>
        <w:jc w:val="both"/>
        <w:textAlignment w:val="baseline"/>
        <w:rPr>
          <w:rFonts w:ascii="Times New Roman" w:hAnsi="Times New Roman" w:cs="Times New Roman"/>
          <w:color w:val="201F1E"/>
          <w:sz w:val="24"/>
          <w:szCs w:val="24"/>
        </w:rPr>
      </w:pPr>
      <w:r w:rsidRPr="00EF7802">
        <w:rPr>
          <w:rFonts w:ascii="Times New Roman" w:hAnsi="Times New Roman" w:cs="Times New Roman"/>
          <w:sz w:val="24"/>
          <w:szCs w:val="24"/>
        </w:rPr>
        <w:t>realização de procedimentos unilaterais sem informações adequadas ao consumidor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7802">
        <w:rPr>
          <w:rFonts w:ascii="Times New Roman" w:hAnsi="Times New Roman" w:cs="Times New Roman"/>
          <w:sz w:val="24"/>
          <w:szCs w:val="24"/>
        </w:rPr>
        <w:t xml:space="preserve"> sem direito ao contraditório e ampla defesa; </w:t>
      </w:r>
    </w:p>
    <w:p w:rsidR="00481762" w:rsidRPr="00EF7802" w:rsidRDefault="00481762" w:rsidP="00481762">
      <w:pPr>
        <w:pStyle w:val="PargrafodaLista"/>
        <w:numPr>
          <w:ilvl w:val="0"/>
          <w:numId w:val="1"/>
        </w:numPr>
        <w:shd w:val="clear" w:color="auto" w:fill="FFFFFF"/>
        <w:ind w:right="45"/>
        <w:jc w:val="both"/>
        <w:textAlignment w:val="baseline"/>
        <w:rPr>
          <w:rFonts w:ascii="Times New Roman" w:hAnsi="Times New Roman" w:cs="Times New Roman"/>
          <w:color w:val="201F1E"/>
          <w:sz w:val="24"/>
          <w:szCs w:val="24"/>
        </w:rPr>
      </w:pPr>
      <w:r w:rsidRPr="00EF7802">
        <w:rPr>
          <w:rFonts w:ascii="Times New Roman" w:hAnsi="Times New Roman" w:cs="Times New Roman"/>
          <w:sz w:val="24"/>
          <w:szCs w:val="24"/>
        </w:rPr>
        <w:t>ambiente regulatório extremamente prejudicial ao c</w:t>
      </w:r>
      <w:r>
        <w:rPr>
          <w:rFonts w:ascii="Times New Roman" w:hAnsi="Times New Roman" w:cs="Times New Roman"/>
          <w:sz w:val="24"/>
          <w:szCs w:val="24"/>
        </w:rPr>
        <w:t xml:space="preserve">onsumidor </w:t>
      </w:r>
      <w:r w:rsidRPr="00EF78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802">
        <w:rPr>
          <w:rFonts w:ascii="Times New Roman" w:hAnsi="Times New Roman" w:cs="Times New Roman"/>
          <w:sz w:val="24"/>
          <w:szCs w:val="24"/>
        </w:rPr>
        <w:t xml:space="preserve">exclui o risco do negócio das empresas do setor elétrico; </w:t>
      </w:r>
    </w:p>
    <w:p w:rsidR="00481762" w:rsidRPr="00EF7802" w:rsidRDefault="00481762" w:rsidP="00481762">
      <w:pPr>
        <w:pStyle w:val="PargrafodaLista"/>
        <w:numPr>
          <w:ilvl w:val="0"/>
          <w:numId w:val="1"/>
        </w:numPr>
        <w:shd w:val="clear" w:color="auto" w:fill="FFFFFF"/>
        <w:ind w:right="45"/>
        <w:jc w:val="both"/>
        <w:textAlignment w:val="baseline"/>
        <w:rPr>
          <w:rFonts w:ascii="Times New Roman" w:hAnsi="Times New Roman" w:cs="Times New Roman"/>
          <w:color w:val="201F1E"/>
          <w:sz w:val="24"/>
          <w:szCs w:val="24"/>
        </w:rPr>
      </w:pPr>
      <w:r w:rsidRPr="00EF7802">
        <w:rPr>
          <w:rFonts w:ascii="Times New Roman" w:hAnsi="Times New Roman" w:cs="Times New Roman"/>
          <w:sz w:val="24"/>
          <w:szCs w:val="24"/>
        </w:rPr>
        <w:t>meta de DEC e FEC extremamente alt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EF7802">
        <w:rPr>
          <w:rFonts w:ascii="Times New Roman" w:hAnsi="Times New Roman" w:cs="Times New Roman"/>
          <w:sz w:val="24"/>
          <w:szCs w:val="24"/>
        </w:rPr>
        <w:t xml:space="preserve"> para Mato Grosso e</w:t>
      </w:r>
      <w:r>
        <w:rPr>
          <w:rFonts w:ascii="Times New Roman" w:hAnsi="Times New Roman" w:cs="Times New Roman"/>
          <w:sz w:val="24"/>
          <w:szCs w:val="24"/>
        </w:rPr>
        <w:t xml:space="preserve"> revisão do</w:t>
      </w:r>
      <w:r w:rsidRPr="00EF7802">
        <w:rPr>
          <w:rFonts w:ascii="Times New Roman" w:hAnsi="Times New Roman" w:cs="Times New Roman"/>
          <w:sz w:val="24"/>
          <w:szCs w:val="24"/>
        </w:rPr>
        <w:t xml:space="preserve"> escalonamento do ICMS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7802">
        <w:rPr>
          <w:rFonts w:ascii="Times New Roman" w:hAnsi="Times New Roman" w:cs="Times New Roman"/>
          <w:color w:val="201F1E"/>
          <w:sz w:val="24"/>
          <w:szCs w:val="24"/>
        </w:rPr>
        <w:t> </w:t>
      </w:r>
    </w:p>
    <w:p w:rsidR="00481762" w:rsidRDefault="00481762" w:rsidP="00481762">
      <w:pPr>
        <w:shd w:val="clear" w:color="auto" w:fill="FFFFFF"/>
        <w:ind w:right="4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D433C">
        <w:rPr>
          <w:rFonts w:ascii="Times New Roman" w:hAnsi="Times New Roman" w:cs="Times New Roman"/>
          <w:color w:val="201F1E"/>
          <w:sz w:val="24"/>
          <w:szCs w:val="24"/>
        </w:rPr>
        <w:tab/>
      </w:r>
      <w:r w:rsidRPr="008D433C">
        <w:rPr>
          <w:rFonts w:ascii="Times New Roman" w:hAnsi="Times New Roman" w:cs="Times New Roman"/>
          <w:color w:val="201F1E"/>
          <w:sz w:val="24"/>
          <w:szCs w:val="24"/>
        </w:rPr>
        <w:tab/>
      </w:r>
      <w:r>
        <w:rPr>
          <w:rFonts w:ascii="Times New Roman" w:hAnsi="Times New Roman" w:cs="Times New Roman"/>
          <w:color w:val="201F1E"/>
          <w:sz w:val="24"/>
          <w:szCs w:val="24"/>
        </w:rPr>
        <w:t>Importa mencionar que o</w:t>
      </w:r>
      <w:r w:rsidRPr="00D86CB7">
        <w:rPr>
          <w:rFonts w:ascii="Times New Roman" w:hAnsi="Times New Roman" w:cs="Times New Roman"/>
          <w:sz w:val="24"/>
          <w:szCs w:val="24"/>
        </w:rPr>
        <w:t xml:space="preserve"> PROCON </w:t>
      </w:r>
      <w:r w:rsidRPr="00EF7802">
        <w:rPr>
          <w:rFonts w:ascii="Times New Roman" w:hAnsi="Times New Roman" w:cs="Times New Roman"/>
          <w:sz w:val="24"/>
          <w:szCs w:val="24"/>
        </w:rPr>
        <w:t xml:space="preserve">de Campo Novo do Parecis, no cumprimento de seu papel constitucional de equilibrar a </w:t>
      </w:r>
      <w:r w:rsidRPr="00D86CB7">
        <w:rPr>
          <w:rFonts w:ascii="Times New Roman" w:hAnsi="Times New Roman" w:cs="Times New Roman"/>
          <w:sz w:val="24"/>
          <w:szCs w:val="24"/>
        </w:rPr>
        <w:t>relação de consumo,</w:t>
      </w:r>
      <w:r w:rsidRPr="00EF7802">
        <w:rPr>
          <w:rFonts w:ascii="Times New Roman" w:hAnsi="Times New Roman" w:cs="Times New Roman"/>
          <w:sz w:val="24"/>
          <w:szCs w:val="24"/>
        </w:rPr>
        <w:t xml:space="preserve"> </w:t>
      </w:r>
      <w:r w:rsidRPr="00D86CB7">
        <w:rPr>
          <w:rFonts w:ascii="Times New Roman" w:hAnsi="Times New Roman" w:cs="Times New Roman"/>
          <w:sz w:val="24"/>
          <w:szCs w:val="24"/>
        </w:rPr>
        <w:t xml:space="preserve">já lavrou cerca de R$ 400.000,00 (quatrocentos mil reais) 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D86CB7">
        <w:rPr>
          <w:rFonts w:ascii="Times New Roman" w:hAnsi="Times New Roman" w:cs="Times New Roman"/>
          <w:sz w:val="24"/>
          <w:szCs w:val="24"/>
        </w:rPr>
        <w:t xml:space="preserve"> multas administrativas no ano de 2019 contra a </w:t>
      </w:r>
      <w:r w:rsidRPr="00EF7802">
        <w:rPr>
          <w:rFonts w:ascii="Times New Roman" w:hAnsi="Times New Roman" w:cs="Times New Roman"/>
          <w:sz w:val="24"/>
          <w:szCs w:val="24"/>
        </w:rPr>
        <w:t xml:space="preserve">Concessionária </w:t>
      </w:r>
      <w:r w:rsidRPr="00D86CB7">
        <w:rPr>
          <w:rFonts w:ascii="Times New Roman" w:hAnsi="Times New Roman" w:cs="Times New Roman"/>
          <w:sz w:val="24"/>
          <w:szCs w:val="24"/>
        </w:rPr>
        <w:t>ENERGISA.</w:t>
      </w:r>
    </w:p>
    <w:p w:rsidR="00481762" w:rsidRPr="004C0FB0" w:rsidRDefault="00481762" w:rsidP="00481762">
      <w:pPr>
        <w:pStyle w:val="NormalWeb"/>
        <w:shd w:val="clear" w:color="auto" w:fill="FFFFFF"/>
        <w:spacing w:before="0" w:beforeAutospacing="0" w:after="0" w:afterAutospacing="0"/>
        <w:ind w:right="45"/>
        <w:jc w:val="both"/>
        <w:textAlignment w:val="baseline"/>
      </w:pPr>
      <w:r>
        <w:tab/>
      </w:r>
      <w:r>
        <w:tab/>
      </w:r>
      <w:r w:rsidRPr="009E4A83">
        <w:t xml:space="preserve">A presente Moção de Repúdio, devidamente aprovada, será apresentada à </w:t>
      </w:r>
      <w:r>
        <w:t>C</w:t>
      </w:r>
      <w:r w:rsidRPr="009E4A83">
        <w:t>oncessionária Energisa</w:t>
      </w:r>
      <w:r>
        <w:t>,</w:t>
      </w:r>
      <w:r w:rsidRPr="009E4A83">
        <w:t xml:space="preserve"> através de seus representantes, </w:t>
      </w:r>
      <w:r>
        <w:t xml:space="preserve">bem como às autoridades supra mencionadas, </w:t>
      </w:r>
      <w:r w:rsidRPr="009E4A83">
        <w:t xml:space="preserve">a fim de </w:t>
      </w:r>
      <w:r>
        <w:t>reforçar o sentimento de</w:t>
      </w:r>
      <w:r w:rsidRPr="009E4A83">
        <w:t xml:space="preserve"> insatisfação da sociedade deste </w:t>
      </w:r>
      <w:r>
        <w:t>M</w:t>
      </w:r>
      <w:r w:rsidRPr="009E4A83">
        <w:t>unicípio, servindo como instrumento de cobrança na melhoria da prestação do serviço público de energia elétrica</w:t>
      </w:r>
      <w:r>
        <w:t xml:space="preserve"> </w:t>
      </w:r>
      <w:r w:rsidRPr="009E4A83">
        <w:t>a toda população</w:t>
      </w:r>
      <w:r>
        <w:t xml:space="preserve"> matogrossense.</w:t>
      </w:r>
    </w:p>
    <w:p w:rsidR="00481762" w:rsidRPr="008D433C" w:rsidRDefault="00481762" w:rsidP="00481762">
      <w:pPr>
        <w:shd w:val="clear" w:color="auto" w:fill="FFFFFF"/>
        <w:ind w:right="45"/>
        <w:jc w:val="both"/>
        <w:textAlignment w:val="baseline"/>
        <w:rPr>
          <w:rFonts w:ascii="Times New Roman" w:hAnsi="Times New Roman" w:cs="Times New Roman"/>
          <w:color w:val="201F1E"/>
          <w:sz w:val="24"/>
          <w:szCs w:val="24"/>
        </w:rPr>
      </w:pPr>
    </w:p>
    <w:p w:rsidR="00481762" w:rsidRPr="008D433C" w:rsidRDefault="00481762" w:rsidP="00481762">
      <w:pPr>
        <w:shd w:val="clear" w:color="auto" w:fill="FFFFFF"/>
        <w:ind w:right="-663"/>
        <w:jc w:val="both"/>
        <w:textAlignment w:val="baseline"/>
        <w:rPr>
          <w:rFonts w:ascii="Times New Roman" w:hAnsi="Times New Roman" w:cs="Times New Roman"/>
          <w:color w:val="201F1E"/>
          <w:sz w:val="24"/>
          <w:szCs w:val="24"/>
        </w:rPr>
      </w:pPr>
      <w:r w:rsidRPr="008D433C">
        <w:rPr>
          <w:rFonts w:ascii="Times New Roman" w:hAnsi="Times New Roman" w:cs="Times New Roman"/>
          <w:color w:val="201F1E"/>
          <w:sz w:val="24"/>
          <w:szCs w:val="24"/>
        </w:rPr>
        <w:tab/>
      </w:r>
      <w:r w:rsidRPr="008D433C">
        <w:rPr>
          <w:rFonts w:ascii="Times New Roman" w:hAnsi="Times New Roman" w:cs="Times New Roman"/>
          <w:color w:val="201F1E"/>
          <w:sz w:val="24"/>
          <w:szCs w:val="24"/>
        </w:rPr>
        <w:tab/>
      </w:r>
      <w:r w:rsidRPr="008D433C">
        <w:rPr>
          <w:rFonts w:ascii="Times New Roman" w:hAnsi="Times New Roman" w:cs="Times New Roman"/>
          <w:sz w:val="24"/>
          <w:szCs w:val="24"/>
        </w:rPr>
        <w:t>Sala de Sessões da Câmara Municipal, em 4 de novembro de 2019.</w:t>
      </w:r>
    </w:p>
    <w:p w:rsidR="00481762" w:rsidRPr="008D433C" w:rsidRDefault="00481762" w:rsidP="00481762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762" w:rsidRDefault="00481762" w:rsidP="00481762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62" w:rsidRDefault="00481762" w:rsidP="00481762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62" w:rsidRDefault="00481762" w:rsidP="00481762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33C">
        <w:rPr>
          <w:rFonts w:ascii="Times New Roman" w:hAnsi="Times New Roman" w:cs="Times New Roman"/>
          <w:b/>
          <w:sz w:val="24"/>
          <w:szCs w:val="24"/>
        </w:rPr>
        <w:t xml:space="preserve">VER. WAGNER TAVARES DA CUNHA               </w:t>
      </w:r>
    </w:p>
    <w:p w:rsidR="00481762" w:rsidRDefault="00481762" w:rsidP="00481762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62" w:rsidRDefault="00481762" w:rsidP="00481762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62" w:rsidRPr="008D433C" w:rsidRDefault="00481762" w:rsidP="004817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33C">
        <w:rPr>
          <w:rFonts w:ascii="Times New Roman" w:hAnsi="Times New Roman" w:cs="Times New Roman"/>
          <w:b/>
          <w:sz w:val="24"/>
          <w:szCs w:val="24"/>
        </w:rPr>
        <w:t>VER. VANDERLEI BAIOTO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8D433C">
        <w:rPr>
          <w:rFonts w:ascii="Times New Roman" w:hAnsi="Times New Roman" w:cs="Times New Roman"/>
          <w:b/>
          <w:sz w:val="24"/>
          <w:szCs w:val="24"/>
        </w:rPr>
        <w:t xml:space="preserve"> VER. MILTON SOARES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481762" w:rsidRDefault="00481762" w:rsidP="00481762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62" w:rsidRPr="008D433C" w:rsidRDefault="00481762" w:rsidP="00481762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62" w:rsidRPr="008D433C" w:rsidRDefault="00481762" w:rsidP="00481762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33C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ANTONIA AP. P. DE SOUZA</w:t>
      </w:r>
      <w:r w:rsidRPr="008D433C">
        <w:rPr>
          <w:rFonts w:ascii="Times New Roman" w:hAnsi="Times New Roman" w:cs="Times New Roman"/>
          <w:b/>
          <w:sz w:val="24"/>
          <w:szCs w:val="24"/>
        </w:rPr>
        <w:t xml:space="preserve">                 VER. CICERO DOS SANTOS SILVA</w:t>
      </w:r>
    </w:p>
    <w:p w:rsidR="00481762" w:rsidRDefault="00481762" w:rsidP="00481762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62" w:rsidRPr="008D433C" w:rsidRDefault="00481762" w:rsidP="00481762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62" w:rsidRPr="008D433C" w:rsidRDefault="00481762" w:rsidP="00481762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33C">
        <w:rPr>
          <w:rFonts w:ascii="Times New Roman" w:hAnsi="Times New Roman" w:cs="Times New Roman"/>
          <w:b/>
          <w:sz w:val="24"/>
          <w:szCs w:val="24"/>
        </w:rPr>
        <w:t>VER. DIONARDO MENDES              VER. MÁRCIO DO NASCIMENTO</w:t>
      </w:r>
    </w:p>
    <w:p w:rsidR="00481762" w:rsidRPr="008D433C" w:rsidRDefault="00481762" w:rsidP="004817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62" w:rsidRPr="008D433C" w:rsidRDefault="00481762" w:rsidP="00481762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762" w:rsidRPr="008D433C" w:rsidRDefault="00481762" w:rsidP="00481762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33C">
        <w:rPr>
          <w:rFonts w:ascii="Times New Roman" w:hAnsi="Times New Roman" w:cs="Times New Roman"/>
          <w:b/>
          <w:sz w:val="24"/>
          <w:szCs w:val="24"/>
        </w:rPr>
        <w:t>VER. GILBERTO VIEIRA DE MELO              VER. ROSI</w:t>
      </w:r>
      <w:r>
        <w:rPr>
          <w:rFonts w:ascii="Times New Roman" w:hAnsi="Times New Roman" w:cs="Times New Roman"/>
          <w:b/>
          <w:sz w:val="24"/>
          <w:szCs w:val="24"/>
        </w:rPr>
        <w:t>CLÉA H.</w:t>
      </w:r>
      <w:r w:rsidRPr="008D433C">
        <w:rPr>
          <w:rFonts w:ascii="Times New Roman" w:hAnsi="Times New Roman" w:cs="Times New Roman"/>
          <w:b/>
          <w:sz w:val="24"/>
          <w:szCs w:val="24"/>
        </w:rPr>
        <w:t xml:space="preserve"> COLOMBO</w:t>
      </w:r>
    </w:p>
    <w:sectPr w:rsidR="00481762" w:rsidRPr="008D433C" w:rsidSect="00481762">
      <w:headerReference w:type="default" r:id="rId7"/>
      <w:footerReference w:type="default" r:id="rId8"/>
      <w:pgSz w:w="11907" w:h="16840" w:code="9"/>
      <w:pgMar w:top="1021" w:right="1701" w:bottom="567" w:left="1797" w:header="737" w:footer="21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919" w:rsidRDefault="001F5919" w:rsidP="002B0196">
      <w:r>
        <w:separator/>
      </w:r>
    </w:p>
  </w:endnote>
  <w:endnote w:type="continuationSeparator" w:id="1">
    <w:p w:rsidR="001F5919" w:rsidRDefault="001F5919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B5F" w:rsidRDefault="00B10B5F"/>
  <w:p w:rsidR="00481762" w:rsidRPr="008D433C" w:rsidRDefault="00481762" w:rsidP="00481762">
    <w:pPr>
      <w:ind w:right="-663"/>
      <w:rPr>
        <w:rFonts w:ascii="Times New Roman" w:hAnsi="Times New Roman" w:cs="Times New Roman"/>
        <w:sz w:val="24"/>
        <w:szCs w:val="24"/>
      </w:rPr>
    </w:pPr>
    <w:r w:rsidRPr="008D433C">
      <w:rPr>
        <w:rFonts w:ascii="Times New Roman" w:hAnsi="Times New Roman" w:cs="Times New Roman"/>
        <w:sz w:val="24"/>
        <w:szCs w:val="24"/>
      </w:rPr>
      <w:t xml:space="preserve">Protocolada na Secretaria Geral da Câmara em </w:t>
    </w:r>
    <w:r>
      <w:rPr>
        <w:rFonts w:ascii="Times New Roman" w:hAnsi="Times New Roman" w:cs="Times New Roman"/>
        <w:sz w:val="24"/>
        <w:szCs w:val="24"/>
      </w:rPr>
      <w:t>30</w:t>
    </w:r>
    <w:r w:rsidRPr="008D433C">
      <w:rPr>
        <w:rFonts w:ascii="Times New Roman" w:hAnsi="Times New Roman" w:cs="Times New Roman"/>
        <w:sz w:val="24"/>
        <w:szCs w:val="24"/>
      </w:rPr>
      <w:t>/</w:t>
    </w:r>
    <w:r>
      <w:rPr>
        <w:rFonts w:ascii="Times New Roman" w:hAnsi="Times New Roman" w:cs="Times New Roman"/>
        <w:sz w:val="24"/>
        <w:szCs w:val="24"/>
      </w:rPr>
      <w:t>10</w:t>
    </w:r>
    <w:r w:rsidRPr="008D433C">
      <w:rPr>
        <w:rFonts w:ascii="Times New Roman" w:hAnsi="Times New Roman" w:cs="Times New Roman"/>
        <w:sz w:val="24"/>
        <w:szCs w:val="24"/>
      </w:rPr>
      <w:t>/2019     ______________________</w:t>
    </w:r>
  </w:p>
  <w:p w:rsidR="00481762" w:rsidRPr="008D433C" w:rsidRDefault="00481762" w:rsidP="00481762">
    <w:pPr>
      <w:ind w:right="-663"/>
      <w:rPr>
        <w:rFonts w:ascii="Times New Roman" w:hAnsi="Times New Roman" w:cs="Times New Roman"/>
        <w:sz w:val="24"/>
        <w:szCs w:val="24"/>
      </w:rPr>
    </w:pPr>
    <w:r w:rsidRPr="008D433C">
      <w:rPr>
        <w:rFonts w:ascii="Times New Roman" w:hAnsi="Times New Roman" w:cs="Times New Roman"/>
        <w:sz w:val="24"/>
        <w:szCs w:val="24"/>
      </w:rPr>
      <w:t xml:space="preserve">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                       </w:t>
    </w:r>
    <w:r w:rsidRPr="008D433C">
      <w:rPr>
        <w:rFonts w:ascii="Times New Roman" w:hAnsi="Times New Roman" w:cs="Times New Roman"/>
        <w:sz w:val="24"/>
        <w:szCs w:val="24"/>
      </w:rPr>
      <w:t>Protocolo</w:t>
    </w:r>
  </w:p>
  <w:p w:rsidR="00481762" w:rsidRPr="008D433C" w:rsidRDefault="00481762" w:rsidP="00481762">
    <w:pPr>
      <w:ind w:right="-6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Lida e e</w:t>
    </w:r>
    <w:r w:rsidRPr="008D433C">
      <w:rPr>
        <w:rFonts w:ascii="Times New Roman" w:hAnsi="Times New Roman" w:cs="Times New Roman"/>
        <w:sz w:val="24"/>
        <w:szCs w:val="24"/>
      </w:rPr>
      <w:t xml:space="preserve">ncaminhada à CLJRF em </w:t>
    </w:r>
    <w:r>
      <w:rPr>
        <w:rFonts w:ascii="Times New Roman" w:hAnsi="Times New Roman" w:cs="Times New Roman"/>
        <w:sz w:val="24"/>
        <w:szCs w:val="24"/>
      </w:rPr>
      <w:t>04</w:t>
    </w:r>
    <w:r w:rsidRPr="008D433C">
      <w:rPr>
        <w:rFonts w:ascii="Times New Roman" w:hAnsi="Times New Roman" w:cs="Times New Roman"/>
        <w:sz w:val="24"/>
        <w:szCs w:val="24"/>
      </w:rPr>
      <w:t>/</w:t>
    </w:r>
    <w:r>
      <w:rPr>
        <w:rFonts w:ascii="Times New Roman" w:hAnsi="Times New Roman" w:cs="Times New Roman"/>
        <w:sz w:val="24"/>
        <w:szCs w:val="24"/>
      </w:rPr>
      <w:t>11</w:t>
    </w:r>
    <w:r w:rsidRPr="008D433C">
      <w:rPr>
        <w:rFonts w:ascii="Times New Roman" w:hAnsi="Times New Roman" w:cs="Times New Roman"/>
        <w:sz w:val="24"/>
        <w:szCs w:val="24"/>
      </w:rPr>
      <w:t>/2019</w:t>
    </w:r>
  </w:p>
  <w:p w:rsidR="00481762" w:rsidRPr="008D433C" w:rsidRDefault="00481762" w:rsidP="00481762">
    <w:pPr>
      <w:ind w:right="-663"/>
      <w:rPr>
        <w:rFonts w:ascii="Times New Roman" w:hAnsi="Times New Roman" w:cs="Times New Roman"/>
        <w:sz w:val="24"/>
        <w:szCs w:val="24"/>
      </w:rPr>
    </w:pPr>
  </w:p>
  <w:p w:rsidR="00481762" w:rsidRPr="008D433C" w:rsidRDefault="00481762" w:rsidP="00481762">
    <w:pPr>
      <w:ind w:right="-6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</w:t>
    </w:r>
    <w:r w:rsidRPr="008D433C">
      <w:rPr>
        <w:rFonts w:ascii="Times New Roman" w:hAnsi="Times New Roman" w:cs="Times New Roman"/>
        <w:sz w:val="24"/>
        <w:szCs w:val="24"/>
      </w:rPr>
      <w:t xml:space="preserve">provada  </w:t>
    </w:r>
    <w:r>
      <w:rPr>
        <w:rFonts w:ascii="Times New Roman" w:hAnsi="Times New Roman" w:cs="Times New Roman"/>
        <w:sz w:val="24"/>
        <w:szCs w:val="24"/>
      </w:rPr>
      <w:t xml:space="preserve">em urgência especial </w:t>
    </w:r>
    <w:r w:rsidRPr="008D433C">
      <w:rPr>
        <w:rFonts w:ascii="Times New Roman" w:hAnsi="Times New Roman" w:cs="Times New Roman"/>
        <w:sz w:val="24"/>
        <w:szCs w:val="24"/>
      </w:rPr>
      <w:t>na sessão ordinária do dia</w:t>
    </w:r>
    <w:r>
      <w:rPr>
        <w:rFonts w:ascii="Times New Roman" w:hAnsi="Times New Roman" w:cs="Times New Roman"/>
        <w:sz w:val="24"/>
        <w:szCs w:val="24"/>
      </w:rPr>
      <w:t xml:space="preserve"> 04</w:t>
    </w:r>
    <w:r w:rsidRPr="008D433C">
      <w:rPr>
        <w:rFonts w:ascii="Times New Roman" w:hAnsi="Times New Roman" w:cs="Times New Roman"/>
        <w:sz w:val="24"/>
        <w:szCs w:val="24"/>
      </w:rPr>
      <w:t>/</w:t>
    </w:r>
    <w:r>
      <w:rPr>
        <w:rFonts w:ascii="Times New Roman" w:hAnsi="Times New Roman" w:cs="Times New Roman"/>
        <w:sz w:val="24"/>
        <w:szCs w:val="24"/>
      </w:rPr>
      <w:t>11</w:t>
    </w:r>
    <w:r w:rsidRPr="008D433C">
      <w:rPr>
        <w:rFonts w:ascii="Times New Roman" w:hAnsi="Times New Roman" w:cs="Times New Roman"/>
        <w:sz w:val="24"/>
        <w:szCs w:val="24"/>
      </w:rPr>
      <w:t>/2019</w:t>
    </w:r>
  </w:p>
  <w:p w:rsidR="00481762" w:rsidRPr="008D433C" w:rsidRDefault="00481762" w:rsidP="00481762">
    <w:pPr>
      <w:ind w:right="-663"/>
      <w:rPr>
        <w:rFonts w:ascii="Times New Roman" w:hAnsi="Times New Roman" w:cs="Times New Roman"/>
        <w:sz w:val="24"/>
        <w:szCs w:val="24"/>
      </w:rPr>
    </w:pPr>
  </w:p>
  <w:p w:rsidR="00481762" w:rsidRPr="008D433C" w:rsidRDefault="00481762" w:rsidP="00481762">
    <w:pPr>
      <w:ind w:right="-663"/>
      <w:rPr>
        <w:rFonts w:ascii="Times New Roman" w:hAnsi="Times New Roman" w:cs="Times New Roman"/>
        <w:sz w:val="24"/>
        <w:szCs w:val="24"/>
      </w:rPr>
    </w:pPr>
    <w:r w:rsidRPr="008D433C"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481762" w:rsidRPr="008D433C" w:rsidRDefault="00481762" w:rsidP="00481762">
    <w:pPr>
      <w:ind w:right="-663"/>
      <w:rPr>
        <w:rFonts w:ascii="Times New Roman" w:hAnsi="Times New Roman" w:cs="Times New Roman"/>
        <w:sz w:val="24"/>
        <w:szCs w:val="24"/>
      </w:rPr>
    </w:pPr>
    <w:r w:rsidRPr="008D433C">
      <w:rPr>
        <w:rFonts w:ascii="Times New Roman" w:hAnsi="Times New Roman" w:cs="Times New Roman"/>
        <w:sz w:val="24"/>
        <w:szCs w:val="24"/>
      </w:rPr>
      <w:t xml:space="preserve">                                Ver.  Wagner Tavares da Cunha</w:t>
    </w:r>
  </w:p>
  <w:p w:rsidR="004A01E2" w:rsidRPr="003D3AA8" w:rsidRDefault="001F5919" w:rsidP="004A01E2">
    <w:pPr>
      <w:pStyle w:val="Rodap"/>
    </w:pPr>
  </w:p>
  <w:p w:rsidR="004A01E2" w:rsidRPr="003D3AA8" w:rsidRDefault="001F5919" w:rsidP="004A01E2">
    <w:pPr>
      <w:pStyle w:val="Rodap"/>
    </w:pPr>
  </w:p>
  <w:p w:rsidR="00961617" w:rsidRPr="004A01E2" w:rsidRDefault="001F5919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919" w:rsidRDefault="001F5919" w:rsidP="002B0196">
      <w:r>
        <w:separator/>
      </w:r>
    </w:p>
  </w:footnote>
  <w:footnote w:type="continuationSeparator" w:id="1">
    <w:p w:rsidR="001F5919" w:rsidRDefault="001F5919" w:rsidP="002B0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62" w:rsidRDefault="00481762">
    <w:pPr>
      <w:pStyle w:val="Cabealho"/>
    </w:pPr>
    <w:r w:rsidRPr="00481762">
      <w:rPr>
        <w:noProof/>
        <w:lang w:eastAsia="pt-BR"/>
      </w:rPr>
      <w:drawing>
        <wp:inline distT="0" distB="0" distL="0" distR="0">
          <wp:extent cx="5339715" cy="660620"/>
          <wp:effectExtent l="1905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39"/>
    <w:multiLevelType w:val="hybridMultilevel"/>
    <w:tmpl w:val="3022D4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651E5"/>
    <w:rsid w:val="0016795D"/>
    <w:rsid w:val="001915A3"/>
    <w:rsid w:val="001F5919"/>
    <w:rsid w:val="00217F62"/>
    <w:rsid w:val="002B0196"/>
    <w:rsid w:val="00481762"/>
    <w:rsid w:val="00694081"/>
    <w:rsid w:val="007C6821"/>
    <w:rsid w:val="009C2D64"/>
    <w:rsid w:val="00A906D8"/>
    <w:rsid w:val="00AB5A74"/>
    <w:rsid w:val="00B10B5F"/>
    <w:rsid w:val="00B428A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unhideWhenUsed/>
    <w:rsid w:val="004817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8176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7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2020-04-28T19:24:00Z</dcterms:created>
  <dcterms:modified xsi:type="dcterms:W3CDTF">2020-04-28T19:24:00Z</dcterms:modified>
</cp:coreProperties>
</file>