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18" w:rsidRPr="009C1D6F" w:rsidRDefault="00602018" w:rsidP="009C1D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9C1D6F" w:rsidRPr="009C1D6F" w:rsidTr="009C1D6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6F" w:rsidRPr="009C1D6F" w:rsidRDefault="009C1D6F" w:rsidP="009C1D6F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D6F" w:rsidRPr="009C1D6F" w:rsidRDefault="009C1D6F" w:rsidP="009C1D6F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6F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027/2023-LE, DE 5 DE JANEIRO DE 2023.</w:t>
            </w:r>
          </w:p>
          <w:p w:rsidR="009C1D6F" w:rsidRPr="009C1D6F" w:rsidRDefault="009C1D6F" w:rsidP="009C1D6F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D6F" w:rsidRPr="009C1D6F" w:rsidRDefault="009C1D6F" w:rsidP="009C1D6F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9C1D6F" w:rsidRPr="009C1D6F" w:rsidRDefault="009C1D6F" w:rsidP="009C1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>AUTORIA: MESA DIRETORA.</w:t>
      </w:r>
    </w:p>
    <w:p w:rsidR="009C1D6F" w:rsidRPr="009C1D6F" w:rsidRDefault="009C1D6F" w:rsidP="009C1D6F">
      <w:pPr>
        <w:pStyle w:val="Recuodecorpodetexto3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C1D6F" w:rsidRPr="009C1D6F" w:rsidRDefault="009C1D6F" w:rsidP="009C1D6F">
      <w:pPr>
        <w:pStyle w:val="Recuodecorpodetexto3"/>
        <w:spacing w:after="0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C1D6F">
        <w:rPr>
          <w:rFonts w:ascii="Times New Roman" w:hAnsi="Times New Roman" w:cs="Times New Roman"/>
          <w:b/>
          <w:iCs/>
          <w:sz w:val="24"/>
          <w:szCs w:val="24"/>
        </w:rPr>
        <w:t>Acrescenta e altera dispositivos na Lei Municipal nº 306/93, que dispõe sobre a nova estrutura organizacional, o regime jurídico, o plano de cargos e salários do funcionalismo da Câmara Municipal de Campo Novo do Parecis, autoriza o pagamento de gratificação de função aos servidores efetivos, e dá outras providências.</w:t>
      </w:r>
    </w:p>
    <w:p w:rsidR="009C1D6F" w:rsidRPr="009C1D6F" w:rsidRDefault="009C1D6F" w:rsidP="009C1D6F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D6F" w:rsidRP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  <w:t>A Mesa Diretora da Câmara Municipal de Campo Novo do Parecis, Estado de Mato Grosso, no uso das atribuições que lhe são conferidas por lei, e tendo em vista o disposto no art. 38, I, da Lei Orgânica Municipal, apresenta para apreciação e deliberação do Soberano Plenário o seguinte Projeto de Lei:</w:t>
      </w:r>
    </w:p>
    <w:p w:rsidR="009C1D6F" w:rsidRPr="009C1D6F" w:rsidRDefault="009C1D6F" w:rsidP="009C1D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D6F" w:rsidRPr="009C1D6F" w:rsidRDefault="009C1D6F" w:rsidP="009C1D6F">
      <w:pPr>
        <w:pStyle w:val="Recuodecorpodetexto2"/>
        <w:spacing w:after="0" w:line="240" w:lineRule="auto"/>
        <w:ind w:left="0" w:firstLine="1440"/>
        <w:jc w:val="both"/>
        <w:rPr>
          <w:bCs/>
          <w:sz w:val="24"/>
          <w:szCs w:val="24"/>
        </w:rPr>
      </w:pPr>
      <w:r w:rsidRPr="009C1D6F">
        <w:rPr>
          <w:b/>
          <w:sz w:val="24"/>
          <w:szCs w:val="24"/>
        </w:rPr>
        <w:t>Art. 1º</w:t>
      </w:r>
      <w:r w:rsidRPr="009C1D6F">
        <w:rPr>
          <w:bCs/>
          <w:sz w:val="24"/>
          <w:szCs w:val="24"/>
        </w:rPr>
        <w:t xml:space="preserve">. Ficam criados na estrutura administrativa da Câmara Municipal de Campo Novo do Parecis/MT os cargos de Secretário de Comunicação, Assessor de Imprensa, Coordenador de Gabinete, Chefe de Divisão de Licitações e Contratos Administrativos, que passam a integrar o Anexo III </w:t>
      </w:r>
      <w:r w:rsidR="00A17807">
        <w:rPr>
          <w:bCs/>
          <w:sz w:val="24"/>
          <w:szCs w:val="24"/>
        </w:rPr>
        <w:t>-</w:t>
      </w:r>
      <w:r w:rsidRPr="009C1D6F">
        <w:rPr>
          <w:bCs/>
          <w:sz w:val="24"/>
          <w:szCs w:val="24"/>
        </w:rPr>
        <w:t xml:space="preserve"> Cargos de Provimento em Confiança, da Lei Municipal nº 306/93, de 28.09.1993, da seguinte forma:</w:t>
      </w:r>
    </w:p>
    <w:p w:rsidR="009C1D6F" w:rsidRPr="009C1D6F" w:rsidRDefault="009C1D6F" w:rsidP="009C1D6F">
      <w:pPr>
        <w:pStyle w:val="Recuodecorpodetexto2"/>
        <w:spacing w:after="0" w:line="240" w:lineRule="auto"/>
        <w:ind w:left="142" w:firstLine="1298"/>
        <w:jc w:val="both"/>
        <w:rPr>
          <w:bCs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013"/>
        <w:gridCol w:w="2126"/>
        <w:gridCol w:w="2098"/>
      </w:tblGrid>
      <w:tr w:rsidR="009C1D6F" w:rsidRPr="009C1D6F" w:rsidTr="009C1D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9C1D6F">
            <w:pPr>
              <w:pStyle w:val="Recuodecorpodetexto2"/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1D6F">
              <w:rPr>
                <w:b/>
                <w:sz w:val="24"/>
                <w:szCs w:val="24"/>
                <w:lang w:eastAsia="en-US"/>
              </w:rPr>
              <w:t>CARGO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9C1D6F">
            <w:pPr>
              <w:pStyle w:val="Recuodecorpodetexto2"/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1D6F">
              <w:rPr>
                <w:b/>
                <w:sz w:val="24"/>
                <w:szCs w:val="24"/>
                <w:lang w:eastAsia="en-US"/>
              </w:rPr>
              <w:t>Nº DE VAGAS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9C1D6F">
            <w:pPr>
              <w:pStyle w:val="Recuodecorpodetexto2"/>
              <w:spacing w:after="0" w:line="240" w:lineRule="auto"/>
              <w:ind w:left="0"/>
              <w:rPr>
                <w:b/>
                <w:sz w:val="24"/>
                <w:szCs w:val="24"/>
                <w:lang w:eastAsia="en-US"/>
              </w:rPr>
            </w:pPr>
            <w:r w:rsidRPr="009C1D6F">
              <w:rPr>
                <w:b/>
                <w:sz w:val="24"/>
                <w:szCs w:val="24"/>
                <w:lang w:eastAsia="en-US"/>
              </w:rPr>
              <w:t>SALÁRIO BASE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9C1D6F">
            <w:pPr>
              <w:pStyle w:val="Recuodecorpodetexto2"/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1D6F">
              <w:rPr>
                <w:b/>
                <w:sz w:val="24"/>
                <w:szCs w:val="24"/>
                <w:lang w:eastAsia="en-US"/>
              </w:rPr>
              <w:t>CC</w:t>
            </w:r>
          </w:p>
        </w:tc>
      </w:tr>
      <w:tr w:rsidR="009C1D6F" w:rsidRPr="009C1D6F" w:rsidTr="009C1D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Secretário de Comunicação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R$9.912,02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30% a 50%</w:t>
            </w:r>
          </w:p>
        </w:tc>
      </w:tr>
      <w:tr w:rsidR="009C1D6F" w:rsidRPr="009C1D6F" w:rsidTr="009C1D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Assessor de Imprensa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R$8.624,85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10% a 40%</w:t>
            </w:r>
          </w:p>
        </w:tc>
      </w:tr>
      <w:tr w:rsidR="009C1D6F" w:rsidRPr="009C1D6F" w:rsidTr="009C1D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Assessor de Assuntos Legislativos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R$8.624,85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10% a 40%</w:t>
            </w:r>
          </w:p>
        </w:tc>
      </w:tr>
      <w:tr w:rsidR="009C1D6F" w:rsidRPr="009C1D6F" w:rsidTr="009C1D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Coordenador de Gabinete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2</w:t>
            </w:r>
          </w:p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R$6.749,53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10% a 40%</w:t>
            </w:r>
          </w:p>
        </w:tc>
      </w:tr>
      <w:tr w:rsidR="009C1D6F" w:rsidRPr="009C1D6F" w:rsidTr="009C1D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 xml:space="preserve">Chefe da Divisão de Licitações e Contratos </w:t>
            </w:r>
            <w:r w:rsidRPr="009C1D6F">
              <w:rPr>
                <w:sz w:val="24"/>
                <w:szCs w:val="24"/>
                <w:lang w:eastAsia="en-US"/>
              </w:rPr>
              <w:lastRenderedPageBreak/>
              <w:t>Administrativos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R$4.908,95</w:t>
            </w:r>
          </w:p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6F" w:rsidRPr="009C1D6F" w:rsidRDefault="009C1D6F" w:rsidP="00A17807">
            <w:pPr>
              <w:pStyle w:val="Recuodecorpodetexto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C1D6F" w:rsidRPr="009C1D6F" w:rsidRDefault="009C1D6F" w:rsidP="00A1780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C1D6F">
              <w:rPr>
                <w:sz w:val="24"/>
                <w:szCs w:val="24"/>
                <w:lang w:eastAsia="en-US"/>
              </w:rPr>
              <w:t>10% a 40%</w:t>
            </w:r>
          </w:p>
        </w:tc>
      </w:tr>
    </w:tbl>
    <w:p w:rsidR="009C1D6F" w:rsidRPr="009C1D6F" w:rsidRDefault="009C1D6F" w:rsidP="009C1D6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1D6F" w:rsidRPr="009C1D6F" w:rsidRDefault="009C1D6F" w:rsidP="009C1D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D6F">
        <w:rPr>
          <w:rFonts w:ascii="Times New Roman" w:hAnsi="Times New Roman" w:cs="Times New Roman"/>
          <w:bCs/>
          <w:sz w:val="24"/>
          <w:szCs w:val="24"/>
        </w:rPr>
        <w:tab/>
      </w:r>
      <w:r w:rsidRPr="009C1D6F">
        <w:rPr>
          <w:rFonts w:ascii="Times New Roman" w:hAnsi="Times New Roman" w:cs="Times New Roman"/>
          <w:bCs/>
          <w:sz w:val="24"/>
          <w:szCs w:val="24"/>
        </w:rPr>
        <w:tab/>
        <w:t>Parágrafo único. Os valores constantes da tabela acima sofrerão correção já nos vencimentos de janeiro de 2023, no mesmo índice que for definido para o RGA dos atuais servidores da Câmara Municipal de Campo Novo do Parecis.</w:t>
      </w:r>
    </w:p>
    <w:p w:rsidR="009C1D6F" w:rsidRPr="009C1D6F" w:rsidRDefault="009C1D6F" w:rsidP="009C1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ab/>
      </w:r>
      <w:r w:rsidRPr="009C1D6F">
        <w:rPr>
          <w:rFonts w:ascii="Times New Roman" w:hAnsi="Times New Roman" w:cs="Times New Roman"/>
          <w:b/>
          <w:sz w:val="24"/>
          <w:szCs w:val="24"/>
        </w:rPr>
        <w:tab/>
      </w:r>
    </w:p>
    <w:p w:rsidR="009C1D6F" w:rsidRPr="009C1D6F" w:rsidRDefault="009C1D6F" w:rsidP="009C1D6F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>Art. 2º</w:t>
      </w:r>
      <w:r w:rsidRPr="009C1D6F">
        <w:rPr>
          <w:rFonts w:ascii="Times New Roman" w:hAnsi="Times New Roman" w:cs="Times New Roman"/>
          <w:sz w:val="24"/>
          <w:szCs w:val="24"/>
        </w:rPr>
        <w:t>.</w:t>
      </w:r>
      <w:r w:rsidRPr="009C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D6F">
        <w:rPr>
          <w:rFonts w:ascii="Times New Roman" w:hAnsi="Times New Roman" w:cs="Times New Roman"/>
          <w:sz w:val="24"/>
          <w:szCs w:val="24"/>
        </w:rPr>
        <w:t>Fica alterado o salário base do cargo de Secretária Geral da Câmara Municipal para R$ 12.500,00 (doze mil e quinhentos reais).</w:t>
      </w:r>
    </w:p>
    <w:p w:rsidR="009C1D6F" w:rsidRDefault="00A17807" w:rsidP="009C1D6F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Os efeitos do presente, no </w:t>
      </w:r>
      <w:r w:rsidRPr="00A17807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 artigo, constarão nos vencimentos de janeiro/2023.</w:t>
      </w:r>
    </w:p>
    <w:p w:rsidR="00A17807" w:rsidRPr="009C1D6F" w:rsidRDefault="00A17807" w:rsidP="009C1D6F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>Art. 3º</w:t>
      </w:r>
      <w:r w:rsidRPr="009C1D6F">
        <w:rPr>
          <w:rFonts w:ascii="Times New Roman" w:hAnsi="Times New Roman" w:cs="Times New Roman"/>
          <w:sz w:val="24"/>
          <w:szCs w:val="24"/>
        </w:rPr>
        <w:t>. Ficam reduzidas para 9 (nove), diminuindo assim 1 (uma), as vagas existentes na estrutura atual da Câmara Municipal do cargo de Assessor Parlamentar.</w:t>
      </w:r>
    </w:p>
    <w:p w:rsidR="009C1D6F" w:rsidRP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b/>
          <w:sz w:val="24"/>
          <w:szCs w:val="24"/>
        </w:rPr>
        <w:t>Art. 4º</w:t>
      </w:r>
      <w:r w:rsidRPr="009C1D6F">
        <w:rPr>
          <w:rFonts w:ascii="Times New Roman" w:hAnsi="Times New Roman" w:cs="Times New Roman"/>
          <w:sz w:val="24"/>
          <w:szCs w:val="24"/>
        </w:rPr>
        <w:t xml:space="preserve">. As vagas de Assessor de Produção de Áudio e Vídeo e a vaga de Coordenador de Assuntos Legislativos, serão extintas da estrutura da Câmara Municipal a partir </w:t>
      </w:r>
      <w:r w:rsidR="00A17807">
        <w:rPr>
          <w:rFonts w:ascii="Times New Roman" w:hAnsi="Times New Roman" w:cs="Times New Roman"/>
          <w:sz w:val="24"/>
          <w:szCs w:val="24"/>
        </w:rPr>
        <w:t>da publicação da presente Lei.</w:t>
      </w:r>
      <w:r w:rsidRPr="009C1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6F" w:rsidRP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sz w:val="24"/>
          <w:szCs w:val="24"/>
        </w:rPr>
        <w:tab/>
      </w:r>
    </w:p>
    <w:p w:rsidR="009C1D6F" w:rsidRPr="00A17807" w:rsidRDefault="009C1D6F" w:rsidP="009C1D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A178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5º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>. Fica autorizado ao Presidente da Câmara Municipal conceder remuneração por Funções Gratificadas para ocupantes de cargos efetivos da Câmara Municipal</w:t>
      </w:r>
      <w:r w:rsidR="00A17807"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até 50% sobre seus vencimentos básicos.</w:t>
      </w:r>
    </w:p>
    <w:p w:rsidR="00A17807" w:rsidRPr="00A17807" w:rsidRDefault="009C1D6F" w:rsidP="00A178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§ 1º. 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ato de investidura de servidor público efetivo, por meio de designação, para Função Gratificada retribuída com gratificação, deverá obedecer aos requisitos básicos:</w:t>
      </w:r>
    </w:p>
    <w:p w:rsidR="009C1D6F" w:rsidRPr="00A17807" w:rsidRDefault="009C1D6F" w:rsidP="00A17807">
      <w:pPr>
        <w:ind w:left="69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ser ocupante de cargo público efetivo;</w:t>
      </w:r>
    </w:p>
    <w:p w:rsidR="009C1D6F" w:rsidRPr="00A17807" w:rsidRDefault="009C1D6F" w:rsidP="009C1D6F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 possuir experiência administrativa concernente à área das atribuições da função;</w:t>
      </w:r>
    </w:p>
    <w:p w:rsidR="009C1D6F" w:rsidRPr="00A17807" w:rsidRDefault="009C1D6F" w:rsidP="009C1D6F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não ultrapassar o limite dos vencimentos do </w:t>
      </w:r>
      <w:r w:rsidR="00A17807"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hefe do </w:t>
      </w:r>
      <w:r w:rsidR="00A17807"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oder </w:t>
      </w:r>
      <w:r w:rsidR="00A17807"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xecutivo;</w:t>
      </w:r>
    </w:p>
    <w:p w:rsidR="009C1D6F" w:rsidRPr="00A17807" w:rsidRDefault="009C1D6F" w:rsidP="00A17807">
      <w:pPr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d) não estar investido em cargo de provimento em comissão.</w:t>
      </w:r>
    </w:p>
    <w:p w:rsidR="009C1D6F" w:rsidRDefault="009C1D6F" w:rsidP="009C1D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2º. As designações, as funções e o percentual a ser recebido pelas atividades excedentes </w:t>
      </w:r>
      <w:r w:rsidR="00A17807"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A17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suas atribuições de concurso, serão feitas através de Portaria da Presidência da Câmara conforme surgirem as necessidades</w:t>
      </w:r>
      <w:r w:rsidRPr="009C1D6F">
        <w:rPr>
          <w:rFonts w:ascii="Times New Roman" w:hAnsi="Times New Roman" w:cs="Times New Roman"/>
          <w:sz w:val="24"/>
          <w:szCs w:val="24"/>
        </w:rPr>
        <w:t>.</w:t>
      </w:r>
    </w:p>
    <w:p w:rsidR="009C1D6F" w:rsidRPr="009C1D6F" w:rsidRDefault="009C1D6F" w:rsidP="009C1D6F">
      <w:pPr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C1D6F" w:rsidRPr="009C1D6F" w:rsidRDefault="009C1D6F" w:rsidP="009C1D6F">
      <w:pPr>
        <w:ind w:left="6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>Art. 6º</w:t>
      </w:r>
      <w:r w:rsidRPr="009C1D6F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9C1D6F" w:rsidRPr="009C1D6F" w:rsidRDefault="009C1D6F" w:rsidP="009C1D6F">
      <w:pPr>
        <w:ind w:firstLine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D6F" w:rsidRPr="009C1D6F" w:rsidRDefault="009C1D6F" w:rsidP="009C1D6F">
      <w:pPr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>Art. 7º</w:t>
      </w:r>
      <w:r w:rsidRPr="009C1D6F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9C1D6F" w:rsidRPr="009C1D6F" w:rsidRDefault="009C1D6F" w:rsidP="00D55999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sz w:val="24"/>
          <w:szCs w:val="24"/>
        </w:rPr>
        <w:t>Sala de Sessões da Câmara Municipal, em 5 de janeiro de 2023.</w:t>
      </w:r>
    </w:p>
    <w:p w:rsidR="009C1D6F" w:rsidRPr="009C1D6F" w:rsidRDefault="009C1D6F" w:rsidP="009C1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9C1D6F" w:rsidRPr="009C1D6F" w:rsidRDefault="009C1D6F" w:rsidP="009C1D6F">
      <w:pPr>
        <w:jc w:val="center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D6F">
        <w:rPr>
          <w:rFonts w:ascii="Times New Roman" w:hAnsi="Times New Roman" w:cs="Times New Roman"/>
          <w:b/>
          <w:bCs/>
          <w:sz w:val="24"/>
          <w:szCs w:val="24"/>
        </w:rPr>
        <w:t>Ver. JOAQUIM PEREIRA</w:t>
      </w:r>
      <w:proofErr w:type="gramEnd"/>
      <w:r w:rsidRPr="009C1D6F">
        <w:rPr>
          <w:rFonts w:ascii="Times New Roman" w:hAnsi="Times New Roman" w:cs="Times New Roman"/>
          <w:b/>
          <w:bCs/>
          <w:sz w:val="24"/>
          <w:szCs w:val="24"/>
        </w:rPr>
        <w:t xml:space="preserve"> DOS SANTOS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C1D6F">
        <w:rPr>
          <w:rFonts w:ascii="Times New Roman" w:hAnsi="Times New Roman" w:cs="Times New Roman"/>
          <w:b/>
          <w:bCs/>
          <w:sz w:val="24"/>
          <w:szCs w:val="24"/>
        </w:rPr>
        <w:t>Ver. JOSÉ MARCIANO DA SILVA</w:t>
      </w:r>
      <w:r w:rsidRPr="009C1D6F">
        <w:rPr>
          <w:rFonts w:ascii="Times New Roman" w:hAnsi="Times New Roman" w:cs="Times New Roman"/>
          <w:sz w:val="24"/>
          <w:szCs w:val="24"/>
        </w:rPr>
        <w:t xml:space="preserve">                      Presidente</w:t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C1D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1D6F">
        <w:rPr>
          <w:rFonts w:ascii="Times New Roman" w:hAnsi="Times New Roman" w:cs="Times New Roman"/>
          <w:sz w:val="24"/>
          <w:szCs w:val="24"/>
        </w:rPr>
        <w:t>Vice-Presidente</w:t>
      </w: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D6F">
        <w:rPr>
          <w:rFonts w:ascii="Times New Roman" w:hAnsi="Times New Roman" w:cs="Times New Roman"/>
          <w:b/>
          <w:sz w:val="24"/>
          <w:szCs w:val="24"/>
        </w:rPr>
        <w:t>Ver. WILLIAN FREITAS RODRIGUES</w:t>
      </w:r>
      <w:r w:rsidRPr="009C1D6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C1D6F">
        <w:rPr>
          <w:rFonts w:ascii="Times New Roman" w:hAnsi="Times New Roman" w:cs="Times New Roman"/>
          <w:b/>
          <w:sz w:val="24"/>
          <w:szCs w:val="24"/>
        </w:rPr>
        <w:t>Ver. JORGE ITAMAR RODRIGUES</w:t>
      </w:r>
    </w:p>
    <w:p w:rsidR="009C1D6F" w:rsidRPr="009C1D6F" w:rsidRDefault="009C1D6F" w:rsidP="009C1D6F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9C1D6F">
        <w:rPr>
          <w:rFonts w:ascii="Times New Roman" w:hAnsi="Times New Roman" w:cs="Times New Roman"/>
          <w:sz w:val="24"/>
          <w:szCs w:val="24"/>
        </w:rPr>
        <w:t>1º Secretário</w:t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</w:r>
      <w:r w:rsidRPr="009C1D6F">
        <w:rPr>
          <w:rFonts w:ascii="Times New Roman" w:hAnsi="Times New Roman" w:cs="Times New Roman"/>
          <w:sz w:val="24"/>
          <w:szCs w:val="24"/>
        </w:rPr>
        <w:tab/>
        <w:t>2º Secretário</w:t>
      </w:r>
    </w:p>
    <w:p w:rsidR="009C1D6F" w:rsidRPr="009C1D6F" w:rsidRDefault="009C1D6F" w:rsidP="009C1D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shd w:val="clear" w:color="auto" w:fill="FFFFFF"/>
        <w:jc w:val="right"/>
        <w:rPr>
          <w:rFonts w:ascii="Times New Roman" w:hAnsi="Times New Roman" w:cs="Times New Roman"/>
          <w:color w:val="A5A5A5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732DA2" w:rsidRDefault="00732DA2" w:rsidP="009C1D6F">
      <w:pPr>
        <w:rPr>
          <w:rFonts w:ascii="Times New Roman" w:hAnsi="Times New Roman" w:cs="Times New Roman"/>
          <w:sz w:val="24"/>
          <w:szCs w:val="24"/>
        </w:rPr>
      </w:pPr>
    </w:p>
    <w:p w:rsidR="00732DA2" w:rsidRDefault="00732DA2" w:rsidP="009C1D6F">
      <w:pPr>
        <w:rPr>
          <w:rFonts w:ascii="Times New Roman" w:hAnsi="Times New Roman" w:cs="Times New Roman"/>
          <w:sz w:val="24"/>
          <w:szCs w:val="24"/>
        </w:rPr>
      </w:pPr>
    </w:p>
    <w:p w:rsidR="00732DA2" w:rsidRDefault="00732DA2" w:rsidP="009C1D6F">
      <w:pPr>
        <w:rPr>
          <w:rFonts w:ascii="Times New Roman" w:hAnsi="Times New Roman" w:cs="Times New Roman"/>
          <w:sz w:val="24"/>
          <w:szCs w:val="24"/>
        </w:rPr>
      </w:pPr>
    </w:p>
    <w:p w:rsidR="00732DA2" w:rsidRDefault="00732DA2" w:rsidP="009C1D6F">
      <w:pPr>
        <w:rPr>
          <w:rFonts w:ascii="Times New Roman" w:hAnsi="Times New Roman" w:cs="Times New Roman"/>
          <w:sz w:val="24"/>
          <w:szCs w:val="24"/>
        </w:rPr>
      </w:pPr>
    </w:p>
    <w:p w:rsidR="00732DA2" w:rsidRPr="009C1D6F" w:rsidRDefault="00732DA2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rPr>
          <w:rFonts w:ascii="Times New Roman" w:hAnsi="Times New Roman" w:cs="Times New Roman"/>
          <w:sz w:val="24"/>
          <w:szCs w:val="24"/>
        </w:rPr>
      </w:pPr>
    </w:p>
    <w:p w:rsidR="009C1D6F" w:rsidRPr="009C1D6F" w:rsidRDefault="009C1D6F" w:rsidP="009C1D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D6F" w:rsidRPr="009C1D6F" w:rsidRDefault="009C1D6F" w:rsidP="009C1D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D6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C1D6F" w:rsidRPr="009C1D6F" w:rsidRDefault="009C1D6F" w:rsidP="009C1D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D6F" w:rsidRPr="009C1D6F" w:rsidRDefault="009C1D6F" w:rsidP="009C1D6F">
      <w:pPr>
        <w:pStyle w:val="NormalWeb"/>
        <w:spacing w:before="0" w:beforeAutospacing="0" w:after="0" w:afterAutospacing="0"/>
        <w:ind w:right="-96"/>
        <w:jc w:val="both"/>
      </w:pPr>
    </w:p>
    <w:p w:rsid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alterações constantes no presente projeto de lei visam ajustar questões pontuais e necessárias para a melhoria dos trabalhos de apoio, assessoramento e liderança do Legislativo de Campo Novo do Parecis.</w:t>
      </w:r>
    </w:p>
    <w:p w:rsid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criação de novos cargos neste início de mandato, da nova Mesa Diretora, vem com o propósito de melhorar a atuação da Câmara Municipal e, ainda, adequações para que a mesma possa cumprir todas as novas legislações que estão entrando ou já entraram em vigor e que necessitarão de pessoas para gerir essas novas normas.</w:t>
      </w:r>
    </w:p>
    <w:p w:rsidR="009C1D6F" w:rsidRPr="009C1D6F" w:rsidRDefault="009C1D6F" w:rsidP="009C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Câmara necessita de uma ampla reestruturação administrativa, visto que a atual é de 1993.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Somos sabedores que, para isso, demandaremos tempo para a preparação, estudo e aprovação de nova Lei, vindo assim a prejudicar a atual gestão e o cumprimento das novas legislações.</w:t>
      </w:r>
      <w:bookmarkEnd w:id="0"/>
    </w:p>
    <w:sectPr w:rsidR="009C1D6F" w:rsidRPr="009C1D6F" w:rsidSect="00977E9E">
      <w:headerReference w:type="default" r:id="rId6"/>
      <w:footerReference w:type="default" r:id="rId7"/>
      <w:pgSz w:w="11907" w:h="16840" w:code="9"/>
      <w:pgMar w:top="1021" w:right="1701" w:bottom="567" w:left="1797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43B" w:rsidRDefault="0022543B">
      <w:r>
        <w:separator/>
      </w:r>
    </w:p>
  </w:endnote>
  <w:endnote w:type="continuationSeparator" w:id="0">
    <w:p w:rsidR="0022543B" w:rsidRDefault="002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9C1D6F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_____________________________________</w:t>
    </w:r>
    <w:r w:rsidR="009C1D6F">
      <w:rPr>
        <w:rFonts w:ascii="Times New Roman" w:hAnsi="Times New Roman" w:cs="Times New Roman"/>
        <w:sz w:val="20"/>
        <w:szCs w:val="20"/>
      </w:rPr>
      <w:t>____</w:t>
    </w:r>
    <w:r>
      <w:rPr>
        <w:rFonts w:ascii="Times New Roman" w:hAnsi="Times New Roman" w:cs="Times New Roman"/>
        <w:sz w:val="20"/>
        <w:szCs w:val="20"/>
      </w:rPr>
      <w:t>_______</w:t>
    </w:r>
  </w:p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9C1D6F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</w:t>
    </w:r>
    <w:r w:rsidR="009C1D6F">
      <w:rPr>
        <w:rFonts w:ascii="Times New Roman" w:hAnsi="Times New Roman" w:cs="Times New Roman"/>
        <w:sz w:val="20"/>
        <w:szCs w:val="20"/>
      </w:rPr>
      <w:t>_____</w:t>
    </w:r>
    <w:r>
      <w:rPr>
        <w:rFonts w:ascii="Times New Roman" w:hAnsi="Times New Roman" w:cs="Times New Roman"/>
        <w:sz w:val="20"/>
        <w:szCs w:val="20"/>
      </w:rPr>
      <w:t>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9C1D6F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</w:t>
    </w:r>
    <w:r w:rsidR="009C1D6F">
      <w:rPr>
        <w:rFonts w:ascii="Times New Roman" w:hAnsi="Times New Roman" w:cs="Times New Roman"/>
        <w:sz w:val="20"/>
        <w:szCs w:val="20"/>
      </w:rPr>
      <w:t>____</w:t>
    </w:r>
    <w:r>
      <w:rPr>
        <w:rFonts w:ascii="Times New Roman" w:hAnsi="Times New Roman" w:cs="Times New Roman"/>
        <w:sz w:val="20"/>
        <w:szCs w:val="20"/>
      </w:rPr>
      <w:t>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9C1D6F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</w:t>
    </w:r>
    <w:r w:rsidR="009C1D6F">
      <w:rPr>
        <w:rFonts w:ascii="Times New Roman" w:hAnsi="Times New Roman" w:cs="Times New Roman"/>
        <w:sz w:val="20"/>
        <w:szCs w:val="20"/>
      </w:rPr>
      <w:t>____</w:t>
    </w:r>
    <w:r>
      <w:rPr>
        <w:rFonts w:ascii="Times New Roman" w:hAnsi="Times New Roman" w:cs="Times New Roman"/>
        <w:sz w:val="20"/>
        <w:szCs w:val="20"/>
      </w:rPr>
      <w:t>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B82FA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</w:t>
    </w:r>
    <w:r w:rsidR="009C1D6F">
      <w:rPr>
        <w:rFonts w:ascii="Times New Roman" w:hAnsi="Times New Roman" w:cs="Times New Roman"/>
        <w:sz w:val="20"/>
        <w:szCs w:val="20"/>
      </w:rPr>
      <w:t>Joaquim Pereira dos Santos</w:t>
    </w:r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43B" w:rsidRDefault="0022543B">
      <w:r>
        <w:separator/>
      </w:r>
    </w:p>
  </w:footnote>
  <w:footnote w:type="continuationSeparator" w:id="0">
    <w:p w:rsidR="0022543B" w:rsidRDefault="0022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B82FA8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22543B"/>
    <w:rsid w:val="00475A2C"/>
    <w:rsid w:val="004D4398"/>
    <w:rsid w:val="00502AF7"/>
    <w:rsid w:val="005F3998"/>
    <w:rsid w:val="00602018"/>
    <w:rsid w:val="006D0CE1"/>
    <w:rsid w:val="00732DA2"/>
    <w:rsid w:val="007E4D5D"/>
    <w:rsid w:val="008933D0"/>
    <w:rsid w:val="009261FD"/>
    <w:rsid w:val="00977E9E"/>
    <w:rsid w:val="009C1D6F"/>
    <w:rsid w:val="009D3BEF"/>
    <w:rsid w:val="009F196D"/>
    <w:rsid w:val="00A17807"/>
    <w:rsid w:val="00A906D8"/>
    <w:rsid w:val="00AB5A74"/>
    <w:rsid w:val="00B82FA8"/>
    <w:rsid w:val="00D55999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1148"/>
  <w15:docId w15:val="{9086E398-DBB8-40C1-B81B-282204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C1D6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C1D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1D6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1D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dcterms:created xsi:type="dcterms:W3CDTF">2021-01-26T12:10:00Z</dcterms:created>
  <dcterms:modified xsi:type="dcterms:W3CDTF">2023-02-13T17:39:00Z</dcterms:modified>
</cp:coreProperties>
</file>