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2006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3B7C3F" w14:paraId="320F055C" w14:textId="7777777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6C75" w14:textId="77777777" w:rsidR="00995063" w:rsidRDefault="00995063">
            <w:pPr>
              <w:rPr>
                <w:rFonts w:eastAsia="Times New Roman"/>
                <w:b/>
              </w:rPr>
            </w:pPr>
          </w:p>
          <w:p w14:paraId="5B069C05" w14:textId="3EA48596" w:rsidR="00995063" w:rsidRDefault="0047111D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30712E">
              <w:rPr>
                <w:b/>
              </w:rPr>
              <w:t>118</w:t>
            </w:r>
            <w:r>
              <w:rPr>
                <w:b/>
              </w:rPr>
              <w:t>/202</w:t>
            </w:r>
            <w:r w:rsidR="0030712E">
              <w:rPr>
                <w:b/>
              </w:rPr>
              <w:t>3</w:t>
            </w:r>
          </w:p>
          <w:p w14:paraId="279C4BA7" w14:textId="77777777" w:rsidR="00995063" w:rsidRDefault="00995063">
            <w:pPr>
              <w:rPr>
                <w:b/>
              </w:rPr>
            </w:pPr>
          </w:p>
        </w:tc>
      </w:tr>
    </w:tbl>
    <w:p w14:paraId="054D5D09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14:paraId="03F6E81B" w14:textId="54A38861" w:rsidR="00995063" w:rsidRDefault="0047111D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30712E">
        <w:rPr>
          <w:b/>
        </w:rPr>
        <w:t xml:space="preserve"> GRINGO.</w:t>
      </w:r>
    </w:p>
    <w:p w14:paraId="32331260" w14:textId="77777777" w:rsidR="00995063" w:rsidRDefault="00995063" w:rsidP="00CF3358">
      <w:pPr>
        <w:ind w:right="-380"/>
        <w:jc w:val="both"/>
        <w:rPr>
          <w:b/>
        </w:rPr>
      </w:pPr>
    </w:p>
    <w:p w14:paraId="6C54BA0C" w14:textId="77777777" w:rsidR="00995063" w:rsidRDefault="00995063" w:rsidP="00CF3358">
      <w:pPr>
        <w:ind w:right="-380"/>
        <w:jc w:val="both"/>
        <w:rPr>
          <w:b/>
        </w:rPr>
      </w:pPr>
    </w:p>
    <w:p w14:paraId="09726203" w14:textId="77777777" w:rsidR="00995063" w:rsidRDefault="0047111D" w:rsidP="00995063">
      <w:pPr>
        <w:ind w:right="-380" w:firstLine="3686"/>
        <w:jc w:val="both"/>
        <w:rPr>
          <w:b/>
        </w:rPr>
      </w:pPr>
      <w:r>
        <w:t>Senhor Presidente,</w:t>
      </w:r>
    </w:p>
    <w:p w14:paraId="0426C61D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5E8B02C7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0A1A4999" w14:textId="2E3F6179" w:rsidR="0030712E" w:rsidRDefault="0030712E" w:rsidP="0030712E">
      <w:pPr>
        <w:ind w:right="-380" w:firstLine="3686"/>
        <w:jc w:val="both"/>
        <w:rPr>
          <w:b/>
        </w:rPr>
      </w:pPr>
      <w:r w:rsidRPr="0017385F">
        <w:rPr>
          <w:bCs/>
        </w:rPr>
        <w:t>Requeiro, ouvido o soberano Plenário, com fundamento no art. 23, XIII, da Lei Orgânica Municipal, ao Sr. Prefeito,</w:t>
      </w:r>
      <w:r w:rsidRPr="0017385F">
        <w:rPr>
          <w:b/>
        </w:rPr>
        <w:t xml:space="preserve"> </w:t>
      </w:r>
      <w:r w:rsidRPr="0030712E">
        <w:rPr>
          <w:b/>
        </w:rPr>
        <w:t>seja informado a esta Casa de Leis se a Administração Municipal vem realizando, periodicamente, a assepsia da areia contida em tanques destinados ao lazer e recreação infantil em áreas públicas, para descontaminação e combate de bactérias e verminoses em geral, nos termos da Lei nº 1.650, de 13 de maio de 2014.</w:t>
      </w:r>
    </w:p>
    <w:p w14:paraId="15F667A2" w14:textId="1C4960F2" w:rsidR="00995063" w:rsidRDefault="0047111D" w:rsidP="00995063">
      <w:pPr>
        <w:ind w:right="-380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28F27570" w14:textId="77777777" w:rsidR="00995063" w:rsidRPr="00995063" w:rsidRDefault="0047111D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78901D61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5B8CFF51" w14:textId="77777777" w:rsidR="00FA49A1" w:rsidRDefault="00FA49A1" w:rsidP="00FA49A1">
      <w:pPr>
        <w:ind w:right="-427" w:firstLine="3686"/>
        <w:jc w:val="both"/>
        <w:rPr>
          <w:color w:val="212529"/>
        </w:rPr>
      </w:pPr>
      <w:r w:rsidRPr="000943F6">
        <w:rPr>
          <w:color w:val="212529"/>
        </w:rPr>
        <w:t>As quadras e tanques de areia figuram como componentes indispensáveis nas praças públicas e escolas infantis, por desempenharem um importante papel no desenvolvimento psicomotor e emocional nas crianças</w:t>
      </w:r>
      <w:r>
        <w:rPr>
          <w:color w:val="212529"/>
        </w:rPr>
        <w:t>, por isso devem ser bem cuidados.</w:t>
      </w:r>
    </w:p>
    <w:p w14:paraId="4B2BBBC3" w14:textId="77777777" w:rsidR="00FA49A1" w:rsidRDefault="00FA49A1" w:rsidP="00FA49A1">
      <w:pPr>
        <w:ind w:right="-427" w:firstLine="3686"/>
        <w:jc w:val="both"/>
        <w:rPr>
          <w:rStyle w:val="Forte"/>
          <w:b w:val="0"/>
          <w:bCs w:val="0"/>
          <w:color w:val="212529"/>
        </w:rPr>
      </w:pPr>
      <w:r>
        <w:rPr>
          <w:color w:val="212529"/>
        </w:rPr>
        <w:t xml:space="preserve">Tais espaços </w:t>
      </w:r>
      <w:r w:rsidRPr="0018128F">
        <w:rPr>
          <w:rStyle w:val="Forte"/>
          <w:b w:val="0"/>
          <w:bCs w:val="0"/>
          <w:color w:val="212529"/>
        </w:rPr>
        <w:t>são visitad</w:t>
      </w:r>
      <w:r>
        <w:rPr>
          <w:rStyle w:val="Forte"/>
          <w:b w:val="0"/>
          <w:bCs w:val="0"/>
          <w:color w:val="212529"/>
        </w:rPr>
        <w:t>os</w:t>
      </w:r>
      <w:r w:rsidRPr="0018128F">
        <w:rPr>
          <w:rStyle w:val="Forte"/>
          <w:b w:val="0"/>
          <w:bCs w:val="0"/>
          <w:color w:val="212529"/>
        </w:rPr>
        <w:t xml:space="preserve"> por cães e gatos que ali defecam</w:t>
      </w:r>
      <w:r>
        <w:rPr>
          <w:rStyle w:val="Forte"/>
          <w:b w:val="0"/>
          <w:bCs w:val="0"/>
          <w:color w:val="212529"/>
        </w:rPr>
        <w:t>, sem contar o</w:t>
      </w:r>
      <w:r w:rsidRPr="0018128F">
        <w:rPr>
          <w:rStyle w:val="Forte"/>
          <w:b w:val="0"/>
          <w:bCs w:val="0"/>
          <w:color w:val="212529"/>
        </w:rPr>
        <w:t xml:space="preserve"> perigo existente na urina dos ratos</w:t>
      </w:r>
      <w:r>
        <w:rPr>
          <w:rStyle w:val="Forte"/>
          <w:b w:val="0"/>
          <w:bCs w:val="0"/>
          <w:color w:val="212529"/>
        </w:rPr>
        <w:t>.</w:t>
      </w:r>
      <w:r w:rsidRPr="0018128F">
        <w:rPr>
          <w:rStyle w:val="Forte"/>
          <w:b w:val="0"/>
          <w:bCs w:val="0"/>
          <w:color w:val="212529"/>
        </w:rPr>
        <w:t xml:space="preserve"> Sem a assepsia, ficam os usuários sujeitos à contaminação, estando vulneráveis a uma série de doenças graves</w:t>
      </w:r>
      <w:r>
        <w:rPr>
          <w:rStyle w:val="Forte"/>
          <w:b w:val="0"/>
          <w:bCs w:val="0"/>
          <w:color w:val="212529"/>
        </w:rPr>
        <w:t>.</w:t>
      </w:r>
    </w:p>
    <w:p w14:paraId="67CF12E9" w14:textId="77777777" w:rsidR="00FA49A1" w:rsidRDefault="00FA49A1" w:rsidP="00FA49A1">
      <w:pPr>
        <w:ind w:right="-427" w:firstLine="3686"/>
        <w:jc w:val="both"/>
        <w:rPr>
          <w:color w:val="212529"/>
        </w:rPr>
      </w:pPr>
      <w:r>
        <w:rPr>
          <w:color w:val="212529"/>
        </w:rPr>
        <w:t>São procedimentos que,</w:t>
      </w:r>
      <w:r w:rsidRPr="0018128F">
        <w:rPr>
          <w:color w:val="212529"/>
        </w:rPr>
        <w:t xml:space="preserve"> por sua própria simplicidade, podem ser esquecidos e causar sérios danos à saúde, mas com</w:t>
      </w:r>
      <w:r w:rsidRPr="0018128F">
        <w:rPr>
          <w:rStyle w:val="Forte"/>
          <w:b w:val="0"/>
          <w:bCs w:val="0"/>
          <w:color w:val="212529"/>
        </w:rPr>
        <w:t> medidas simples de prevenção podem diminuir riscos de contaminação.</w:t>
      </w:r>
      <w:r w:rsidRPr="0018128F">
        <w:rPr>
          <w:color w:val="212529"/>
        </w:rPr>
        <w:t> </w:t>
      </w:r>
    </w:p>
    <w:p w14:paraId="462807C5" w14:textId="3DD07C86" w:rsidR="0030712E" w:rsidRPr="00FA49A1" w:rsidRDefault="00FA49A1" w:rsidP="00FA49A1">
      <w:pPr>
        <w:ind w:right="-427" w:firstLine="3686"/>
        <w:jc w:val="both"/>
        <w:rPr>
          <w:color w:val="212529"/>
        </w:rPr>
      </w:pPr>
      <w:r>
        <w:rPr>
          <w:color w:val="212529"/>
        </w:rPr>
        <w:t>Neste sentido,</w:t>
      </w:r>
      <w:r>
        <w:rPr>
          <w:color w:val="212529"/>
        </w:rPr>
        <w:t xml:space="preserve"> </w:t>
      </w:r>
      <w:r>
        <w:rPr>
          <w:color w:val="212529"/>
        </w:rPr>
        <w:t xml:space="preserve">é imperioso que o Poder Público Municipal dedique esforços </w:t>
      </w:r>
      <w:r w:rsidRPr="0018128F">
        <w:rPr>
          <w:color w:val="212529"/>
        </w:rPr>
        <w:t xml:space="preserve">para a </w:t>
      </w:r>
      <w:r>
        <w:rPr>
          <w:color w:val="212529"/>
        </w:rPr>
        <w:t>realização periódica desse procedimento.</w:t>
      </w:r>
      <w:r w:rsidRPr="0018128F">
        <w:rPr>
          <w:color w:val="212529"/>
        </w:rPr>
        <w:t> </w:t>
      </w:r>
    </w:p>
    <w:p w14:paraId="47E6700E" w14:textId="6E65AA91" w:rsidR="0030712E" w:rsidRDefault="0030712E" w:rsidP="00CF3358">
      <w:pPr>
        <w:tabs>
          <w:tab w:val="left" w:pos="3686"/>
        </w:tabs>
        <w:ind w:right="-380"/>
        <w:jc w:val="both"/>
      </w:pPr>
    </w:p>
    <w:p w14:paraId="4D4D6294" w14:textId="77777777" w:rsidR="0030712E" w:rsidRDefault="0030712E" w:rsidP="00CF3358">
      <w:pPr>
        <w:tabs>
          <w:tab w:val="left" w:pos="3686"/>
        </w:tabs>
        <w:ind w:right="-380"/>
        <w:jc w:val="both"/>
      </w:pPr>
    </w:p>
    <w:p w14:paraId="10E48EA9" w14:textId="5106D002" w:rsidR="00CF3358" w:rsidRDefault="0047111D" w:rsidP="00FA49A1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FA49A1">
        <w:rPr>
          <w:snapToGrid w:val="0"/>
        </w:rPr>
        <w:t>11</w:t>
      </w:r>
      <w:r>
        <w:rPr>
          <w:snapToGrid w:val="0"/>
        </w:rPr>
        <w:t xml:space="preserve"> de </w:t>
      </w:r>
      <w:r w:rsidR="00FA49A1">
        <w:rPr>
          <w:snapToGrid w:val="0"/>
        </w:rPr>
        <w:t>setembro de 2023.</w:t>
      </w:r>
    </w:p>
    <w:p w14:paraId="2B41A3C4" w14:textId="77777777" w:rsidR="00CF3358" w:rsidRDefault="00CF3358" w:rsidP="00CF3358">
      <w:pPr>
        <w:ind w:right="-380" w:firstLine="3686"/>
        <w:jc w:val="both"/>
        <w:rPr>
          <w:snapToGrid w:val="0"/>
        </w:rPr>
      </w:pPr>
    </w:p>
    <w:p w14:paraId="10345CCA" w14:textId="0D0724C1" w:rsidR="00995063" w:rsidRDefault="00995063" w:rsidP="00CF3358">
      <w:pPr>
        <w:ind w:right="-380" w:firstLine="3686"/>
        <w:jc w:val="both"/>
        <w:rPr>
          <w:snapToGrid w:val="0"/>
        </w:rPr>
      </w:pPr>
    </w:p>
    <w:p w14:paraId="6619C68B" w14:textId="05E2B8D0" w:rsidR="00FA49A1" w:rsidRDefault="00FA49A1" w:rsidP="00CF3358">
      <w:pPr>
        <w:ind w:right="-380" w:firstLine="3686"/>
        <w:jc w:val="both"/>
        <w:rPr>
          <w:snapToGrid w:val="0"/>
        </w:rPr>
      </w:pPr>
    </w:p>
    <w:p w14:paraId="65D8AFC5" w14:textId="77777777" w:rsidR="00FA49A1" w:rsidRDefault="00FA49A1" w:rsidP="00CF3358">
      <w:pPr>
        <w:ind w:right="-380" w:firstLine="3686"/>
        <w:jc w:val="both"/>
        <w:rPr>
          <w:snapToGrid w:val="0"/>
        </w:rPr>
      </w:pPr>
    </w:p>
    <w:p w14:paraId="4ED431AE" w14:textId="10CBA5AB" w:rsidR="00FA49A1" w:rsidRDefault="00FA49A1" w:rsidP="00FA49A1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>
        <w:rPr>
          <w:b/>
        </w:rPr>
        <w:t>VEREADOR GRINGO</w:t>
      </w:r>
    </w:p>
    <w:p w14:paraId="2400983C" w14:textId="77777777" w:rsidR="00995063" w:rsidRDefault="00995063" w:rsidP="00FA49A1">
      <w:pPr>
        <w:tabs>
          <w:tab w:val="left" w:pos="3686"/>
        </w:tabs>
        <w:spacing w:line="276" w:lineRule="auto"/>
        <w:ind w:right="-380"/>
        <w:jc w:val="center"/>
        <w:rPr>
          <w:b/>
        </w:rPr>
      </w:pPr>
    </w:p>
    <w:sectPr w:rsidR="00995063" w:rsidSect="00995063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4E5E" w14:textId="77777777" w:rsidR="0047111D" w:rsidRDefault="0047111D">
      <w:r>
        <w:separator/>
      </w:r>
    </w:p>
  </w:endnote>
  <w:endnote w:type="continuationSeparator" w:id="0">
    <w:p w14:paraId="40FFE05A" w14:textId="77777777" w:rsidR="0047111D" w:rsidRDefault="0047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7F96" w14:textId="77777777" w:rsidR="00FA49A1" w:rsidRDefault="00FA49A1" w:rsidP="00FA49A1">
    <w:pPr>
      <w:ind w:right="-663"/>
    </w:pPr>
    <w:r>
      <w:t xml:space="preserve">Protocolado na Secretaria Geral da Câmara em ____/____/2023    </w:t>
    </w:r>
    <w:r>
      <w:softHyphen/>
    </w:r>
    <w:r>
      <w:softHyphen/>
    </w:r>
    <w:r>
      <w:softHyphen/>
      <w:t>______________________</w:t>
    </w:r>
  </w:p>
  <w:p w14:paraId="593193CE" w14:textId="77777777" w:rsidR="00FA49A1" w:rsidRDefault="00FA49A1" w:rsidP="00FA49A1">
    <w:pPr>
      <w:ind w:right="-164"/>
    </w:pPr>
    <w:r>
      <w:t xml:space="preserve">                                                                                                                           Protocolo</w:t>
    </w:r>
  </w:p>
  <w:p w14:paraId="5E001868" w14:textId="77777777" w:rsidR="00FA49A1" w:rsidRDefault="00FA49A1" w:rsidP="00FA49A1">
    <w:pPr>
      <w:ind w:right="-380"/>
    </w:pPr>
    <w:r>
      <w:t>Lido e aprovado na sessão ordinária do dia ____/____/2023</w:t>
    </w:r>
  </w:p>
  <w:p w14:paraId="44B52E10" w14:textId="77777777" w:rsidR="00FA49A1" w:rsidRDefault="00FA49A1" w:rsidP="00FA49A1">
    <w:pPr>
      <w:ind w:right="-380"/>
    </w:pPr>
  </w:p>
  <w:p w14:paraId="75B5054F" w14:textId="77777777" w:rsidR="00FA49A1" w:rsidRDefault="00FA49A1" w:rsidP="00FA49A1">
    <w:pPr>
      <w:ind w:right="-380"/>
    </w:pPr>
    <w:r>
      <w:t>Presidente _______________________________________</w:t>
    </w:r>
  </w:p>
  <w:p w14:paraId="3C999E50" w14:textId="77777777" w:rsidR="00FA49A1" w:rsidRDefault="00FA49A1" w:rsidP="00FA49A1">
    <w:pPr>
      <w:ind w:right="-380"/>
    </w:pPr>
    <w:r>
      <w:t xml:space="preserve">                               Ver. Joaquim Pereira dos Santos</w:t>
    </w:r>
  </w:p>
  <w:p w14:paraId="6C5B2B37" w14:textId="77777777" w:rsidR="00FA49A1" w:rsidRDefault="00FA49A1" w:rsidP="00FA49A1">
    <w:pPr>
      <w:pStyle w:val="Rodap"/>
      <w:ind w:right="-380"/>
    </w:pPr>
  </w:p>
  <w:p w14:paraId="01E20F27" w14:textId="77777777" w:rsidR="00995063" w:rsidRDefault="00995063" w:rsidP="00995063">
    <w:pPr>
      <w:pStyle w:val="Rodap"/>
      <w:ind w:right="-380"/>
    </w:pPr>
  </w:p>
  <w:p w14:paraId="586BF653" w14:textId="77777777" w:rsidR="00995063" w:rsidRDefault="00995063" w:rsidP="00995063">
    <w:pPr>
      <w:pStyle w:val="Rodap"/>
    </w:pPr>
  </w:p>
  <w:p w14:paraId="40D5BFF9" w14:textId="77777777"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F4CD" w14:textId="77777777" w:rsidR="0047111D" w:rsidRDefault="0047111D">
      <w:r>
        <w:separator/>
      </w:r>
    </w:p>
  </w:footnote>
  <w:footnote w:type="continuationSeparator" w:id="0">
    <w:p w14:paraId="0F003F1A" w14:textId="77777777" w:rsidR="0047111D" w:rsidRDefault="0047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45BE" w14:textId="77777777" w:rsidR="00995063" w:rsidRDefault="0047111D">
    <w:pPr>
      <w:pStyle w:val="Cabealho"/>
    </w:pPr>
    <w:r w:rsidRPr="00995063">
      <w:rPr>
        <w:noProof/>
      </w:rPr>
      <w:drawing>
        <wp:inline distT="0" distB="0" distL="0" distR="0" wp14:anchorId="41C730E1" wp14:editId="11AB0B65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943F6"/>
    <w:rsid w:val="000A68D4"/>
    <w:rsid w:val="002F50AE"/>
    <w:rsid w:val="0030712E"/>
    <w:rsid w:val="003B7C3F"/>
    <w:rsid w:val="00444517"/>
    <w:rsid w:val="0047111D"/>
    <w:rsid w:val="00995063"/>
    <w:rsid w:val="00B01DA4"/>
    <w:rsid w:val="00CF3358"/>
    <w:rsid w:val="00EF4573"/>
    <w:rsid w:val="00FA4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3DC0"/>
  <w15:docId w15:val="{7CD6EF9E-675D-43E4-8E06-568662B1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FA4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2</cp:revision>
  <cp:lastPrinted>2023-09-11T16:41:00Z</cp:lastPrinted>
  <dcterms:created xsi:type="dcterms:W3CDTF">2021-01-25T15:54:00Z</dcterms:created>
  <dcterms:modified xsi:type="dcterms:W3CDTF">2023-09-11T16:41:00Z</dcterms:modified>
</cp:coreProperties>
</file>