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A79" w:rsidRPr="00C21A79" w:rsidRDefault="00C21A79" w:rsidP="00C21A7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 w:rsidR="00EA7CE5"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.1</w:t>
      </w:r>
      <w:r w:rsidR="00EA7CE5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 w:rsidR="00EA7CE5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21A79" w:rsidRPr="00C21A79" w:rsidRDefault="00C21A79" w:rsidP="00C21A7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C21A7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C21A7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C21A79" w:rsidRPr="00C21A79" w:rsidRDefault="00C21A79" w:rsidP="00C21A7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C21A7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Apreciação da Ata da sessão ordinária realizada em 0</w:t>
      </w:r>
      <w:r w:rsidR="00EA7CE5">
        <w:rPr>
          <w:rFonts w:ascii="Times New Roman" w:hAnsi="Times New Roman" w:cs="Times New Roman"/>
          <w:sz w:val="24"/>
          <w:szCs w:val="24"/>
        </w:rPr>
        <w:t>5</w:t>
      </w:r>
      <w:r w:rsidRPr="00C21A79">
        <w:rPr>
          <w:rFonts w:ascii="Times New Roman" w:hAnsi="Times New Roman" w:cs="Times New Roman"/>
          <w:sz w:val="24"/>
          <w:szCs w:val="24"/>
        </w:rPr>
        <w:t>.</w:t>
      </w:r>
      <w:r w:rsidR="00EA7CE5">
        <w:rPr>
          <w:rFonts w:ascii="Times New Roman" w:hAnsi="Times New Roman" w:cs="Times New Roman"/>
          <w:sz w:val="24"/>
          <w:szCs w:val="24"/>
        </w:rPr>
        <w:t>10</w:t>
      </w:r>
      <w:r w:rsidRPr="00C21A79">
        <w:rPr>
          <w:rFonts w:ascii="Times New Roman" w:hAnsi="Times New Roman" w:cs="Times New Roman"/>
          <w:sz w:val="24"/>
          <w:szCs w:val="24"/>
        </w:rPr>
        <w:t>.201</w:t>
      </w:r>
      <w:r w:rsidR="00EA7CE5">
        <w:rPr>
          <w:rFonts w:ascii="Times New Roman" w:hAnsi="Times New Roman" w:cs="Times New Roman"/>
          <w:sz w:val="24"/>
          <w:szCs w:val="24"/>
        </w:rPr>
        <w:t>5</w:t>
      </w:r>
      <w:r w:rsidRPr="00C21A79">
        <w:rPr>
          <w:rFonts w:ascii="Times New Roman" w:hAnsi="Times New Roman" w:cs="Times New Roman"/>
          <w:sz w:val="24"/>
          <w:szCs w:val="24"/>
        </w:rPr>
        <w:t>.</w:t>
      </w:r>
    </w:p>
    <w:p w:rsidR="00C21A79" w:rsidRPr="00C21A79" w:rsidRDefault="00C21A79" w:rsidP="00C21A79">
      <w:pPr>
        <w:ind w:left="36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Default="00C21A79" w:rsidP="00C21A79">
      <w:pPr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8B4C64" w:rsidRDefault="008B4C64" w:rsidP="008B4C64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8B4C64" w:rsidRDefault="008B4C64" w:rsidP="008B4C64">
      <w:pPr>
        <w:pStyle w:val="PargrafodaList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nº 633/2015, de autoria do Vereador Marcelo Martinez Acosta-Japinha, ao Sr. Prefeito, versando sobre a n</w:t>
      </w:r>
      <w:r w:rsidRPr="008B4C64">
        <w:rPr>
          <w:rFonts w:ascii="Times New Roman" w:eastAsia="Times New Roman" w:hAnsi="Times New Roman" w:cs="Times New Roman"/>
          <w:sz w:val="24"/>
          <w:szCs w:val="24"/>
          <w:lang w:eastAsia="pt-BR"/>
        </w:rPr>
        <w:t>ecessidade de o Poder Executivo incluir um campo de futebol soçaite sintético no projeto do complexo esportivo na área da Praça de Eventos.</w:t>
      </w:r>
    </w:p>
    <w:p w:rsidR="008B4C64" w:rsidRPr="008B4C64" w:rsidRDefault="008B4C64" w:rsidP="008B4C64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4C64" w:rsidRPr="008B4C64" w:rsidRDefault="008B4C64" w:rsidP="008B4C64">
      <w:pPr>
        <w:pStyle w:val="PargrafodaList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nº 634/2015, de autoria do Vereador Marcelo Martinez Acosta-Japinha, ao Sr. Prefeito, versando sobre a</w:t>
      </w:r>
      <w:r w:rsidRPr="008B4C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necessidade de o Poder Executivo incluir no orçamento de 2016 a aquisição de um ônibus exclu</w:t>
      </w:r>
      <w:r w:rsidR="00EB527D">
        <w:rPr>
          <w:rFonts w:ascii="Times New Roman" w:eastAsia="Times New Roman" w:hAnsi="Times New Roman" w:cs="Times New Roman"/>
          <w:sz w:val="24"/>
          <w:szCs w:val="24"/>
          <w:lang w:eastAsia="pt-BR"/>
        </w:rPr>
        <w:t>sivo</w:t>
      </w:r>
      <w:r w:rsidRPr="008B4C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Secretaria de Esportes.</w:t>
      </w: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1A79" w:rsidRDefault="00C21A79" w:rsidP="008B4C64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385757" w:rsidRDefault="00385757" w:rsidP="008B4C64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85757" w:rsidRPr="00385757" w:rsidRDefault="00385757" w:rsidP="00385757">
      <w:pPr>
        <w:pStyle w:val="PargrafodaLista"/>
        <w:numPr>
          <w:ilvl w:val="0"/>
          <w:numId w:val="10"/>
        </w:num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054/2015, de autoria do Poder Executivo Municipal, que a</w:t>
      </w:r>
      <w:r w:rsidRPr="00385757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o inciso I do art. 5º da Lei Municipal nº1.729/2014, que estima a receita e fixa a despesa do Município de Campo Novo do Parecis para o exercício financeiro de 2015,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D46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(REGIME DE URGÊNCIA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SIMPLES</w:t>
      </w:r>
      <w:r w:rsidRPr="00AD46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AD4617" w:rsidRDefault="00AD4617" w:rsidP="008B4C64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D4617" w:rsidRPr="00AD4617" w:rsidRDefault="00AD4617" w:rsidP="00AD4617">
      <w:pPr>
        <w:pStyle w:val="PargrafodaLista"/>
        <w:numPr>
          <w:ilvl w:val="0"/>
          <w:numId w:val="10"/>
        </w:num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055/2015, de autoria do Poder Executivo Municipal, que a</w:t>
      </w:r>
      <w:r w:rsidRPr="00AD4617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R$1.975.000,00 e dá outras providências.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AD46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(REGIME DE URGÊNCIA ESPECIAL)</w:t>
      </w:r>
    </w:p>
    <w:p w:rsidR="00AD4617" w:rsidRPr="00AD4617" w:rsidRDefault="00AD4617" w:rsidP="00AD4617">
      <w:pPr>
        <w:pStyle w:val="PargrafodaLista"/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D4617" w:rsidRPr="00AD4617" w:rsidRDefault="00AD4617" w:rsidP="00AD4617">
      <w:pPr>
        <w:pStyle w:val="PargrafodaLista"/>
        <w:numPr>
          <w:ilvl w:val="0"/>
          <w:numId w:val="10"/>
        </w:num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056/2015, de autoria do Poder Executivo Municipal, que a</w:t>
      </w:r>
      <w:r w:rsidRPr="00AD4617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10</w:t>
      </w:r>
      <w:r w:rsidRPr="00AD4617">
        <w:rPr>
          <w:rFonts w:ascii="Times New Roman" w:eastAsia="Times New Roman" w:hAnsi="Times New Roman" w:cs="Times New Roman"/>
          <w:sz w:val="24"/>
          <w:szCs w:val="24"/>
          <w:lang w:eastAsia="pt-BR"/>
        </w:rPr>
        <w:t>.000,00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D46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(REGIME DE URGÊNCIA ESPECIAL)</w:t>
      </w:r>
    </w:p>
    <w:p w:rsidR="00214C09" w:rsidRDefault="00214C09" w:rsidP="008B4C64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14C09" w:rsidRPr="00214C09" w:rsidRDefault="00214C09" w:rsidP="00214C09">
      <w:pPr>
        <w:pStyle w:val="PargrafodaLista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Resolução nº024/2015, de autoria da Mesa Diretora, que ac</w:t>
      </w:r>
      <w:r w:rsidRPr="00214C09">
        <w:rPr>
          <w:rFonts w:ascii="Times New Roman" w:eastAsia="Times New Roman" w:hAnsi="Times New Roman" w:cs="Times New Roman"/>
          <w:sz w:val="24"/>
          <w:szCs w:val="24"/>
          <w:lang w:eastAsia="pt-BR"/>
        </w:rPr>
        <w:t>rescenta dispositivo ao art. 110 do Regimento Interno da Câmara Mun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icipal de Campo Novo do Parecis.</w:t>
      </w:r>
    </w:p>
    <w:p w:rsidR="008B4C64" w:rsidRDefault="008B4C64" w:rsidP="008B4C64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4C64" w:rsidRDefault="008B4C64" w:rsidP="008B4C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4C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nº083/2015,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 autoria do Vereador Marcelo Martinez Acosta-Japinha e demais Vereadores,</w:t>
      </w:r>
      <w:r w:rsidRPr="008B4C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dirigida ao arquiteto Alan Caldato.</w:t>
      </w:r>
    </w:p>
    <w:p w:rsidR="00D37F10" w:rsidRDefault="00D37F10" w:rsidP="00D37F10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327D0" w:rsidRPr="008327D0" w:rsidRDefault="00D37F10" w:rsidP="008327D0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327D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nº084/2015, de autoria do Vereadores Vanderlei Baioto, dirigida </w:t>
      </w:r>
      <w:r w:rsidR="008327D0" w:rsidRPr="008327D0">
        <w:rPr>
          <w:rFonts w:ascii="Times New Roman" w:hAnsi="Times New Roman" w:cs="Times New Roman"/>
          <w:sz w:val="24"/>
          <w:szCs w:val="24"/>
        </w:rPr>
        <w:t>às equipes promotoras, bem como à equipe vencedora da Feira do Conhecimento – "Promovendo a Criatividade na Escola", realizada na Escola Estadual Padre Arlindo.</w:t>
      </w:r>
    </w:p>
    <w:p w:rsidR="008327D0" w:rsidRDefault="008327D0" w:rsidP="008327D0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7C4B" w:rsidRPr="00867C4B" w:rsidRDefault="00867C4B" w:rsidP="00EB1110">
      <w:pPr>
        <w:pStyle w:val="PargrafodaLista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7C4B">
        <w:rPr>
          <w:rFonts w:ascii="Times New Roman" w:hAnsi="Times New Roman" w:cs="Times New Roman"/>
          <w:sz w:val="24"/>
          <w:szCs w:val="24"/>
        </w:rPr>
        <w:lastRenderedPageBreak/>
        <w:t>M</w:t>
      </w:r>
      <w:r>
        <w:rPr>
          <w:rFonts w:ascii="Times New Roman" w:hAnsi="Times New Roman" w:cs="Times New Roman"/>
          <w:sz w:val="24"/>
          <w:szCs w:val="24"/>
        </w:rPr>
        <w:t>oção de Aplausos nº085/2015, de autoria do Vereador Milton Soares e demais Vereadores, dirigida aos</w:t>
      </w:r>
      <w:r w:rsidRPr="00867C4B">
        <w:rPr>
          <w:rFonts w:ascii="Times New Roman" w:hAnsi="Times New Roman" w:cs="Times New Roman"/>
          <w:sz w:val="24"/>
          <w:szCs w:val="24"/>
        </w:rPr>
        <w:t xml:space="preserve"> atletas e a comissão técnica que representaram Camp</w:t>
      </w:r>
      <w:r>
        <w:rPr>
          <w:rFonts w:ascii="Times New Roman" w:hAnsi="Times New Roman" w:cs="Times New Roman"/>
          <w:sz w:val="24"/>
          <w:szCs w:val="24"/>
        </w:rPr>
        <w:t>o Novo do Parecis no XXXIV JOREM</w:t>
      </w:r>
      <w:r w:rsidRPr="00867C4B">
        <w:rPr>
          <w:rFonts w:ascii="Times New Roman" w:hAnsi="Times New Roman" w:cs="Times New Roman"/>
          <w:sz w:val="24"/>
          <w:szCs w:val="24"/>
        </w:rPr>
        <w:t>’s realizados em Juara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3804" w:rsidRDefault="00E83804" w:rsidP="00E83804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18C2" w:rsidRPr="007A18C2" w:rsidRDefault="00E83804" w:rsidP="007A18C2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18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Requerimento nº512/2015, de autoria dos Vereadores Clóvis de Paula, Milton Soares e Sebastião Pedro da Vitória, que requerem ao Sr. Prefeito </w:t>
      </w:r>
      <w:r w:rsidR="007A18C2" w:rsidRPr="007A18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seja encaminhado a esta Casa de Leis a seguinte documentação referente a </w:t>
      </w:r>
      <w:r w:rsidR="007A18C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construção do Aterro Sanitário: </w:t>
      </w:r>
      <w:r w:rsidR="007A18C2" w:rsidRPr="007A18C2">
        <w:rPr>
          <w:rFonts w:ascii="Times New Roman" w:eastAsia="Times New Roman" w:hAnsi="Times New Roman" w:cs="Times New Roman"/>
          <w:sz w:val="24"/>
          <w:szCs w:val="24"/>
          <w:lang w:eastAsia="pt-BR"/>
        </w:rPr>
        <w:t>- cópia do processo  licitatório;- cópia do contrato e aditivos; - cópia do extrato da conta bancária respectiva; - cópia das peças do processo de pagamento (medições, liquidações, notas fiscais e cópia de cheques).</w:t>
      </w:r>
    </w:p>
    <w:p w:rsidR="007A18C2" w:rsidRPr="007A18C2" w:rsidRDefault="007A18C2" w:rsidP="007A18C2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3804" w:rsidRPr="00E83804" w:rsidRDefault="00E83804" w:rsidP="00E8380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3804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imento nº513/2015, de autoria dos Vereadores Clóvis de Paula, Milton Soares e Sebastião Pedro da Vitória, que requerem ao</w:t>
      </w:r>
      <w:r w:rsidRPr="00E838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Sr. Prefeito seja encaminhado a esta Casa de Leis  cópia do projeto de ampliação do Loteamento Pindorama, bem como informar quais as providê</w:t>
      </w:r>
      <w:r w:rsidR="00D726DC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Pr="00E83804">
        <w:rPr>
          <w:rFonts w:ascii="Times New Roman" w:eastAsia="Times New Roman" w:hAnsi="Times New Roman" w:cs="Times New Roman"/>
          <w:sz w:val="24"/>
          <w:szCs w:val="24"/>
          <w:lang w:eastAsia="pt-BR"/>
        </w:rPr>
        <w:t>cias que estão sendo tomadas por parte do Executivo em relação aos serviços de infraestrutura do referido Loteamento.</w:t>
      </w:r>
    </w:p>
    <w:p w:rsidR="008B4C64" w:rsidRDefault="008B4C64" w:rsidP="008B4C64">
      <w:pPr>
        <w:pStyle w:val="PargrafodaLista"/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C21A79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C21A79" w:rsidRPr="00C21A79" w:rsidRDefault="00C21A79" w:rsidP="00C21A79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7CE5" w:rsidRDefault="00EA7CE5" w:rsidP="00EA7CE5">
      <w:pPr>
        <w:pStyle w:val="PargrafodaList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Segunda discussão do Projeto de Lei nº034/2015, de autoria do Poder Executivo, que a</w:t>
      </w:r>
      <w:r w:rsidRPr="00BC74E1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R$57.535,00 e dá outras providências.</w:t>
      </w:r>
    </w:p>
    <w:p w:rsidR="00EA7CE5" w:rsidRDefault="00EA7CE5" w:rsidP="00EA7CE5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7CE5" w:rsidRDefault="00EA7CE5" w:rsidP="00EA7CE5">
      <w:pPr>
        <w:pStyle w:val="PargrafodaList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Segunda discussão do Projeto de Lei nº041/</w:t>
      </w:r>
      <w:r w:rsidRPr="00354704">
        <w:rPr>
          <w:rFonts w:ascii="Times New Roman" w:eastAsia="Times New Roman" w:hAnsi="Times New Roman" w:cs="Times New Roman"/>
          <w:sz w:val="24"/>
          <w:szCs w:val="24"/>
          <w:lang w:eastAsia="pt-BR"/>
        </w:rPr>
        <w:t>/2015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3547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do Poder Executivo, </w:t>
      </w:r>
      <w:r w:rsidRPr="00354704">
        <w:rPr>
          <w:rFonts w:ascii="Times New Roman" w:eastAsia="Times New Roman" w:hAnsi="Times New Roman" w:cs="Times New Roman"/>
          <w:sz w:val="24"/>
          <w:szCs w:val="24"/>
          <w:lang w:eastAsia="pt-BR"/>
        </w:rPr>
        <w:t>que altera dispositivo na Lei nº1.770/2015 que autoriza o Poder Executivo Municipal a abrir crédito adicional especial no valor de R$306.000,00 e, dá outras providências.</w:t>
      </w:r>
    </w:p>
    <w:p w:rsidR="00EA7CE5" w:rsidRPr="00354704" w:rsidRDefault="00EA7CE5" w:rsidP="00EA7CE5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3238" w:rsidRDefault="00EA7CE5" w:rsidP="007E3238">
      <w:pPr>
        <w:pStyle w:val="PargrafodaLista"/>
        <w:numPr>
          <w:ilvl w:val="0"/>
          <w:numId w:val="12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Segunda discussão do Projeto de Lei nº042/</w:t>
      </w:r>
      <w:r w:rsidRPr="00354704">
        <w:rPr>
          <w:rFonts w:ascii="Times New Roman" w:eastAsia="Times New Roman" w:hAnsi="Times New Roman" w:cs="Times New Roman"/>
          <w:sz w:val="24"/>
          <w:szCs w:val="24"/>
          <w:lang w:eastAsia="pt-BR"/>
        </w:rPr>
        <w:t>/2015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3547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do Poder Executivo, </w:t>
      </w:r>
      <w:r w:rsidRPr="003547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354704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especial no valor de R$162.000,00 e, dá outras providências.</w:t>
      </w:r>
      <w:r w:rsidR="007E3238" w:rsidRPr="007E32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7E3238" w:rsidRDefault="007E3238" w:rsidP="007E3238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3238" w:rsidRDefault="007E3238" w:rsidP="007E3238">
      <w:pPr>
        <w:pStyle w:val="PargrafodaLista"/>
        <w:numPr>
          <w:ilvl w:val="0"/>
          <w:numId w:val="12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do Projeto de Decreto Legislativo nº 065/2015, de autoria do Vereador Dionardo Mendes da Conceição, que c</w:t>
      </w:r>
      <w:r w:rsidRPr="00765A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oncede o Título de Cidadã Honorária Camponovense à Sra. Inês de Ávila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765ADB">
        <w:rPr>
          <w:rFonts w:ascii="Times New Roman" w:eastAsia="Times New Roman" w:hAnsi="Times New Roman" w:cs="Times New Roman"/>
          <w:sz w:val="24"/>
          <w:szCs w:val="24"/>
          <w:lang w:eastAsia="pt-BR"/>
        </w:rPr>
        <w:t>el Barco, e dá outras providências.</w:t>
      </w:r>
    </w:p>
    <w:p w:rsidR="007E3238" w:rsidRDefault="007E3238" w:rsidP="007E3238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793E" w:rsidRPr="007E3238" w:rsidRDefault="007E3238" w:rsidP="007E3238">
      <w:pPr>
        <w:pStyle w:val="PargrafodaLista"/>
        <w:numPr>
          <w:ilvl w:val="0"/>
          <w:numId w:val="12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do Projeto de Decreto Legislativo nº 066/2015, de autoria do Vereador Milton Soares, que c</w:t>
      </w:r>
      <w:r w:rsidRPr="00765ADB">
        <w:rPr>
          <w:rFonts w:ascii="Times New Roman" w:eastAsia="Times New Roman" w:hAnsi="Times New Roman" w:cs="Times New Roman"/>
          <w:sz w:val="24"/>
          <w:szCs w:val="24"/>
          <w:lang w:eastAsia="pt-BR"/>
        </w:rPr>
        <w:t>oncede o Título de Cidadão Honorário Camponovense ao Sr. Gerônimo de Oliveira Almeida, e dá outras prov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765ADB">
        <w:rPr>
          <w:rFonts w:ascii="Times New Roman" w:eastAsia="Times New Roman" w:hAnsi="Times New Roman" w:cs="Times New Roman"/>
          <w:sz w:val="24"/>
          <w:szCs w:val="24"/>
          <w:lang w:eastAsia="pt-BR"/>
        </w:rPr>
        <w:t>dências.</w:t>
      </w:r>
    </w:p>
    <w:p w:rsidR="0044793E" w:rsidRDefault="0044793E" w:rsidP="0044793E">
      <w:pPr>
        <w:pStyle w:val="PargrafodaLista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2440" w:rsidRDefault="00F22440" w:rsidP="00C21A79">
      <w:pPr>
        <w:ind w:left="720"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1A79" w:rsidRPr="00C21A79" w:rsidRDefault="00C21A79" w:rsidP="00C21A79">
      <w:pPr>
        <w:ind w:left="720"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A79"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 w:rsidR="00EA7CE5">
        <w:rPr>
          <w:rFonts w:ascii="Times New Roman" w:hAnsi="Times New Roman" w:cs="Times New Roman"/>
          <w:b/>
          <w:sz w:val="24"/>
          <w:szCs w:val="24"/>
        </w:rPr>
        <w:t>26</w:t>
      </w:r>
      <w:r w:rsidRPr="00C21A79">
        <w:rPr>
          <w:rFonts w:ascii="Times New Roman" w:hAnsi="Times New Roman" w:cs="Times New Roman"/>
          <w:b/>
          <w:sz w:val="24"/>
          <w:szCs w:val="24"/>
        </w:rPr>
        <w:t>.</w:t>
      </w:r>
      <w:r w:rsidR="00EA7CE5">
        <w:rPr>
          <w:rFonts w:ascii="Times New Roman" w:hAnsi="Times New Roman" w:cs="Times New Roman"/>
          <w:b/>
          <w:sz w:val="24"/>
          <w:szCs w:val="24"/>
        </w:rPr>
        <w:t>10</w:t>
      </w:r>
      <w:r w:rsidRPr="00C21A79">
        <w:rPr>
          <w:rFonts w:ascii="Times New Roman" w:hAnsi="Times New Roman" w:cs="Times New Roman"/>
          <w:b/>
          <w:sz w:val="24"/>
          <w:szCs w:val="24"/>
        </w:rPr>
        <w:t>.201</w:t>
      </w:r>
      <w:r w:rsidR="00EA7CE5">
        <w:rPr>
          <w:rFonts w:ascii="Times New Roman" w:hAnsi="Times New Roman" w:cs="Times New Roman"/>
          <w:b/>
          <w:sz w:val="24"/>
          <w:szCs w:val="24"/>
        </w:rPr>
        <w:t>5</w:t>
      </w:r>
    </w:p>
    <w:p w:rsidR="007E3238" w:rsidRDefault="007E3238" w:rsidP="00C21A79">
      <w:pPr>
        <w:rPr>
          <w:rFonts w:ascii="Times New Roman" w:hAnsi="Times New Roman" w:cs="Times New Roman"/>
        </w:rPr>
      </w:pPr>
    </w:p>
    <w:p w:rsidR="007E3238" w:rsidRDefault="007E3238" w:rsidP="00C21A79">
      <w:pPr>
        <w:rPr>
          <w:rFonts w:ascii="Times New Roman" w:hAnsi="Times New Roman" w:cs="Times New Roman"/>
        </w:rPr>
      </w:pPr>
    </w:p>
    <w:p w:rsidR="007E3238" w:rsidRPr="00C21A79" w:rsidRDefault="007E3238" w:rsidP="007E3238">
      <w:pPr>
        <w:jc w:val="center"/>
        <w:rPr>
          <w:rFonts w:ascii="Times New Roman" w:hAnsi="Times New Roman" w:cs="Times New Roman"/>
        </w:rPr>
      </w:pPr>
    </w:p>
    <w:p w:rsidR="007E3238" w:rsidRPr="00C21A79" w:rsidRDefault="007E3238" w:rsidP="007E3238">
      <w:pPr>
        <w:rPr>
          <w:rFonts w:ascii="Times New Roman" w:hAnsi="Times New Roman" w:cs="Times New Roman"/>
        </w:rPr>
      </w:pPr>
    </w:p>
    <w:p w:rsidR="00385757" w:rsidRPr="00C21A79" w:rsidRDefault="00385757" w:rsidP="00C21A79">
      <w:pPr>
        <w:rPr>
          <w:rFonts w:ascii="Times New Roman" w:hAnsi="Times New Roman" w:cs="Times New Roman"/>
        </w:rPr>
      </w:pPr>
    </w:p>
    <w:sectPr w:rsidR="00385757" w:rsidRPr="00C21A79" w:rsidSect="007E3238">
      <w:headerReference w:type="default" r:id="rId7"/>
      <w:footerReference w:type="default" r:id="rId8"/>
      <w:pgSz w:w="11907" w:h="16840" w:code="9"/>
      <w:pgMar w:top="1440" w:right="1701" w:bottom="567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0F2" w:rsidRDefault="00EF70F2" w:rsidP="00A87A93">
      <w:r>
        <w:separator/>
      </w:r>
    </w:p>
  </w:endnote>
  <w:endnote w:type="continuationSeparator" w:id="1">
    <w:p w:rsidR="00EF70F2" w:rsidRDefault="00EF70F2" w:rsidP="00A87A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EF70F2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0F2" w:rsidRDefault="00EF70F2" w:rsidP="00A87A93">
      <w:r>
        <w:separator/>
      </w:r>
    </w:p>
  </w:footnote>
  <w:footnote w:type="continuationSeparator" w:id="1">
    <w:p w:rsidR="00EF70F2" w:rsidRDefault="00EF70F2" w:rsidP="00A87A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EF70F2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DE7A89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63A0F"/>
    <w:multiLevelType w:val="hybridMultilevel"/>
    <w:tmpl w:val="12E43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3144A"/>
    <w:multiLevelType w:val="hybridMultilevel"/>
    <w:tmpl w:val="2DA0A3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A1C7E"/>
    <w:multiLevelType w:val="hybridMultilevel"/>
    <w:tmpl w:val="9474A1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6138CE"/>
    <w:multiLevelType w:val="hybridMultilevel"/>
    <w:tmpl w:val="E1F2B0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B87C16"/>
    <w:multiLevelType w:val="hybridMultilevel"/>
    <w:tmpl w:val="42F635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65540B"/>
    <w:multiLevelType w:val="hybridMultilevel"/>
    <w:tmpl w:val="FA8E9D20"/>
    <w:lvl w:ilvl="0" w:tplc="0416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8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C51579"/>
    <w:multiLevelType w:val="hybridMultilevel"/>
    <w:tmpl w:val="0BFE7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5"/>
  </w:num>
  <w:num w:numId="9">
    <w:abstractNumId w:val="6"/>
  </w:num>
  <w:num w:numId="10">
    <w:abstractNumId w:val="2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44023"/>
    <w:rsid w:val="00075878"/>
    <w:rsid w:val="00075CBD"/>
    <w:rsid w:val="00146538"/>
    <w:rsid w:val="0016283C"/>
    <w:rsid w:val="001915A3"/>
    <w:rsid w:val="001959D5"/>
    <w:rsid w:val="00214C09"/>
    <w:rsid w:val="00217F62"/>
    <w:rsid w:val="00261D41"/>
    <w:rsid w:val="00385757"/>
    <w:rsid w:val="003B512B"/>
    <w:rsid w:val="0043029E"/>
    <w:rsid w:val="0044590D"/>
    <w:rsid w:val="0044793E"/>
    <w:rsid w:val="00470A7F"/>
    <w:rsid w:val="004B4FB4"/>
    <w:rsid w:val="005E48B2"/>
    <w:rsid w:val="005F0BB2"/>
    <w:rsid w:val="00657659"/>
    <w:rsid w:val="007A18C2"/>
    <w:rsid w:val="007E3238"/>
    <w:rsid w:val="008272DE"/>
    <w:rsid w:val="008327D0"/>
    <w:rsid w:val="00867C4B"/>
    <w:rsid w:val="008B4C64"/>
    <w:rsid w:val="00A87A93"/>
    <w:rsid w:val="00A906D8"/>
    <w:rsid w:val="00AB5A74"/>
    <w:rsid w:val="00AC168D"/>
    <w:rsid w:val="00AD4617"/>
    <w:rsid w:val="00C21A79"/>
    <w:rsid w:val="00D336D2"/>
    <w:rsid w:val="00D37F10"/>
    <w:rsid w:val="00D57E7F"/>
    <w:rsid w:val="00D726DC"/>
    <w:rsid w:val="00D80EB7"/>
    <w:rsid w:val="00DD6076"/>
    <w:rsid w:val="00E83804"/>
    <w:rsid w:val="00E926DB"/>
    <w:rsid w:val="00EA7CE5"/>
    <w:rsid w:val="00EB1110"/>
    <w:rsid w:val="00EB527D"/>
    <w:rsid w:val="00EF70F2"/>
    <w:rsid w:val="00F071AE"/>
    <w:rsid w:val="00F2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A7C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</cp:revision>
  <cp:lastPrinted>2015-10-15T13:53:00Z</cp:lastPrinted>
  <dcterms:created xsi:type="dcterms:W3CDTF">2015-10-13T22:01:00Z</dcterms:created>
  <dcterms:modified xsi:type="dcterms:W3CDTF">2015-10-19T19:54:00Z</dcterms:modified>
</cp:coreProperties>
</file>