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351A6E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351A6E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51A6E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351A6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51A6E" w:rsidRDefault="00351A6E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A6E" w:rsidRPr="00351A6E" w:rsidRDefault="00351A6E" w:rsidP="00351A6E">
      <w:pPr>
        <w:pStyle w:val="Ttulo1"/>
        <w:keepLines w:val="0"/>
        <w:numPr>
          <w:ilvl w:val="0"/>
          <w:numId w:val="6"/>
        </w:numPr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  <w:r w:rsidRPr="00351A6E">
        <w:rPr>
          <w:rStyle w:val="Forte"/>
          <w:rFonts w:ascii="Times New Roman" w:hAnsi="Times New Roman" w:cs="Times New Roman"/>
          <w:color w:val="auto"/>
          <w:sz w:val="24"/>
        </w:rPr>
        <w:t>Segunda discussão do Projeto de Lei nº008/2015, de autoria do Poder Executivo Municipal, que regulamenta a concessão de benefícios eventuais no âmbito da Política de Assistência Social do Município de Campo Novo do Parecis.</w:t>
      </w:r>
    </w:p>
    <w:p w:rsidR="00351A6E" w:rsidRPr="00351A6E" w:rsidRDefault="00351A6E" w:rsidP="00351A6E">
      <w:pPr>
        <w:rPr>
          <w:rFonts w:ascii="Times New Roman" w:hAnsi="Times New Roman" w:cs="Times New Roman"/>
        </w:rPr>
      </w:pPr>
    </w:p>
    <w:p w:rsidR="00351A6E" w:rsidRDefault="00351A6E" w:rsidP="00351A6E">
      <w:pPr>
        <w:pStyle w:val="Ttulo1"/>
        <w:keepLines w:val="0"/>
        <w:numPr>
          <w:ilvl w:val="0"/>
          <w:numId w:val="6"/>
        </w:numPr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  <w:r w:rsidRPr="00351A6E">
        <w:rPr>
          <w:rStyle w:val="Forte"/>
          <w:rFonts w:ascii="Times New Roman" w:hAnsi="Times New Roman" w:cs="Times New Roman"/>
          <w:color w:val="auto"/>
          <w:sz w:val="24"/>
        </w:rPr>
        <w:t>Segunda discussão do Projeto de Lei nº 019/2016, de autoria do Poder Executivo Municipal, que autoriza o Poder Executivo Municipal a abrir crédito adicional suplementar no valor de R$34.200,00, e dá outras providências</w:t>
      </w:r>
      <w:r>
        <w:rPr>
          <w:rStyle w:val="Forte"/>
          <w:rFonts w:ascii="Times New Roman" w:hAnsi="Times New Roman" w:cs="Times New Roman"/>
          <w:color w:val="auto"/>
          <w:sz w:val="24"/>
        </w:rPr>
        <w:t>.</w:t>
      </w:r>
    </w:p>
    <w:p w:rsidR="00351A6E" w:rsidRPr="00351A6E" w:rsidRDefault="00351A6E" w:rsidP="00351A6E"/>
    <w:p w:rsidR="00351A6E" w:rsidRDefault="00351A6E" w:rsidP="00351A6E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vertAlign w:val="baseline"/>
        </w:rPr>
      </w:pPr>
      <w:r w:rsidRPr="00875B59">
        <w:rPr>
          <w:rFonts w:ascii="Times New Roman" w:hAnsi="Times New Roman" w:cs="Times New Roman"/>
          <w:sz w:val="24"/>
          <w:vertAlign w:val="baseline"/>
        </w:rPr>
        <w:t>Primeira discussão do Projeto de Lei Complementar nº 016/2015, de autoria do Poder Executivo Municipal, que altera a Tabela 3, do art. 33, da Lei Complementar nº006/2003, que dispõe sobre o macrozoneamento, zoneamento, uso e ocupação do solo no Município de Campo Novo do Parecis e dá outras providências.</w:t>
      </w:r>
    </w:p>
    <w:p w:rsidR="00C21A79" w:rsidRPr="00C21A79" w:rsidRDefault="00C21A79" w:rsidP="00351A6E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04C" w:rsidRDefault="00EF104C" w:rsidP="00C12761">
      <w:r>
        <w:separator/>
      </w:r>
    </w:p>
  </w:endnote>
  <w:endnote w:type="continuationSeparator" w:id="1">
    <w:p w:rsidR="00EF104C" w:rsidRDefault="00EF104C" w:rsidP="00C12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F104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04C" w:rsidRDefault="00EF104C" w:rsidP="00C12761">
      <w:r>
        <w:separator/>
      </w:r>
    </w:p>
  </w:footnote>
  <w:footnote w:type="continuationSeparator" w:id="1">
    <w:p w:rsidR="00EF104C" w:rsidRDefault="00EF104C" w:rsidP="00C12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F104C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F35AB"/>
    <w:multiLevelType w:val="hybridMultilevel"/>
    <w:tmpl w:val="38EE5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75A70"/>
    <w:multiLevelType w:val="hybridMultilevel"/>
    <w:tmpl w:val="E47C0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51A6E"/>
    <w:rsid w:val="00A906D8"/>
    <w:rsid w:val="00AB5A74"/>
    <w:rsid w:val="00AC168D"/>
    <w:rsid w:val="00C12761"/>
    <w:rsid w:val="00C21A79"/>
    <w:rsid w:val="00EF104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351A6E"/>
    <w:rPr>
      <w:b/>
      <w:bCs/>
    </w:rPr>
  </w:style>
  <w:style w:type="paragraph" w:styleId="PargrafodaLista">
    <w:name w:val="List Paragraph"/>
    <w:basedOn w:val="Normal"/>
    <w:uiPriority w:val="34"/>
    <w:qFormat/>
    <w:rsid w:val="00351A6E"/>
    <w:pPr>
      <w:ind w:left="720"/>
      <w:contextualSpacing/>
    </w:pPr>
    <w:rPr>
      <w:rFonts w:ascii="Arial" w:eastAsia="Times New Roman" w:hAnsi="Arial" w:cs="Arial"/>
      <w:sz w:val="28"/>
      <w:szCs w:val="24"/>
      <w:vertAlign w:val="superscript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2016-07-15T17:15:00Z</dcterms:created>
  <dcterms:modified xsi:type="dcterms:W3CDTF">2016-07-15T17:15:00Z</dcterms:modified>
</cp:coreProperties>
</file>