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E" w:rsidRDefault="00F9292E" w:rsidP="00F9292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F9292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B45A26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45A26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B45A2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45A26" w:rsidRPr="00C21A79" w:rsidRDefault="00B45A26" w:rsidP="00F9292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F9292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F9292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F9292E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B45A26">
        <w:rPr>
          <w:rFonts w:ascii="Times New Roman" w:hAnsi="Times New Roman" w:cs="Times New Roman"/>
          <w:sz w:val="24"/>
          <w:szCs w:val="24"/>
        </w:rPr>
        <w:t>13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B45A26">
        <w:rPr>
          <w:rFonts w:ascii="Times New Roman" w:hAnsi="Times New Roman" w:cs="Times New Roman"/>
          <w:sz w:val="24"/>
          <w:szCs w:val="24"/>
        </w:rPr>
        <w:t>4</w:t>
      </w:r>
      <w:r w:rsidRPr="00C21A79">
        <w:rPr>
          <w:rFonts w:ascii="Times New Roman" w:hAnsi="Times New Roman" w:cs="Times New Roman"/>
          <w:sz w:val="24"/>
          <w:szCs w:val="24"/>
        </w:rPr>
        <w:t>.20</w:t>
      </w:r>
      <w:r w:rsidR="00B45A26">
        <w:rPr>
          <w:rFonts w:ascii="Times New Roman" w:hAnsi="Times New Roman" w:cs="Times New Roman"/>
          <w:sz w:val="24"/>
          <w:szCs w:val="24"/>
        </w:rPr>
        <w:t>20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F9292E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F9292E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D4407" w:rsidRDefault="007D4407" w:rsidP="00F9292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D4407" w:rsidRDefault="007D4407" w:rsidP="00F9292E">
      <w:pPr>
        <w:numPr>
          <w:ilvl w:val="0"/>
          <w:numId w:val="2"/>
        </w:numPr>
        <w:tabs>
          <w:tab w:val="left" w:pos="3402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D4407">
        <w:rPr>
          <w:rFonts w:ascii="Times New Roman" w:hAnsi="Times New Roman" w:cs="Times New Roman"/>
          <w:b/>
          <w:sz w:val="24"/>
          <w:szCs w:val="24"/>
        </w:rPr>
        <w:t>INDICAÇÃO Nº 337/2020</w:t>
      </w:r>
      <w:r w:rsidRPr="007D4407">
        <w:rPr>
          <w:rFonts w:ascii="Times New Roman" w:hAnsi="Times New Roman" w:cs="Times New Roman"/>
          <w:sz w:val="24"/>
          <w:szCs w:val="24"/>
        </w:rPr>
        <w:t>, de autoria dos Vereadores Milton Soares, Renata Franco</w:t>
      </w:r>
      <w:r w:rsidR="00036523">
        <w:rPr>
          <w:rFonts w:ascii="Times New Roman" w:hAnsi="Times New Roman" w:cs="Times New Roman"/>
          <w:sz w:val="24"/>
          <w:szCs w:val="24"/>
        </w:rPr>
        <w:t>,</w:t>
      </w:r>
      <w:r w:rsidRPr="007D4407">
        <w:rPr>
          <w:rFonts w:ascii="Times New Roman" w:hAnsi="Times New Roman" w:cs="Times New Roman"/>
          <w:sz w:val="24"/>
          <w:szCs w:val="24"/>
        </w:rPr>
        <w:t xml:space="preserve"> Cicero dos Santos Silva, </w:t>
      </w:r>
      <w:r w:rsidR="00036523">
        <w:rPr>
          <w:rFonts w:ascii="Times New Roman" w:hAnsi="Times New Roman" w:cs="Times New Roman"/>
          <w:sz w:val="24"/>
          <w:szCs w:val="24"/>
        </w:rPr>
        <w:t xml:space="preserve">Dionardo Mendes da Conceição, Gilberto Vieira de Melo e Wagner Tavares da Cunha, </w:t>
      </w:r>
      <w:r w:rsidRPr="007D4407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7D4407">
        <w:rPr>
          <w:rFonts w:ascii="Times New Roman" w:hAnsi="Times New Roman" w:cs="Times New Roman"/>
          <w:sz w:val="24"/>
          <w:szCs w:val="24"/>
          <w:lang w:eastAsia="pt-BR"/>
        </w:rPr>
        <w:t>a implantação de um quebra-molas na Avenida dos Trabalhadores, nas proximidades da Mecânica Rodocampo,  no setor Industrial que liga o Bairro Boa Esperança.</w:t>
      </w:r>
    </w:p>
    <w:p w:rsidR="00C21A79" w:rsidRPr="00C21A79" w:rsidRDefault="00C21A79" w:rsidP="00F9292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21A79" w:rsidRPr="00C21A79" w:rsidRDefault="0043250C" w:rsidP="00F9292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  <w:r w:rsidR="00C21A79" w:rsidRPr="00C21A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21A79" w:rsidRPr="00C21A79" w:rsidRDefault="00C21A79" w:rsidP="00F9292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F9292E" w:rsidRDefault="00B45A26" w:rsidP="00F9292E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45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021/2020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B45A2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 1.170, de 9 de maio de 2007, que dispõe sobre a reestruturação do FUNSEM - Fundo de Previdência dos Servidores Públicos Municipais de Campo Novo do 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recis, e dá outras providências </w:t>
      </w:r>
      <w:r w:rsidRPr="00B45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URGÊNCIA).</w:t>
      </w:r>
    </w:p>
    <w:p w:rsidR="0043250C" w:rsidRPr="00C21A79" w:rsidRDefault="0043250C" w:rsidP="00F9292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3250C" w:rsidRDefault="0043250C" w:rsidP="00F9292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E6428" w:rsidRDefault="00FE6428" w:rsidP="00F9292E">
      <w:p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6428" w:rsidRPr="00FE6428" w:rsidRDefault="00FE6428" w:rsidP="00F9292E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</w:t>
      </w:r>
      <w:r w:rsidRPr="00F929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Nº 021/2020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Comissão de Legislação, Justiça e Redação Final, que</w:t>
      </w:r>
      <w:r w:rsidR="00F929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mantém o </w:t>
      </w:r>
      <w:r w:rsidRPr="00FE6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E64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arcial aposto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FE6428">
        <w:rPr>
          <w:rFonts w:ascii="Times New Roman" w:eastAsia="Times New Roman" w:hAnsi="Times New Roman" w:cs="Times New Roman"/>
          <w:sz w:val="24"/>
          <w:szCs w:val="24"/>
          <w:lang w:eastAsia="pt-BR"/>
        </w:rPr>
        <w:t>refeito ao Projeto de Lei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110, de 19.12.2019,  de autoria do Poder Executivo Municipal, </w:t>
      </w:r>
      <w:r w:rsidRPr="00FE6428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do Autógrafo nº 1.6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74, de 10.02.2020, que a</w:t>
      </w:r>
      <w:r w:rsidRPr="00FE642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2.075/2019, que dispõe acerca do parcelamento de imóveis para fins específicos de sítios de recreio no município de Campo Novo do Parecis e dá outras providências.</w:t>
      </w:r>
    </w:p>
    <w:p w:rsidR="0043250C" w:rsidRPr="00C21A79" w:rsidRDefault="0043250C" w:rsidP="00F9292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250C" w:rsidRPr="0043250C" w:rsidRDefault="0043250C" w:rsidP="00F9292E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250C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325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92</w:t>
      </w:r>
      <w:r w:rsidRPr="004325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 w:rsidRPr="004325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Pr="0043250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a desafetar, desmembrar e unificar a Rua Paraíba, entre a Avenida Lions Internacional e Rua Porto Velho, e outorgar instrumento de concessão de direito real de uso às entidades que menciona, e dá outras providências.</w:t>
      </w:r>
    </w:p>
    <w:p w:rsidR="00C21A79" w:rsidRDefault="00C21A79" w:rsidP="00F9292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B45A26" w:rsidP="00F9292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04</w:t>
      </w:r>
      <w:r w:rsidR="00C21A79"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21A79" w:rsidRPr="00C21A79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9292E">
        <w:rPr>
          <w:rFonts w:ascii="Times New Roman" w:hAnsi="Times New Roman" w:cs="Times New Roman"/>
          <w:b/>
          <w:sz w:val="24"/>
          <w:szCs w:val="24"/>
        </w:rPr>
        <w:t>.</w:t>
      </w:r>
    </w:p>
    <w:p w:rsidR="00306ED0" w:rsidRDefault="00306ED0" w:rsidP="00F9292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D0" w:rsidRDefault="00306ED0" w:rsidP="00F9292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TRIBUNA LIVRE:</w:t>
      </w:r>
    </w:p>
    <w:p w:rsidR="00306ED0" w:rsidRDefault="00306ED0" w:rsidP="00F9292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ED0">
        <w:rPr>
          <w:rFonts w:ascii="Times New Roman" w:hAnsi="Times New Roman" w:cs="Times New Roman"/>
          <w:sz w:val="24"/>
          <w:szCs w:val="24"/>
        </w:rPr>
        <w:t>Inscrito:</w:t>
      </w:r>
      <w:r>
        <w:rPr>
          <w:rFonts w:ascii="Times New Roman" w:hAnsi="Times New Roman" w:cs="Times New Roman"/>
          <w:b/>
          <w:sz w:val="24"/>
          <w:szCs w:val="24"/>
        </w:rPr>
        <w:t xml:space="preserve"> ALEXSANDRO DE MELO SILVA</w:t>
      </w:r>
    </w:p>
    <w:p w:rsidR="00306ED0" w:rsidRPr="00C21A79" w:rsidRDefault="00306ED0" w:rsidP="00F9292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ED0">
        <w:rPr>
          <w:rFonts w:ascii="Times New Roman" w:hAnsi="Times New Roman" w:cs="Times New Roman"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ED0">
        <w:rPr>
          <w:rFonts w:ascii="Times New Roman" w:hAnsi="Times New Roman" w:cs="Times New Roman"/>
          <w:b/>
          <w:sz w:val="24"/>
          <w:szCs w:val="24"/>
          <w:u w:val="single"/>
        </w:rPr>
        <w:t>Reivindicações na área da saúde</w:t>
      </w:r>
      <w:r w:rsidRPr="00306ED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disponibilização de exames de imagem, médicos especialistas, melhoria do atendimento e redução do tempo de espera, responsabilidade com o recurso recebido pelo CHP, de forma a melhorar sua estrutura e o atendimento. Reivindicações </w:t>
      </w:r>
      <w:r w:rsidRPr="00306ED0">
        <w:rPr>
          <w:rFonts w:ascii="Times New Roman" w:hAnsi="Times New Roman" w:cs="Times New Roman"/>
          <w:b/>
          <w:sz w:val="24"/>
          <w:szCs w:val="24"/>
          <w:u w:val="single"/>
        </w:rPr>
        <w:t>na área do esporte</w:t>
      </w:r>
      <w:r>
        <w:rPr>
          <w:rFonts w:ascii="Times New Roman" w:hAnsi="Times New Roman" w:cs="Times New Roman"/>
          <w:b/>
          <w:sz w:val="24"/>
          <w:szCs w:val="24"/>
        </w:rPr>
        <w:t>: melhorar o atendimento e cumprir com as demandas nos espaços públicos.</w:t>
      </w:r>
    </w:p>
    <w:sectPr w:rsidR="00306ED0" w:rsidRPr="00C21A79" w:rsidSect="00306ED0">
      <w:headerReference w:type="default" r:id="rId7"/>
      <w:footerReference w:type="default" r:id="rId8"/>
      <w:pgSz w:w="11907" w:h="16840" w:code="9"/>
      <w:pgMar w:top="1440" w:right="1701" w:bottom="1440" w:left="1797" w:header="567" w:footer="73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0F" w:rsidRDefault="006B530F" w:rsidP="00471935">
      <w:r>
        <w:separator/>
      </w:r>
    </w:p>
  </w:endnote>
  <w:endnote w:type="continuationSeparator" w:id="1">
    <w:p w:rsidR="006B530F" w:rsidRDefault="006B530F" w:rsidP="00471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2E" w:rsidRDefault="00F9292E">
    <w:pPr>
      <w:pStyle w:val="Rodap"/>
    </w:pPr>
    <w:r w:rsidRPr="00F9292E">
      <w:rPr>
        <w:noProof/>
      </w:rPr>
      <w:drawing>
        <wp:inline distT="0" distB="0" distL="0" distR="0">
          <wp:extent cx="5339715" cy="407215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0F" w:rsidRDefault="006B530F" w:rsidP="00471935">
      <w:r>
        <w:separator/>
      </w:r>
    </w:p>
  </w:footnote>
  <w:footnote w:type="continuationSeparator" w:id="1">
    <w:p w:rsidR="006B530F" w:rsidRDefault="006B530F" w:rsidP="00471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9292E" w:rsidP="003D3AA8">
    <w:pPr>
      <w:pStyle w:val="Cabealho"/>
    </w:pPr>
    <w:r w:rsidRPr="00F9292E">
      <w:rPr>
        <w:noProof/>
      </w:rPr>
      <w:drawing>
        <wp:inline distT="0" distB="0" distL="0" distR="0">
          <wp:extent cx="5339715" cy="66217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3B905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23"/>
    <w:rsid w:val="00110650"/>
    <w:rsid w:val="001915A3"/>
    <w:rsid w:val="00202C12"/>
    <w:rsid w:val="00217F62"/>
    <w:rsid w:val="002F6A55"/>
    <w:rsid w:val="00302F75"/>
    <w:rsid w:val="00306ED0"/>
    <w:rsid w:val="003E5095"/>
    <w:rsid w:val="0043250C"/>
    <w:rsid w:val="00471935"/>
    <w:rsid w:val="006B530F"/>
    <w:rsid w:val="007D4407"/>
    <w:rsid w:val="00941895"/>
    <w:rsid w:val="009C0D9C"/>
    <w:rsid w:val="00A906D8"/>
    <w:rsid w:val="00AB5A74"/>
    <w:rsid w:val="00AC168D"/>
    <w:rsid w:val="00B34F6A"/>
    <w:rsid w:val="00B45A26"/>
    <w:rsid w:val="00B46046"/>
    <w:rsid w:val="00C21A79"/>
    <w:rsid w:val="00F071AE"/>
    <w:rsid w:val="00F9292E"/>
    <w:rsid w:val="00FE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5A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9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2020-04-27T11:46:00Z</cp:lastPrinted>
  <dcterms:created xsi:type="dcterms:W3CDTF">2020-04-27T14:05:00Z</dcterms:created>
  <dcterms:modified xsi:type="dcterms:W3CDTF">2020-04-27T14:05:00Z</dcterms:modified>
</cp:coreProperties>
</file>