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D21" w:rsidRDefault="006E1D21" w:rsidP="0000112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D21" w:rsidRDefault="006E1D21" w:rsidP="0000112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03.04.2023.</w:t>
      </w:r>
    </w:p>
    <w:p w:rsidR="006E1D21" w:rsidRDefault="006E1D21" w:rsidP="0000112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D21" w:rsidRDefault="006E1D21" w:rsidP="0000112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D21" w:rsidRDefault="006E1D21" w:rsidP="0000112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E1D21" w:rsidRDefault="006E1D21" w:rsidP="00001126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E1D21" w:rsidRDefault="006E1D21" w:rsidP="00001126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27.03.2023.</w:t>
      </w:r>
    </w:p>
    <w:p w:rsidR="006E1D21" w:rsidRDefault="006E1D21" w:rsidP="00001126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E1D21" w:rsidRDefault="006E1D21" w:rsidP="00001126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E1D21" w:rsidRDefault="006E1D21" w:rsidP="00001126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263ECF" w:rsidRPr="006015E0" w:rsidRDefault="006E1D21" w:rsidP="00263ECF">
      <w:pPr>
        <w:pStyle w:val="Corpodetexto"/>
        <w:numPr>
          <w:ilvl w:val="0"/>
          <w:numId w:val="9"/>
        </w:numPr>
        <w:spacing w:after="0"/>
        <w:ind w:right="-9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INDICAÇÃO Nº 260/2023</w:t>
      </w:r>
      <w:r>
        <w:rPr>
          <w:sz w:val="24"/>
          <w:szCs w:val="24"/>
        </w:rPr>
        <w:t xml:space="preserve">, de autoria do Vereador José Marciano da Silva, ao Sr. Prefeito, versando sobre </w:t>
      </w:r>
      <w:r w:rsidRPr="006E1D21">
        <w:rPr>
          <w:sz w:val="24"/>
          <w:szCs w:val="24"/>
        </w:rPr>
        <w:t>a inclusão do cargo de Agente de Serviço de Inspeção Municipal no Plano de Carreira dos Profissionais da Fiscalização, Lei nº 1.135, de 11.07.2006, com a devida equiparação de salários e percepção do adicional de produtividade</w:t>
      </w:r>
      <w:r w:rsidR="00ED34E7">
        <w:rPr>
          <w:sz w:val="24"/>
          <w:szCs w:val="24"/>
        </w:rPr>
        <w:t>, bem como a revisão d</w:t>
      </w:r>
      <w:r w:rsidR="00263ECF">
        <w:rPr>
          <w:sz w:val="24"/>
          <w:szCs w:val="24"/>
        </w:rPr>
        <w:t>o</w:t>
      </w:r>
      <w:r w:rsidR="00ED34E7">
        <w:rPr>
          <w:sz w:val="24"/>
          <w:szCs w:val="24"/>
        </w:rPr>
        <w:t xml:space="preserve"> grau de insalubridade</w:t>
      </w:r>
      <w:r w:rsidR="00263ECF">
        <w:rPr>
          <w:sz w:val="24"/>
          <w:szCs w:val="24"/>
        </w:rPr>
        <w:t>.</w:t>
      </w:r>
    </w:p>
    <w:p w:rsidR="006015E0" w:rsidRDefault="006015E0" w:rsidP="006015E0">
      <w:pPr>
        <w:pStyle w:val="PargrafodaLista"/>
        <w:rPr>
          <w:b/>
          <w:sz w:val="24"/>
          <w:szCs w:val="24"/>
          <w:u w:val="single"/>
        </w:rPr>
      </w:pPr>
    </w:p>
    <w:p w:rsidR="006015E0" w:rsidRPr="006015E0" w:rsidRDefault="006015E0" w:rsidP="006015E0">
      <w:pPr>
        <w:pStyle w:val="Corpodetexto"/>
        <w:numPr>
          <w:ilvl w:val="0"/>
          <w:numId w:val="9"/>
        </w:numPr>
        <w:spacing w:after="0"/>
        <w:ind w:right="-96"/>
        <w:jc w:val="both"/>
        <w:rPr>
          <w:b/>
          <w:sz w:val="24"/>
          <w:szCs w:val="24"/>
        </w:rPr>
      </w:pPr>
      <w:r w:rsidRPr="006015E0">
        <w:rPr>
          <w:b/>
          <w:sz w:val="24"/>
          <w:szCs w:val="24"/>
        </w:rPr>
        <w:t>INDICAÇÃO Nº 26</w:t>
      </w:r>
      <w:r w:rsidRPr="006015E0">
        <w:rPr>
          <w:b/>
          <w:sz w:val="24"/>
          <w:szCs w:val="24"/>
        </w:rPr>
        <w:t>1</w:t>
      </w:r>
      <w:r w:rsidRPr="006015E0">
        <w:rPr>
          <w:b/>
          <w:sz w:val="24"/>
          <w:szCs w:val="24"/>
        </w:rPr>
        <w:t>/2023</w:t>
      </w:r>
      <w:r w:rsidRPr="006015E0">
        <w:rPr>
          <w:sz w:val="24"/>
          <w:szCs w:val="24"/>
        </w:rPr>
        <w:t>, de autoria do Vereador</w:t>
      </w:r>
      <w:r w:rsidRPr="006015E0">
        <w:rPr>
          <w:sz w:val="24"/>
          <w:szCs w:val="24"/>
        </w:rPr>
        <w:t xml:space="preserve"> Joaquim </w:t>
      </w:r>
      <w:proofErr w:type="spellStart"/>
      <w:r w:rsidRPr="006015E0">
        <w:rPr>
          <w:sz w:val="24"/>
          <w:szCs w:val="24"/>
        </w:rPr>
        <w:t>Equip</w:t>
      </w:r>
      <w:proofErr w:type="spellEnd"/>
      <w:r w:rsidRPr="006015E0">
        <w:rPr>
          <w:sz w:val="24"/>
          <w:szCs w:val="24"/>
        </w:rPr>
        <w:t xml:space="preserve">, ao Sr. Prefeito, versando sobre </w:t>
      </w:r>
      <w:r w:rsidRPr="006015E0">
        <w:rPr>
          <w:rFonts w:eastAsia="Batang"/>
          <w:sz w:val="24"/>
          <w:szCs w:val="24"/>
        </w:rPr>
        <w:t xml:space="preserve">a realização de estudo </w:t>
      </w:r>
      <w:proofErr w:type="gramStart"/>
      <w:r w:rsidRPr="006015E0">
        <w:rPr>
          <w:rFonts w:eastAsia="Batang"/>
          <w:sz w:val="24"/>
          <w:szCs w:val="24"/>
        </w:rPr>
        <w:t>para  implantação</w:t>
      </w:r>
      <w:proofErr w:type="gramEnd"/>
      <w:r w:rsidRPr="006015E0">
        <w:rPr>
          <w:rFonts w:eastAsia="Batang"/>
          <w:sz w:val="24"/>
          <w:szCs w:val="24"/>
        </w:rPr>
        <w:t xml:space="preserve"> de </w:t>
      </w:r>
      <w:proofErr w:type="spellStart"/>
      <w:r w:rsidRPr="006015E0">
        <w:rPr>
          <w:rFonts w:eastAsia="Batang"/>
          <w:sz w:val="24"/>
          <w:szCs w:val="24"/>
        </w:rPr>
        <w:t>de</w:t>
      </w:r>
      <w:proofErr w:type="spellEnd"/>
      <w:r w:rsidRPr="006015E0">
        <w:rPr>
          <w:rFonts w:eastAsia="Batang"/>
          <w:sz w:val="24"/>
          <w:szCs w:val="24"/>
        </w:rPr>
        <w:t xml:space="preserve"> kit de captação de energia solar para famílias de baixa renda</w:t>
      </w:r>
      <w:r>
        <w:rPr>
          <w:rFonts w:eastAsia="Batang"/>
          <w:sz w:val="24"/>
          <w:szCs w:val="24"/>
        </w:rPr>
        <w:t>.</w:t>
      </w:r>
    </w:p>
    <w:p w:rsidR="006E1D21" w:rsidRDefault="006E1D21" w:rsidP="00263ECF">
      <w:pPr>
        <w:pStyle w:val="Corpodetexto"/>
        <w:spacing w:after="0"/>
        <w:ind w:right="-96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GRANDE EXPEDIENTE:</w:t>
      </w:r>
    </w:p>
    <w:p w:rsidR="006E1D21" w:rsidRDefault="006E1D21" w:rsidP="0000112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5EC" w:rsidRDefault="006E1D21" w:rsidP="00001126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</w:t>
      </w:r>
      <w:r w:rsidR="008205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proofErr w:type="spellStart"/>
      <w:r w:rsid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 ao Sr. Prefeito Municipal, </w:t>
      </w:r>
      <w:r w:rsidR="008205EC" w:rsidRP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intermédio da Secretaria Municipal de Educação, que sejam </w:t>
      </w:r>
      <w:r w:rsid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informadas </w:t>
      </w:r>
      <w:r w:rsidR="008205EC" w:rsidRP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datas </w:t>
      </w:r>
      <w:r w:rsid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foram realizados os últimos serviços de</w:t>
      </w:r>
      <w:r w:rsidR="008205EC" w:rsidRP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manutenção do</w:t>
      </w:r>
      <w:r w:rsid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205EC" w:rsidRPr="00820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ares-condicionados de todas as escolas municipais, bem como seja informada a programação para a realização das próximas manutenções.</w:t>
      </w:r>
    </w:p>
    <w:p w:rsidR="009069A4" w:rsidRDefault="009069A4" w:rsidP="009069A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69A4" w:rsidRPr="008205EC" w:rsidRDefault="009069A4" w:rsidP="00001126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085/2023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José Marciano da Silva, requerendo ao Sr. Prefeito Municipal</w:t>
      </w:r>
      <w:r w:rsidRPr="0090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informado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previsão para</w:t>
      </w:r>
      <w:r w:rsidRPr="0090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 para apreciação desta Casa de Leis de projeto dispondo sobre a </w:t>
      </w:r>
      <w:proofErr w:type="gramStart"/>
      <w:r w:rsidRPr="009069A4">
        <w:rPr>
          <w:rFonts w:ascii="Times New Roman" w:eastAsia="Times New Roman" w:hAnsi="Times New Roman" w:cs="Times New Roman"/>
          <w:sz w:val="24"/>
          <w:szCs w:val="24"/>
          <w:lang w:eastAsia="pt-BR"/>
        </w:rPr>
        <w:t>revisão  da</w:t>
      </w:r>
      <w:proofErr w:type="gramEnd"/>
      <w:r w:rsidRPr="0090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1.822. de 05.04.2016, que trata do Plano de Cargos Carreiras e Vencimentos da Administração Pública Direta e Indireta do Município, especialmente para adequação da faixa de vencimentos de algumas categorias. Requer, outrossim, informações sobre o andamento das tratativas acerca dessa revisão.</w:t>
      </w:r>
    </w:p>
    <w:p w:rsidR="006E1D21" w:rsidRDefault="006E1D21" w:rsidP="0000112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D21" w:rsidRDefault="006E1D21" w:rsidP="00001126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1D21" w:rsidRDefault="006E1D21" w:rsidP="00001126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E1D21" w:rsidRPr="00E31277" w:rsidRDefault="00352C5C" w:rsidP="00001126">
      <w:pPr>
        <w:pStyle w:val="PargrafodaLista"/>
        <w:numPr>
          <w:ilvl w:val="0"/>
          <w:numId w:val="1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001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única </w:t>
      </w:r>
      <w:r w:rsidR="00001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001126" w:rsidRPr="00001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014/2023</w:t>
      </w:r>
      <w:r w:rsidR="00001126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="00E31277" w:rsidRPr="00E3127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R$ 484.413,35, e dá outras providências.</w:t>
      </w:r>
    </w:p>
    <w:p w:rsidR="006E1D21" w:rsidRDefault="006E1D21" w:rsidP="00001126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1126" w:rsidRDefault="00001126" w:rsidP="00001126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1126" w:rsidRDefault="00001126" w:rsidP="00001126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D21" w:rsidRDefault="006E1D21" w:rsidP="0000112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10.04.2023</w:t>
      </w:r>
    </w:p>
    <w:p w:rsidR="006E1D21" w:rsidRDefault="006E1D21" w:rsidP="0000112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68D" w:rsidRPr="006E1D21" w:rsidRDefault="00AC168D" w:rsidP="00001126">
      <w:pPr>
        <w:ind w:right="-96"/>
      </w:pPr>
    </w:p>
    <w:sectPr w:rsidR="00AC168D" w:rsidRPr="006E1D21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5E" w:rsidRDefault="000A465E">
      <w:r>
        <w:separator/>
      </w:r>
    </w:p>
  </w:endnote>
  <w:endnote w:type="continuationSeparator" w:id="0">
    <w:p w:rsidR="000A465E" w:rsidRDefault="000A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D81909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50745652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5E" w:rsidRDefault="000A465E">
      <w:r>
        <w:separator/>
      </w:r>
    </w:p>
  </w:footnote>
  <w:footnote w:type="continuationSeparator" w:id="0">
    <w:p w:rsidR="000A465E" w:rsidRDefault="000A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D81909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BC6E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8F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ED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A1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B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2C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0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0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67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2662C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05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09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2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84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B44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49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F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05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A96AD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EA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34D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CF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0D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00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42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A9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7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6BFE6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40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85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8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6C5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8B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AC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82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EB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E1266"/>
    <w:multiLevelType w:val="hybridMultilevel"/>
    <w:tmpl w:val="2D208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CC3"/>
    <w:multiLevelType w:val="hybridMultilevel"/>
    <w:tmpl w:val="4DBECDC6"/>
    <w:lvl w:ilvl="0" w:tplc="B5F4C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E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46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47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EB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90B8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27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434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2C2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A3876"/>
    <w:multiLevelType w:val="hybridMultilevel"/>
    <w:tmpl w:val="8F5C2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56D3D"/>
    <w:multiLevelType w:val="hybridMultilevel"/>
    <w:tmpl w:val="8612E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23A55"/>
    <w:multiLevelType w:val="hybridMultilevel"/>
    <w:tmpl w:val="FB6853B6"/>
    <w:lvl w:ilvl="0" w:tplc="595A6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A8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0C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4E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E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C60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F8B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00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42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394A2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61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9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601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89E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3D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82A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80E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69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39700B"/>
    <w:multiLevelType w:val="hybridMultilevel"/>
    <w:tmpl w:val="3A36A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1126"/>
    <w:rsid w:val="00075C5D"/>
    <w:rsid w:val="000A465E"/>
    <w:rsid w:val="001915A3"/>
    <w:rsid w:val="00217F62"/>
    <w:rsid w:val="00263ECF"/>
    <w:rsid w:val="00276676"/>
    <w:rsid w:val="00352C5C"/>
    <w:rsid w:val="003D3AA8"/>
    <w:rsid w:val="005340C3"/>
    <w:rsid w:val="00574A82"/>
    <w:rsid w:val="005972B3"/>
    <w:rsid w:val="006015E0"/>
    <w:rsid w:val="006E1D21"/>
    <w:rsid w:val="008205EC"/>
    <w:rsid w:val="0090683F"/>
    <w:rsid w:val="009069A4"/>
    <w:rsid w:val="009A7725"/>
    <w:rsid w:val="00A906D8"/>
    <w:rsid w:val="00AB5A74"/>
    <w:rsid w:val="00AC168D"/>
    <w:rsid w:val="00C21A79"/>
    <w:rsid w:val="00D12EA5"/>
    <w:rsid w:val="00D81909"/>
    <w:rsid w:val="00E31277"/>
    <w:rsid w:val="00ED34E7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98A7"/>
  <w15:docId w15:val="{4FA98E1B-2E7B-4532-A8DA-BCAA47D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E1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11</cp:revision>
  <dcterms:created xsi:type="dcterms:W3CDTF">2021-02-04T13:25:00Z</dcterms:created>
  <dcterms:modified xsi:type="dcterms:W3CDTF">2023-04-03T23:09:00Z</dcterms:modified>
</cp:coreProperties>
</file>